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5138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:rsidR="005A3AC0" w:rsidRPr="00FE52E7" w:rsidRDefault="005A3AC0" w:rsidP="00881D40">
      <w:pPr>
        <w:spacing w:line="400" w:lineRule="exact"/>
        <w:ind w:firstLineChars="4" w:firstLine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資料種類:</w:t>
      </w:r>
      <w:r w:rsidR="00A1014F">
        <w:rPr>
          <w:rFonts w:ascii="標楷體" w:eastAsia="標楷體" w:hAnsi="標楷體" w:hint="eastAsia"/>
          <w:color w:val="000000"/>
          <w:sz w:val="28"/>
          <w:szCs w:val="28"/>
        </w:rPr>
        <w:t>勞資關係</w:t>
      </w:r>
      <w:r w:rsidR="008610AF" w:rsidRPr="00FE52E7">
        <w:rPr>
          <w:rFonts w:ascii="標楷體" w:eastAsia="標楷體" w:hAnsi="標楷體" w:hint="eastAsia"/>
          <w:color w:val="000000"/>
          <w:sz w:val="28"/>
          <w:szCs w:val="28"/>
        </w:rPr>
        <w:t>統計</w:t>
      </w:r>
    </w:p>
    <w:p w:rsidR="00C92F2C" w:rsidRPr="00FE52E7" w:rsidRDefault="005A3AC0" w:rsidP="00881D40">
      <w:pPr>
        <w:spacing w:line="400" w:lineRule="exact"/>
        <w:ind w:firstLineChars="4" w:firstLine="11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資料項目:</w:t>
      </w:r>
      <w:r w:rsidR="00100D9B" w:rsidRPr="00100D9B">
        <w:rPr>
          <w:rFonts w:hint="eastAsia"/>
        </w:rPr>
        <w:t xml:space="preserve"> </w:t>
      </w:r>
      <w:r w:rsidR="00223BF0" w:rsidRPr="00223BF0">
        <w:rPr>
          <w:rFonts w:ascii="標楷體" w:eastAsia="標楷體" w:hAnsi="標楷體" w:hint="eastAsia"/>
          <w:color w:val="000000"/>
          <w:sz w:val="28"/>
          <w:szCs w:val="28"/>
        </w:rPr>
        <w:t>澎湖縣事業單位勞資關係制度現況</w:t>
      </w:r>
    </w:p>
    <w:p w:rsidR="00D92BD1" w:rsidRPr="00FE52E7" w:rsidRDefault="008610AF" w:rsidP="00881D40">
      <w:pPr>
        <w:spacing w:line="400" w:lineRule="exact"/>
        <w:ind w:firstLineChars="4" w:firstLine="11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D92BD1" w:rsidRPr="00FE52E7">
        <w:rPr>
          <w:rFonts w:ascii="標楷體" w:eastAsia="標楷體" w:hAnsi="標楷體"/>
          <w:bCs/>
          <w:color w:val="000000"/>
          <w:sz w:val="28"/>
          <w:szCs w:val="28"/>
        </w:rPr>
        <w:t>發布及編製機關單位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2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發布機關、單位：澎湖縣政府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編製單位：</w:t>
      </w:r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澎湖縣政府</w:t>
      </w:r>
      <w:r w:rsidR="00831935" w:rsidRPr="00FE52E7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社會</w:t>
      </w:r>
      <w:r w:rsidR="00853165"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處</w:t>
      </w:r>
    </w:p>
    <w:p w:rsidR="00AC5739" w:rsidRPr="00FE52E7" w:rsidRDefault="002547B9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聯絡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人:</w:t>
      </w:r>
      <w:r w:rsidR="00100D9B">
        <w:rPr>
          <w:rFonts w:ascii="標楷體" w:eastAsia="標楷體" w:hAnsi="標楷體" w:hint="eastAsia"/>
          <w:color w:val="000000"/>
          <w:sz w:val="28"/>
          <w:szCs w:val="28"/>
        </w:rPr>
        <w:t>黃美珠</w:t>
      </w:r>
      <w:r w:rsidR="00B46D49" w:rsidRPr="00FE52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聯絡電話：06-9274400轉</w:t>
      </w:r>
      <w:r w:rsidR="00100D9B">
        <w:rPr>
          <w:rFonts w:ascii="標楷體" w:eastAsia="標楷體" w:hAnsi="標楷體"/>
          <w:color w:val="000000"/>
          <w:sz w:val="28"/>
          <w:szCs w:val="28"/>
        </w:rPr>
        <w:t>356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傳真：</w:t>
      </w:r>
      <w:r w:rsidR="004134DC" w:rsidRPr="00FE52E7">
        <w:rPr>
          <w:rFonts w:ascii="標楷體" w:eastAsia="標楷體" w:hAnsi="標楷體" w:hint="eastAsia"/>
          <w:color w:val="000000"/>
          <w:sz w:val="28"/>
          <w:szCs w:val="28"/>
        </w:rPr>
        <w:t>06-9268</w:t>
      </w:r>
      <w:r w:rsidR="00100D9B">
        <w:rPr>
          <w:rFonts w:ascii="標楷體" w:eastAsia="標楷體" w:hAnsi="標楷體"/>
          <w:color w:val="000000"/>
          <w:sz w:val="28"/>
          <w:szCs w:val="28"/>
        </w:rPr>
        <w:t>391</w:t>
      </w:r>
    </w:p>
    <w:p w:rsidR="004134DC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電子信箱：</w:t>
      </w:r>
      <w:r w:rsidR="00100D9B">
        <w:rPr>
          <w:rFonts w:ascii="標楷體" w:eastAsia="標楷體" w:hAnsi="標楷體" w:hint="eastAsia"/>
          <w:color w:val="000000"/>
          <w:sz w:val="28"/>
          <w:szCs w:val="28"/>
        </w:rPr>
        <w:t>j</w:t>
      </w:r>
      <w:r w:rsidR="00100D9B">
        <w:rPr>
          <w:rFonts w:ascii="標楷體" w:eastAsia="標楷體" w:hAnsi="標楷體"/>
          <w:color w:val="000000"/>
          <w:sz w:val="28"/>
          <w:szCs w:val="28"/>
        </w:rPr>
        <w:t>uwel</w:t>
      </w:r>
      <w:r w:rsidR="00270025" w:rsidRPr="00270025">
        <w:rPr>
          <w:rFonts w:ascii="標楷體" w:eastAsia="標楷體" w:hAnsi="標楷體"/>
          <w:color w:val="000000"/>
          <w:sz w:val="28"/>
          <w:szCs w:val="28"/>
        </w:rPr>
        <w:t>@mail.penghu.gov.tw</w:t>
      </w:r>
    </w:p>
    <w:p w:rsidR="001B7C3A" w:rsidRPr="00FE52E7" w:rsidRDefault="001B7C3A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二、發布形式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口頭：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）記者會或說明會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書面：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）新聞稿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="005A3AC0" w:rsidRPr="00FE52E7">
        <w:rPr>
          <w:rFonts w:ascii="標楷體" w:eastAsia="標楷體" w:hAnsi="標楷體"/>
          <w:color w:val="000000"/>
          <w:sz w:val="28"/>
          <w:szCs w:val="28"/>
        </w:rPr>
        <w:t>ˇ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）報表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31935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）書刊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電子媒體：</w:t>
      </w:r>
    </w:p>
    <w:p w:rsidR="003863D4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441C02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7ED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線上書刊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及資料庫，網址：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）磁片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）光碟片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）其他</w:t>
      </w:r>
    </w:p>
    <w:p w:rsidR="005A3AC0" w:rsidRPr="00FE52E7" w:rsidRDefault="005A3AC0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三、資料範圍、週期及時效</w:t>
      </w:r>
    </w:p>
    <w:p w:rsidR="00E52281" w:rsidRPr="00FA1AB7" w:rsidRDefault="00D92BD1" w:rsidP="00881D40">
      <w:pPr>
        <w:snapToGrid w:val="0"/>
        <w:spacing w:line="400" w:lineRule="exact"/>
        <w:ind w:leftChars="118" w:left="557" w:hangingChars="98" w:hanging="274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A1AB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A1AB7">
        <w:rPr>
          <w:rFonts w:ascii="標楷體" w:eastAsia="標楷體" w:hAnsi="標楷體"/>
          <w:color w:val="000000"/>
          <w:sz w:val="28"/>
          <w:szCs w:val="28"/>
        </w:rPr>
        <w:t>統計地區範圍及對象：</w:t>
      </w:r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凡在</w:t>
      </w:r>
      <w:proofErr w:type="gramStart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本縣依工會</w:t>
      </w:r>
      <w:proofErr w:type="gramEnd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法向縣主管機關登記並取得登記證書之工會，及公、民營事業單位(不含經濟部加工出口區、科學園區)，</w:t>
      </w:r>
      <w:proofErr w:type="gramStart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均為統計</w:t>
      </w:r>
      <w:proofErr w:type="gramEnd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對象。</w:t>
      </w:r>
    </w:p>
    <w:p w:rsidR="00D92BD1" w:rsidRPr="00FA1AB7" w:rsidRDefault="00D92BD1" w:rsidP="00881D40">
      <w:pPr>
        <w:snapToGrid w:val="0"/>
        <w:spacing w:line="400" w:lineRule="exact"/>
        <w:ind w:leftChars="118" w:left="555" w:hangingChars="97" w:hanging="27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A1AB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A1AB7">
        <w:rPr>
          <w:rFonts w:ascii="標楷體" w:eastAsia="標楷體" w:hAnsi="標楷體"/>
          <w:color w:val="000000"/>
          <w:sz w:val="28"/>
          <w:szCs w:val="28"/>
        </w:rPr>
        <w:t>統計標準時間：</w:t>
      </w:r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以</w:t>
      </w:r>
      <w:bookmarkStart w:id="0" w:name="OLE_LINK9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每年</w:t>
      </w:r>
      <w:r w:rsidR="00FA1AB7" w:rsidRPr="00FA1AB7">
        <w:rPr>
          <w:rFonts w:ascii="標楷體" w:eastAsia="標楷體" w:hAnsi="標楷體" w:cs="標楷體"/>
          <w:sz w:val="28"/>
          <w:szCs w:val="28"/>
        </w:rPr>
        <w:t>12</w:t>
      </w:r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月底之</w:t>
      </w:r>
      <w:bookmarkEnd w:id="0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事實為</w:t>
      </w:r>
      <w:proofErr w:type="gramStart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 w:rsidR="00FA1AB7" w:rsidRPr="00FA1AB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277B0" w:rsidRPr="00FA1AB7" w:rsidRDefault="00D92BD1" w:rsidP="00881D40">
      <w:pPr>
        <w:autoSpaceDE w:val="0"/>
        <w:autoSpaceDN w:val="0"/>
        <w:adjustRightInd w:val="0"/>
        <w:snapToGrid w:val="0"/>
        <w:spacing w:line="400" w:lineRule="exact"/>
        <w:ind w:leftChars="100" w:left="85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A1AB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A1AB7">
        <w:rPr>
          <w:rFonts w:ascii="標楷體" w:eastAsia="標楷體" w:hAnsi="標楷體"/>
          <w:color w:val="000000"/>
          <w:sz w:val="28"/>
          <w:szCs w:val="28"/>
        </w:rPr>
        <w:t>統計項目定義：</w:t>
      </w:r>
    </w:p>
    <w:p w:rsidR="00FA1AB7" w:rsidRPr="00FA1AB7" w:rsidRDefault="00FA1AB7" w:rsidP="00FA1AB7">
      <w:pPr>
        <w:pStyle w:val="af2"/>
        <w:spacing w:line="400" w:lineRule="exact"/>
        <w:ind w:leftChars="235" w:left="1412" w:hangingChars="303" w:hanging="848"/>
        <w:rPr>
          <w:rFonts w:ascii="標楷體" w:eastAsia="標楷體" w:hAnsi="標楷體"/>
          <w:sz w:val="28"/>
          <w:szCs w:val="28"/>
        </w:rPr>
      </w:pPr>
      <w:r w:rsidRPr="00FA1AB7">
        <w:rPr>
          <w:rFonts w:ascii="標楷體" w:eastAsia="標楷體" w:hAnsi="標楷體" w:hint="eastAsia"/>
          <w:sz w:val="28"/>
          <w:szCs w:val="28"/>
        </w:rPr>
        <w:t>（一）團體協約：指雇主或有法人資格之雇主團體，</w:t>
      </w:r>
      <w:proofErr w:type="gramStart"/>
      <w:r w:rsidRPr="00FA1AB7">
        <w:rPr>
          <w:rFonts w:ascii="標楷體" w:eastAsia="標楷體" w:hAnsi="標楷體" w:hint="eastAsia"/>
          <w:sz w:val="28"/>
          <w:szCs w:val="28"/>
        </w:rPr>
        <w:t>與依工會</w:t>
      </w:r>
      <w:proofErr w:type="gramEnd"/>
      <w:r w:rsidRPr="00FA1AB7">
        <w:rPr>
          <w:rFonts w:ascii="標楷體" w:eastAsia="標楷體" w:hAnsi="標楷體" w:hint="eastAsia"/>
          <w:sz w:val="28"/>
          <w:szCs w:val="28"/>
        </w:rPr>
        <w:t>法成立之工會，以約定勞動關係及相關事項為目的所簽訂之書面契約。</w:t>
      </w:r>
    </w:p>
    <w:p w:rsidR="00FA1AB7" w:rsidRPr="00FA1AB7" w:rsidRDefault="00FA1AB7" w:rsidP="00FA1AB7">
      <w:pPr>
        <w:pStyle w:val="af2"/>
        <w:spacing w:line="400" w:lineRule="exact"/>
        <w:ind w:leftChars="235" w:left="1412" w:hangingChars="303" w:hanging="848"/>
        <w:rPr>
          <w:rFonts w:ascii="標楷體" w:eastAsia="標楷體" w:hAnsi="標楷體"/>
          <w:sz w:val="28"/>
          <w:szCs w:val="28"/>
        </w:rPr>
      </w:pPr>
      <w:r w:rsidRPr="00FA1AB7">
        <w:rPr>
          <w:rFonts w:ascii="標楷體" w:eastAsia="標楷體" w:hAnsi="標楷體" w:hint="eastAsia"/>
          <w:sz w:val="28"/>
          <w:szCs w:val="28"/>
        </w:rPr>
        <w:t>（二）勞資會議：指依勞動基準法第</w:t>
      </w:r>
      <w:r w:rsidRPr="00FA1AB7">
        <w:rPr>
          <w:rFonts w:ascii="標楷體" w:eastAsia="標楷體" w:hAnsi="標楷體"/>
          <w:sz w:val="28"/>
          <w:szCs w:val="28"/>
        </w:rPr>
        <w:t>83</w:t>
      </w:r>
      <w:r w:rsidRPr="00FA1AB7">
        <w:rPr>
          <w:rFonts w:ascii="標楷體" w:eastAsia="標楷體" w:hAnsi="標楷體" w:hint="eastAsia"/>
          <w:sz w:val="28"/>
          <w:szCs w:val="28"/>
        </w:rPr>
        <w:t>條規定，由勞資雙方同數代表組成之會議。</w:t>
      </w:r>
    </w:p>
    <w:p w:rsidR="00C92F2C" w:rsidRPr="00FE52E7" w:rsidRDefault="000661EA" w:rsidP="00100D9B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bookmarkStart w:id="1" w:name="_GoBack"/>
      <w:bookmarkEnd w:id="1"/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統計單位：</w:t>
      </w:r>
      <w:r w:rsidR="003F70FD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076970" w:rsidRPr="00076970">
        <w:rPr>
          <w:rFonts w:ascii="標楷體" w:eastAsia="標楷體" w:hAnsi="標楷體" w:hint="eastAsia"/>
          <w:color w:val="000000"/>
          <w:sz w:val="28"/>
          <w:szCs w:val="28"/>
        </w:rPr>
        <w:t>次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統計分類：</w:t>
      </w:r>
      <w:proofErr w:type="gramStart"/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橫項依</w:t>
      </w:r>
      <w:proofErr w:type="gramEnd"/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F0118">
        <w:rPr>
          <w:rFonts w:ascii="標楷體" w:eastAsia="標楷體" w:hAnsi="標楷體" w:hint="eastAsia"/>
          <w:color w:val="000000"/>
          <w:sz w:val="28"/>
          <w:szCs w:val="28"/>
        </w:rPr>
        <w:t>總計</w:t>
      </w:r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」；</w:t>
      </w:r>
      <w:proofErr w:type="gramStart"/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縱項依</w:t>
      </w:r>
      <w:proofErr w:type="gramEnd"/>
      <w:r w:rsidR="00100D9B" w:rsidRPr="00E63E2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F0118" w:rsidRPr="00AF0118">
        <w:rPr>
          <w:rFonts w:ascii="標楷體" w:eastAsia="標楷體" w:hAnsi="標楷體" w:hint="eastAsia"/>
          <w:color w:val="000000"/>
          <w:sz w:val="28"/>
          <w:szCs w:val="28"/>
        </w:rPr>
        <w:t>團體協約</w:t>
      </w:r>
      <w:r w:rsidR="00100D9B" w:rsidRPr="00E63E2F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F70F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F70FD" w:rsidRPr="00E63E2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F0118" w:rsidRPr="00AF0118">
        <w:rPr>
          <w:rFonts w:ascii="標楷體" w:eastAsia="標楷體" w:hAnsi="標楷體" w:hint="eastAsia"/>
          <w:color w:val="000000"/>
          <w:sz w:val="28"/>
          <w:szCs w:val="28"/>
        </w:rPr>
        <w:t>勞資會議</w:t>
      </w:r>
      <w:r w:rsidR="003F70FD" w:rsidRPr="00E63E2F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C5739" w:rsidRPr="00FE52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發布週期：</w:t>
      </w:r>
      <w:r w:rsidR="00E133D6" w:rsidRPr="00FE52E7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3F70FD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時效：</w:t>
      </w:r>
      <w:r w:rsidR="003F70FD">
        <w:rPr>
          <w:rFonts w:ascii="標楷體" w:eastAsia="標楷體" w:hAnsi="標楷體"/>
          <w:color w:val="000000"/>
          <w:sz w:val="28"/>
          <w:szCs w:val="28"/>
        </w:rPr>
        <w:t>1年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資料變革：無</w:t>
      </w:r>
    </w:p>
    <w:p w:rsidR="0013327E" w:rsidRPr="00FE52E7" w:rsidRDefault="0013327E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四、公開資料發布訊息</w:t>
      </w:r>
    </w:p>
    <w:p w:rsidR="00CE459C" w:rsidRPr="00FE52E7" w:rsidRDefault="00D92BD1" w:rsidP="00881D40">
      <w:pPr>
        <w:spacing w:line="400" w:lineRule="exact"/>
        <w:ind w:leftChars="119" w:left="566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預告發布日期：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100D9B">
        <w:rPr>
          <w:rFonts w:ascii="標楷體" w:eastAsia="標楷體" w:hAnsi="標楷體"/>
          <w:color w:val="000000"/>
          <w:sz w:val="28"/>
          <w:szCs w:val="28"/>
        </w:rPr>
        <w:t>3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00D9B">
        <w:rPr>
          <w:rFonts w:ascii="標楷體" w:eastAsia="標楷體" w:hAnsi="標楷體"/>
          <w:color w:val="000000"/>
          <w:sz w:val="28"/>
          <w:szCs w:val="28"/>
        </w:rPr>
        <w:t>31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日前(若遇例假日順延)以公務統計報表發布，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發布日期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載於澎湖縣政府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處網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站之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E459C" w:rsidRPr="00FE52E7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澎湖縣政府社會處預告統計資料發布時間表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:rsidR="009E6E2C" w:rsidRPr="00FE52E7" w:rsidRDefault="00D92BD1" w:rsidP="00881D40">
      <w:pPr>
        <w:spacing w:line="400" w:lineRule="exact"/>
        <w:ind w:leftChars="119" w:left="807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同步發送單位：</w:t>
      </w:r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澎湖縣政府</w:t>
      </w:r>
      <w:r w:rsidR="00644FCF" w:rsidRPr="00FE52E7">
        <w:rPr>
          <w:rFonts w:ascii="標楷體" w:eastAsia="標楷體" w:hAnsi="標楷體" w:hint="eastAsia"/>
          <w:color w:val="000000"/>
          <w:sz w:val="28"/>
          <w:szCs w:val="28"/>
        </w:rPr>
        <w:t>主計</w:t>
      </w:r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處</w:t>
      </w:r>
    </w:p>
    <w:p w:rsidR="009E6E2C" w:rsidRPr="00FE52E7" w:rsidRDefault="009E6E2C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五、資料品質</w:t>
      </w:r>
    </w:p>
    <w:p w:rsidR="00D62598" w:rsidRPr="00FE52E7" w:rsidRDefault="00D6259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統計指標編製方法與資料來源說明：係由澎湖縣政府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處根據</w:t>
      </w:r>
      <w:r w:rsidR="00100D9B" w:rsidRPr="00100D9B">
        <w:rPr>
          <w:rFonts w:ascii="標楷體" w:eastAsia="標楷體" w:hAnsi="標楷體" w:hint="eastAsia"/>
          <w:color w:val="000000"/>
          <w:sz w:val="28"/>
          <w:szCs w:val="28"/>
        </w:rPr>
        <w:t>全國勞工行政資訊管理整合應用系統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統計全縣</w:t>
      </w:r>
      <w:r w:rsidR="00100D9B">
        <w:rPr>
          <w:rFonts w:ascii="標楷體" w:eastAsia="標楷體" w:hAnsi="標楷體" w:hint="eastAsia"/>
          <w:color w:val="000000"/>
          <w:sz w:val="28"/>
          <w:szCs w:val="28"/>
        </w:rPr>
        <w:t>工會會員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資料彙整。</w:t>
      </w:r>
    </w:p>
    <w:p w:rsidR="00D62598" w:rsidRPr="00FE52E7" w:rsidRDefault="00D62598" w:rsidP="00881D40">
      <w:pPr>
        <w:pStyle w:val="1"/>
        <w:spacing w:before="0" w:beforeAutospacing="0" w:after="0" w:afterAutospacing="0" w:line="400" w:lineRule="exact"/>
        <w:ind w:leftChars="118" w:left="563" w:hangingChars="100" w:hanging="280"/>
        <w:rPr>
          <w:rFonts w:ascii="標楷體" w:eastAsia="標楷體" w:hAnsi="標楷體"/>
          <w:b w:val="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b w:val="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b w:val="0"/>
          <w:sz w:val="28"/>
          <w:szCs w:val="28"/>
        </w:rPr>
        <w:t>統計資料交叉查核及確保資料合理性之機制：均</w:t>
      </w:r>
      <w:proofErr w:type="gramStart"/>
      <w:r w:rsidRPr="00FE52E7">
        <w:rPr>
          <w:rFonts w:ascii="標楷體" w:eastAsia="標楷體" w:hAnsi="標楷體"/>
          <w:b w:val="0"/>
          <w:sz w:val="28"/>
          <w:szCs w:val="28"/>
        </w:rPr>
        <w:t>採</w:t>
      </w:r>
      <w:proofErr w:type="gramEnd"/>
      <w:r w:rsidRPr="00FE52E7">
        <w:rPr>
          <w:rFonts w:ascii="標楷體" w:eastAsia="標楷體" w:hAnsi="標楷體"/>
          <w:b w:val="0"/>
          <w:sz w:val="28"/>
          <w:szCs w:val="28"/>
        </w:rPr>
        <w:t>電腦連線作業</w:t>
      </w:r>
      <w:r w:rsidRPr="00FE52E7">
        <w:rPr>
          <w:rFonts w:ascii="標楷體" w:eastAsia="標楷體" w:hAnsi="標楷體" w:hint="eastAsia"/>
          <w:b w:val="0"/>
          <w:sz w:val="28"/>
          <w:szCs w:val="28"/>
        </w:rPr>
        <w:t>(</w:t>
      </w:r>
      <w:r w:rsidRPr="00FE52E7">
        <w:rPr>
          <w:rFonts w:ascii="標楷體" w:eastAsia="標楷體" w:hAnsi="標楷體"/>
          <w:b w:val="0"/>
          <w:sz w:val="28"/>
          <w:szCs w:val="28"/>
        </w:rPr>
        <w:t>各直轄市縣(市)內政公務統計報表網際網路報送系統</w:t>
      </w:r>
      <w:r w:rsidRPr="00FE52E7">
        <w:rPr>
          <w:rFonts w:ascii="標楷體" w:eastAsia="標楷體" w:hAnsi="標楷體" w:hint="eastAsia"/>
          <w:b w:val="0"/>
          <w:sz w:val="28"/>
          <w:szCs w:val="28"/>
        </w:rPr>
        <w:t>)</w:t>
      </w:r>
      <w:r w:rsidRPr="00FE52E7">
        <w:rPr>
          <w:rFonts w:ascii="標楷體" w:eastAsia="標楷體" w:hAnsi="標楷體"/>
          <w:b w:val="0"/>
          <w:sz w:val="28"/>
          <w:szCs w:val="28"/>
        </w:rPr>
        <w:t>且有查核機制，資料正確無誤。</w:t>
      </w:r>
    </w:p>
    <w:p w:rsidR="00FB3A3D" w:rsidRPr="00FE52E7" w:rsidRDefault="00FB3A3D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六、須注意及預定改變之事項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：無</w:t>
      </w:r>
    </w:p>
    <w:p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七、其他事項：無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sectPr w:rsidR="00D92BD1" w:rsidRPr="00FE52E7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04" w:rsidRDefault="009C0D04" w:rsidP="00D83F63">
      <w:r>
        <w:separator/>
      </w:r>
    </w:p>
  </w:endnote>
  <w:endnote w:type="continuationSeparator" w:id="0">
    <w:p w:rsidR="009C0D04" w:rsidRDefault="009C0D04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04" w:rsidRDefault="009C0D04" w:rsidP="00D83F63">
      <w:r>
        <w:separator/>
      </w:r>
    </w:p>
  </w:footnote>
  <w:footnote w:type="continuationSeparator" w:id="0">
    <w:p w:rsidR="009C0D04" w:rsidRDefault="009C0D04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D1D0D1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277B0"/>
    <w:rsid w:val="00055D95"/>
    <w:rsid w:val="000661EA"/>
    <w:rsid w:val="00076970"/>
    <w:rsid w:val="00082627"/>
    <w:rsid w:val="000931B9"/>
    <w:rsid w:val="000C352D"/>
    <w:rsid w:val="000C6695"/>
    <w:rsid w:val="000C73FE"/>
    <w:rsid w:val="000F02B6"/>
    <w:rsid w:val="00100D9B"/>
    <w:rsid w:val="0013327E"/>
    <w:rsid w:val="0015503F"/>
    <w:rsid w:val="001B7C3A"/>
    <w:rsid w:val="001C0AF4"/>
    <w:rsid w:val="001C1F55"/>
    <w:rsid w:val="001E71B1"/>
    <w:rsid w:val="001F266A"/>
    <w:rsid w:val="00223BF0"/>
    <w:rsid w:val="002547B9"/>
    <w:rsid w:val="00270025"/>
    <w:rsid w:val="00273723"/>
    <w:rsid w:val="00282CE3"/>
    <w:rsid w:val="002C7770"/>
    <w:rsid w:val="002D4D19"/>
    <w:rsid w:val="002E75CD"/>
    <w:rsid w:val="003023B9"/>
    <w:rsid w:val="00351CFD"/>
    <w:rsid w:val="003863D4"/>
    <w:rsid w:val="00387AA6"/>
    <w:rsid w:val="003A6F19"/>
    <w:rsid w:val="003C25B2"/>
    <w:rsid w:val="003C7CCC"/>
    <w:rsid w:val="003E4389"/>
    <w:rsid w:val="003F70FD"/>
    <w:rsid w:val="004134DC"/>
    <w:rsid w:val="00441C02"/>
    <w:rsid w:val="00482BEE"/>
    <w:rsid w:val="004A5E12"/>
    <w:rsid w:val="005006CD"/>
    <w:rsid w:val="00527A3C"/>
    <w:rsid w:val="00552FED"/>
    <w:rsid w:val="00573B95"/>
    <w:rsid w:val="005A3AC0"/>
    <w:rsid w:val="005B3EAD"/>
    <w:rsid w:val="005C2240"/>
    <w:rsid w:val="00644FCF"/>
    <w:rsid w:val="00652DBB"/>
    <w:rsid w:val="00653FAF"/>
    <w:rsid w:val="006958E3"/>
    <w:rsid w:val="006A2104"/>
    <w:rsid w:val="006A484A"/>
    <w:rsid w:val="006E12BA"/>
    <w:rsid w:val="006E7A00"/>
    <w:rsid w:val="006F56BF"/>
    <w:rsid w:val="00736918"/>
    <w:rsid w:val="00737EE3"/>
    <w:rsid w:val="00784CBD"/>
    <w:rsid w:val="007B2C80"/>
    <w:rsid w:val="007E7AD7"/>
    <w:rsid w:val="00816199"/>
    <w:rsid w:val="008173F5"/>
    <w:rsid w:val="00831935"/>
    <w:rsid w:val="00853165"/>
    <w:rsid w:val="008610AF"/>
    <w:rsid w:val="008649B7"/>
    <w:rsid w:val="00875568"/>
    <w:rsid w:val="00881D40"/>
    <w:rsid w:val="00893558"/>
    <w:rsid w:val="00893CB1"/>
    <w:rsid w:val="008C092A"/>
    <w:rsid w:val="008D52B8"/>
    <w:rsid w:val="008E0629"/>
    <w:rsid w:val="00900FC0"/>
    <w:rsid w:val="009124D6"/>
    <w:rsid w:val="0093402F"/>
    <w:rsid w:val="00941697"/>
    <w:rsid w:val="00957606"/>
    <w:rsid w:val="009A1FFE"/>
    <w:rsid w:val="009C0D04"/>
    <w:rsid w:val="009C12C7"/>
    <w:rsid w:val="009E10A0"/>
    <w:rsid w:val="009E5A8D"/>
    <w:rsid w:val="009E6E2C"/>
    <w:rsid w:val="009F05C8"/>
    <w:rsid w:val="009F718D"/>
    <w:rsid w:val="00A1014F"/>
    <w:rsid w:val="00A27BF2"/>
    <w:rsid w:val="00A33659"/>
    <w:rsid w:val="00A33C5B"/>
    <w:rsid w:val="00AC5739"/>
    <w:rsid w:val="00AF0118"/>
    <w:rsid w:val="00B34AF6"/>
    <w:rsid w:val="00B44A8B"/>
    <w:rsid w:val="00B46D49"/>
    <w:rsid w:val="00B5769D"/>
    <w:rsid w:val="00B8635C"/>
    <w:rsid w:val="00BA2ABF"/>
    <w:rsid w:val="00BB55BB"/>
    <w:rsid w:val="00BE763E"/>
    <w:rsid w:val="00BF17ED"/>
    <w:rsid w:val="00BF2E30"/>
    <w:rsid w:val="00BF389B"/>
    <w:rsid w:val="00C56939"/>
    <w:rsid w:val="00C92F2C"/>
    <w:rsid w:val="00CE459C"/>
    <w:rsid w:val="00D22235"/>
    <w:rsid w:val="00D62598"/>
    <w:rsid w:val="00D66205"/>
    <w:rsid w:val="00D764CC"/>
    <w:rsid w:val="00D83F63"/>
    <w:rsid w:val="00D84DEA"/>
    <w:rsid w:val="00D92BD1"/>
    <w:rsid w:val="00DA59EF"/>
    <w:rsid w:val="00DB296F"/>
    <w:rsid w:val="00DD7893"/>
    <w:rsid w:val="00DF53C7"/>
    <w:rsid w:val="00E133D6"/>
    <w:rsid w:val="00E45256"/>
    <w:rsid w:val="00E51382"/>
    <w:rsid w:val="00E52281"/>
    <w:rsid w:val="00E63E2F"/>
    <w:rsid w:val="00EA64B5"/>
    <w:rsid w:val="00EC0FBF"/>
    <w:rsid w:val="00ED4995"/>
    <w:rsid w:val="00EE1AEC"/>
    <w:rsid w:val="00EE534F"/>
    <w:rsid w:val="00EF5885"/>
    <w:rsid w:val="00F0356B"/>
    <w:rsid w:val="00F60C34"/>
    <w:rsid w:val="00F64817"/>
    <w:rsid w:val="00FA1AB7"/>
    <w:rsid w:val="00FB3A3D"/>
    <w:rsid w:val="00FE52E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BB55B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BB55B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BB55BB"/>
    <w:pPr>
      <w:ind w:left="805"/>
    </w:pPr>
  </w:style>
  <w:style w:type="paragraph" w:styleId="a5">
    <w:name w:val="Block Text"/>
    <w:basedOn w:val="a"/>
    <w:rsid w:val="00BB55B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BB55B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BB55B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BB55B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BB55B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BB55BB"/>
    <w:rPr>
      <w:color w:val="0000FF"/>
      <w:u w:val="single"/>
    </w:rPr>
  </w:style>
  <w:style w:type="character" w:styleId="a9">
    <w:name w:val="FollowedHyperlink"/>
    <w:rsid w:val="00BB55BB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FA1AB7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basedOn w:val="a0"/>
    <w:link w:val="af2"/>
    <w:rsid w:val="00FA1AB7"/>
    <w:rPr>
      <w:rFonts w:ascii="細明體" w:eastAsia="細明體" w:hAnsi="Courier New" w:cs="細明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BB55B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BB55B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BB55BB"/>
    <w:pPr>
      <w:ind w:left="805"/>
    </w:pPr>
  </w:style>
  <w:style w:type="paragraph" w:styleId="a5">
    <w:name w:val="Block Text"/>
    <w:basedOn w:val="a"/>
    <w:rsid w:val="00BB55B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BB55B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BB55B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BB55B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BB55B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BB55BB"/>
    <w:rPr>
      <w:color w:val="0000FF"/>
      <w:u w:val="single"/>
    </w:rPr>
  </w:style>
  <w:style w:type="character" w:styleId="a9">
    <w:name w:val="FollowedHyperlink"/>
    <w:rsid w:val="00BB55BB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FA1AB7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basedOn w:val="a0"/>
    <w:link w:val="af2"/>
    <w:rsid w:val="00FA1AB7"/>
    <w:rPr>
      <w:rFonts w:ascii="細明體" w:eastAsia="細明體" w:hAnsi="Courier New" w:cs="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吳旻儒</cp:lastModifiedBy>
  <cp:revision>7</cp:revision>
  <cp:lastPrinted>2013-11-07T01:39:00Z</cp:lastPrinted>
  <dcterms:created xsi:type="dcterms:W3CDTF">2022-02-15T01:07:00Z</dcterms:created>
  <dcterms:modified xsi:type="dcterms:W3CDTF">2022-02-15T02:11:00Z</dcterms:modified>
</cp:coreProperties>
</file>