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BD" w:rsidRPr="009263ED" w:rsidRDefault="00B87BFF">
      <w:pPr>
        <w:jc w:val="center"/>
        <w:rPr>
          <w:rFonts w:eastAsia="華康隸書體W3(P)"/>
          <w:sz w:val="50"/>
        </w:rPr>
      </w:pPr>
      <w:r w:rsidRPr="009263ED">
        <w:rPr>
          <w:noProof/>
        </w:rPr>
        <w:drawing>
          <wp:anchor distT="0" distB="0" distL="114300" distR="114300" simplePos="0" relativeHeight="251654656"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9"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C078EE" w:rsidP="00C078EE">
      <w:pPr>
        <w:spacing w:line="240" w:lineRule="auto"/>
        <w:jc w:val="right"/>
        <w:rPr>
          <w:rFonts w:eastAsia="華康隸書體W3(P)"/>
          <w:sz w:val="50"/>
        </w:rPr>
      </w:pPr>
      <w:r w:rsidRPr="009263ED">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10" cstate="print"/>
                    <a:stretch>
                      <a:fillRect/>
                    </a:stretch>
                  </pic:blipFill>
                  <pic:spPr>
                    <a:xfrm>
                      <a:off x="0" y="0"/>
                      <a:ext cx="2389230" cy="671727"/>
                    </a:xfrm>
                    <a:prstGeom prst="rect">
                      <a:avLst/>
                    </a:prstGeom>
                  </pic:spPr>
                </pic:pic>
              </a:graphicData>
            </a:graphic>
          </wp:inline>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F1A0A" w:rsidRPr="009263ED" w:rsidRDefault="000F1A0A">
      <w:pPr>
        <w:jc w:val="center"/>
        <w:rPr>
          <w:rFonts w:eastAsia="華康隸書體W3(P)"/>
          <w:sz w:val="50"/>
        </w:rPr>
      </w:pPr>
    </w:p>
    <w:p w:rsidR="000867BD" w:rsidRPr="009263ED" w:rsidRDefault="000867BD">
      <w:pPr>
        <w:jc w:val="center"/>
        <w:rPr>
          <w:rFonts w:eastAsia="華康隸書體W3(P)"/>
          <w:sz w:val="50"/>
        </w:rPr>
      </w:pPr>
    </w:p>
    <w:p w:rsidR="000867BD" w:rsidRPr="009263ED" w:rsidRDefault="00EC2B29" w:rsidP="003B5C60">
      <w:pPr>
        <w:spacing w:beforeLines="150" w:before="360"/>
        <w:ind w:firstLine="0"/>
        <w:jc w:val="center"/>
        <w:rPr>
          <w:rFonts w:eastAsia="華康隸書體W3"/>
          <w:sz w:val="50"/>
        </w:rPr>
        <w:sectPr w:rsidR="000867BD" w:rsidRPr="009263ED">
          <w:type w:val="continuous"/>
          <w:pgSz w:w="10660" w:h="14742" w:code="132"/>
          <w:pgMar w:top="1531" w:right="1276" w:bottom="1304" w:left="1276" w:header="680" w:footer="794" w:gutter="0"/>
          <w:cols w:space="425"/>
          <w:docGrid w:linePitch="360" w:charSpace="134328"/>
        </w:sectPr>
      </w:pPr>
      <w:r>
        <w:rPr>
          <w:rFonts w:eastAsia="華康隸書體W3"/>
          <w:noProof/>
          <w:sz w:val="50"/>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3384550</wp:posOffset>
                </wp:positionV>
                <wp:extent cx="5143500" cy="348615"/>
                <wp:effectExtent l="635" t="254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A40" w:rsidRDefault="00FD6A40" w:rsidP="0040333F">
                            <w:pPr>
                              <w:ind w:firstLine="0"/>
                              <w:jc w:val="center"/>
                              <w:rPr>
                                <w:sz w:val="38"/>
                              </w:rPr>
                            </w:pPr>
                            <w:r>
                              <w:rPr>
                                <w:rFonts w:ascii="華康隸書體W3(P)" w:eastAsia="華康隸書體W3(P)" w:hint="eastAsia"/>
                                <w:sz w:val="38"/>
                              </w:rPr>
                              <w:t>中華民國109年5月16日 出版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05pt;height: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CMtQ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" filled="f" stroked="f">
                <v:textbox>
                  <w:txbxContent>
                    <w:p w:rsidR="00FD6A40" w:rsidRDefault="00FD6A40" w:rsidP="0040333F">
                      <w:pPr>
                        <w:ind w:firstLine="0"/>
                        <w:jc w:val="center"/>
                        <w:rPr>
                          <w:sz w:val="38"/>
                        </w:rPr>
                      </w:pPr>
                      <w:r>
                        <w:rPr>
                          <w:rFonts w:ascii="華康隸書體W3(P)" w:eastAsia="華康隸書體W3(P)" w:hint="eastAsia"/>
                          <w:sz w:val="38"/>
                        </w:rPr>
                        <w:t>中華民國109年5月16日 出版</w:t>
                      </w:r>
                    </w:p>
                  </w:txbxContent>
                </v:textbox>
              </v:shape>
            </w:pict>
          </mc:Fallback>
        </mc:AlternateContent>
      </w:r>
      <w:r w:rsidR="000867BD" w:rsidRPr="009263ED">
        <w:rPr>
          <w:rFonts w:eastAsia="華康隸書體W3"/>
          <w:sz w:val="50"/>
        </w:rPr>
        <w:t>10</w:t>
      </w:r>
      <w:r w:rsidR="003B5C60">
        <w:rPr>
          <w:rFonts w:eastAsia="華康隸書體W3" w:hint="eastAsia"/>
          <w:sz w:val="50"/>
        </w:rPr>
        <w:t>9</w:t>
      </w:r>
      <w:r w:rsidR="000867BD" w:rsidRPr="009263ED">
        <w:rPr>
          <w:rFonts w:eastAsia="華康隸書體W3"/>
          <w:sz w:val="50"/>
        </w:rPr>
        <w:t>年</w:t>
      </w:r>
      <w:r w:rsidR="000867BD" w:rsidRPr="009263ED">
        <w:rPr>
          <w:rFonts w:eastAsia="華康隸書體W3"/>
          <w:sz w:val="50"/>
        </w:rPr>
        <w:t xml:space="preserve"> </w:t>
      </w:r>
      <w:r w:rsidR="000867BD" w:rsidRPr="009263ED">
        <w:rPr>
          <w:rFonts w:eastAsia="華康隸書體W3"/>
          <w:sz w:val="50"/>
        </w:rPr>
        <w:t>第</w:t>
      </w:r>
      <w:r w:rsidR="00EC7B48">
        <w:rPr>
          <w:rFonts w:eastAsia="華康隸書體W3" w:hint="eastAsia"/>
          <w:sz w:val="50"/>
        </w:rPr>
        <w:t>5</w:t>
      </w:r>
      <w:r w:rsidR="000867BD" w:rsidRPr="009263ED">
        <w:rPr>
          <w:rFonts w:eastAsia="華康隸書體W3"/>
          <w:sz w:val="50"/>
        </w:rPr>
        <w:t>期</w:t>
      </w:r>
    </w:p>
    <w:p w:rsidR="000867BD" w:rsidRPr="009263ED" w:rsidRDefault="000867BD">
      <w:pPr>
        <w:pStyle w:val="a4"/>
        <w:tabs>
          <w:tab w:val="left" w:leader="middleDot" w:pos="8222"/>
        </w:tabs>
        <w:topLinePunct/>
        <w:spacing w:after="0" w:line="500" w:lineRule="exact"/>
        <w:ind w:firstLine="0"/>
      </w:pPr>
      <w:r w:rsidRPr="009263ED">
        <w:lastRenderedPageBreak/>
        <w:t>本　　期　　目　　錄</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20320</wp:posOffset>
                </wp:positionH>
                <wp:positionV relativeFrom="paragraph">
                  <wp:posOffset>157480</wp:posOffset>
                </wp:positionV>
                <wp:extent cx="935990" cy="288290"/>
                <wp:effectExtent l="20955" t="27940" r="24130" b="26670"/>
                <wp:wrapNone/>
                <wp:docPr id="1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26" style="position:absolute;margin-left:1.6pt;margin-top:12.4pt;width:73.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" filled="f" strokeweight="3pt">
                <v:stroke r:id="rId11" o:title="" filltype="pattern" endcap="round"/>
                <v:textbox inset=",1.8mm"/>
              </v:roundrect>
            </w:pict>
          </mc:Fallback>
        </mc:AlternateContent>
      </w:r>
      <w:r w:rsidR="00B15398">
        <w:rPr>
          <w:rFonts w:ascii="Times New Roman" w:hAnsi="Times New Roman" w:hint="eastAsia"/>
        </w:rPr>
        <w:t>法</w:t>
      </w:r>
      <w:r w:rsidR="00B15398">
        <w:rPr>
          <w:rFonts w:ascii="Times New Roman" w:hAnsi="Times New Roman"/>
        </w:rPr>
        <w:t xml:space="preserve">　</w:t>
      </w:r>
      <w:proofErr w:type="gramStart"/>
      <w:r w:rsidR="00B15398">
        <w:rPr>
          <w:rFonts w:ascii="Times New Roman" w:hAnsi="Times New Roman" w:hint="eastAsia"/>
        </w:rPr>
        <w:t>規</w:t>
      </w:r>
      <w:proofErr w:type="gramEnd"/>
    </w:p>
    <w:p w:rsidR="00EC7B48" w:rsidRPr="009263ED" w:rsidRDefault="00EC7B48" w:rsidP="00EC7B48">
      <w:pPr>
        <w:pStyle w:val="XXXX"/>
        <w:ind w:left="1656" w:right="480" w:hanging="1656"/>
      </w:pPr>
      <w:r>
        <w:rPr>
          <w:rFonts w:hint="eastAsia"/>
        </w:rPr>
        <w:t>縣</w:t>
      </w:r>
      <w:r>
        <w:rPr>
          <w:rFonts w:hint="eastAsia"/>
        </w:rPr>
        <w:t xml:space="preserve"> </w:t>
      </w:r>
      <w:r>
        <w:rPr>
          <w:rFonts w:hint="eastAsia"/>
        </w:rPr>
        <w:t>法</w:t>
      </w:r>
      <w:r>
        <w:rPr>
          <w:rFonts w:hint="eastAsia"/>
        </w:rPr>
        <w:t xml:space="preserve"> </w:t>
      </w:r>
      <w:proofErr w:type="gramStart"/>
      <w:r>
        <w:rPr>
          <w:rFonts w:hint="eastAsia"/>
        </w:rPr>
        <w:t>規</w:t>
      </w:r>
      <w:proofErr w:type="gramEnd"/>
      <w:r>
        <w:rPr>
          <w:rFonts w:hint="eastAsia"/>
        </w:rPr>
        <w:t>：</w:t>
      </w:r>
      <w:r w:rsidRPr="00B15398">
        <w:rPr>
          <w:rFonts w:hint="eastAsia"/>
        </w:rPr>
        <w:t>一、</w:t>
      </w:r>
      <w:r w:rsidRPr="00EC7B48">
        <w:rPr>
          <w:rFonts w:hint="eastAsia"/>
        </w:rPr>
        <w:t>廢止「澎湖縣無籍船筏暫行管理辦法」</w:t>
      </w:r>
      <w:r>
        <w:rPr>
          <w:rFonts w:hint="eastAsia"/>
        </w:rPr>
        <w:tab/>
        <w:t>1</w:t>
      </w:r>
    </w:p>
    <w:p w:rsidR="00EC7B48" w:rsidRPr="00EC7B48" w:rsidRDefault="00EC7B48" w:rsidP="00EC7B48">
      <w:pPr>
        <w:pStyle w:val="XXXX1"/>
        <w:ind w:left="1680" w:right="480" w:hanging="480"/>
      </w:pPr>
      <w:r>
        <w:t>二</w:t>
      </w:r>
      <w:r w:rsidRPr="007D360C">
        <w:t>、</w:t>
      </w:r>
      <w:r w:rsidRPr="00EC7B48">
        <w:rPr>
          <w:rFonts w:hint="eastAsia"/>
          <w:spacing w:val="-1"/>
        </w:rPr>
        <w:t>訂定「澎湖縣建築物公共安全檢查簽證及申報案件簽證不</w:t>
      </w:r>
      <w:r w:rsidRPr="00EC7B48">
        <w:rPr>
          <w:rFonts w:hint="eastAsia"/>
        </w:rPr>
        <w:t>實認定與懲處作業要點」，並自即日起生效</w:t>
      </w:r>
      <w:r w:rsidRPr="009263ED">
        <w:tab/>
      </w:r>
      <w:r w:rsidR="0093252B">
        <w:rPr>
          <w:rFonts w:hint="eastAsia"/>
        </w:rPr>
        <w:t>2</w:t>
      </w:r>
    </w:p>
    <w:p w:rsidR="00B15398" w:rsidRDefault="00EC2B29" w:rsidP="00B15398">
      <w:pPr>
        <w:pStyle w:val="a5"/>
      </w:pPr>
      <w:r>
        <w:rPr>
          <w:noProof/>
        </w:rPr>
        <mc:AlternateContent>
          <mc:Choice Requires="wps">
            <w:drawing>
              <wp:anchor distT="0" distB="0" distL="114300" distR="114300" simplePos="0" relativeHeight="251665920" behindDoc="0" locked="0" layoutInCell="1" allowOverlap="1" wp14:anchorId="08362AD9" wp14:editId="21167C1C">
                <wp:simplePos x="0" y="0"/>
                <wp:positionH relativeFrom="column">
                  <wp:posOffset>24765</wp:posOffset>
                </wp:positionH>
                <wp:positionV relativeFrom="paragraph">
                  <wp:posOffset>151130</wp:posOffset>
                </wp:positionV>
                <wp:extent cx="935990" cy="288290"/>
                <wp:effectExtent l="25400" t="27940" r="19685" b="26670"/>
                <wp:wrapNone/>
                <wp:docPr id="1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26" style="position:absolute;margin-left:1.95pt;margin-top:11.9pt;width:73.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" filled="f" strokeweight="3pt">
                <v:stroke r:id="rId11" o:title="" filltype="pattern" endcap="round"/>
                <v:textbox inset=",1.8mm"/>
              </v:roundrect>
            </w:pict>
          </mc:Fallback>
        </mc:AlternateContent>
      </w:r>
      <w:r w:rsidR="00B15398">
        <w:rPr>
          <w:rFonts w:hint="eastAsia"/>
        </w:rPr>
        <w:t>政　令</w:t>
      </w:r>
    </w:p>
    <w:p w:rsidR="00E361C9" w:rsidRDefault="00EC7B48" w:rsidP="004C628F">
      <w:pPr>
        <w:pStyle w:val="XXXX"/>
        <w:ind w:left="1656" w:right="480" w:hanging="1656"/>
      </w:pPr>
      <w:r>
        <w:rPr>
          <w:rFonts w:hint="eastAsia"/>
        </w:rPr>
        <w:t>建</w:t>
      </w:r>
      <w:r w:rsidR="00E361C9">
        <w:rPr>
          <w:rFonts w:hint="eastAsia"/>
        </w:rPr>
        <w:t xml:space="preserve">　　</w:t>
      </w:r>
      <w:r>
        <w:rPr>
          <w:rFonts w:hint="eastAsia"/>
        </w:rPr>
        <w:t>設</w:t>
      </w:r>
      <w:r w:rsidR="00E361C9">
        <w:rPr>
          <w:rFonts w:hint="eastAsia"/>
        </w:rPr>
        <w:t>：</w:t>
      </w:r>
      <w:r w:rsidR="00E361C9" w:rsidRPr="00E361C9">
        <w:rPr>
          <w:rFonts w:hint="eastAsia"/>
        </w:rPr>
        <w:t>一、</w:t>
      </w:r>
      <w:r w:rsidRPr="00EC7B48">
        <w:rPr>
          <w:rFonts w:hint="eastAsia"/>
          <w:spacing w:val="1"/>
        </w:rPr>
        <w:t>修正「澎湖縣都市計畫保護區農業區土地使用審查要點」</w:t>
      </w:r>
      <w:r w:rsidRPr="00EC7B48">
        <w:rPr>
          <w:rFonts w:hint="eastAsia"/>
        </w:rPr>
        <w:t>第五點、第七點附表，並自即日起生效</w:t>
      </w:r>
      <w:r w:rsidR="00E361C9">
        <w:rPr>
          <w:rFonts w:hint="eastAsia"/>
        </w:rPr>
        <w:tab/>
      </w:r>
      <w:r w:rsidR="0093252B">
        <w:rPr>
          <w:rFonts w:hint="eastAsia"/>
        </w:rPr>
        <w:t>8</w:t>
      </w:r>
    </w:p>
    <w:p w:rsidR="006060DE" w:rsidRDefault="00DF71BA" w:rsidP="00632334">
      <w:pPr>
        <w:pStyle w:val="XXXX1"/>
        <w:ind w:left="1680" w:right="480" w:hanging="480"/>
      </w:pPr>
      <w:r>
        <w:rPr>
          <w:rFonts w:hint="eastAsia"/>
        </w:rPr>
        <w:t>二</w:t>
      </w:r>
      <w:r w:rsidR="006060DE" w:rsidRPr="00B15398">
        <w:t>、</w:t>
      </w:r>
      <w:r w:rsidR="00EC7B48" w:rsidRPr="00EC7B48">
        <w:rPr>
          <w:rFonts w:hint="eastAsia"/>
          <w:spacing w:val="-1"/>
        </w:rPr>
        <w:t>訂定「澎湖縣建築物公共安全檢查簽證及申報案件簽證不</w:t>
      </w:r>
      <w:r w:rsidR="00EC7B48" w:rsidRPr="00EC7B48">
        <w:rPr>
          <w:rFonts w:hint="eastAsia"/>
        </w:rPr>
        <w:t>實認定與懲處作業要點」</w:t>
      </w:r>
      <w:r w:rsidR="006060DE" w:rsidRPr="009263ED">
        <w:tab/>
      </w:r>
      <w:r w:rsidR="0093252B">
        <w:rPr>
          <w:rFonts w:hint="eastAsia"/>
        </w:rPr>
        <w:t>21</w:t>
      </w:r>
    </w:p>
    <w:p w:rsidR="00EC7B48" w:rsidRDefault="00EC7B48" w:rsidP="00EC7B48">
      <w:pPr>
        <w:pStyle w:val="XXXX"/>
        <w:ind w:left="1656" w:right="480" w:hanging="1656"/>
      </w:pPr>
      <w:r>
        <w:rPr>
          <w:rFonts w:hint="eastAsia"/>
        </w:rPr>
        <w:t>教　　育：</w:t>
      </w:r>
      <w:r w:rsidRPr="00E361C9">
        <w:rPr>
          <w:rFonts w:hint="eastAsia"/>
        </w:rPr>
        <w:t>一、</w:t>
      </w:r>
      <w:r w:rsidRPr="00EC7B48">
        <w:rPr>
          <w:rFonts w:hint="eastAsia"/>
          <w:spacing w:val="-2"/>
        </w:rPr>
        <w:t>修正「澎湖縣國民小學學生學籍管理要點」第</w:t>
      </w:r>
      <w:r w:rsidRPr="00EC7B48">
        <w:rPr>
          <w:rFonts w:hint="eastAsia"/>
          <w:spacing w:val="-2"/>
        </w:rPr>
        <w:t>4</w:t>
      </w:r>
      <w:r w:rsidRPr="00EC7B48">
        <w:rPr>
          <w:rFonts w:hint="eastAsia"/>
          <w:spacing w:val="-2"/>
        </w:rPr>
        <w:t>點及第</w:t>
      </w:r>
      <w:proofErr w:type="gramStart"/>
      <w:r w:rsidRPr="00EC7B48">
        <w:rPr>
          <w:rFonts w:hint="eastAsia"/>
          <w:spacing w:val="-2"/>
        </w:rPr>
        <w:t>13</w:t>
      </w:r>
      <w:r w:rsidRPr="00EC7B48">
        <w:rPr>
          <w:rFonts w:hint="eastAsia"/>
        </w:rPr>
        <w:t>點暨</w:t>
      </w:r>
      <w:proofErr w:type="gramEnd"/>
      <w:r w:rsidRPr="00EC7B48">
        <w:rPr>
          <w:rFonts w:hint="eastAsia"/>
        </w:rPr>
        <w:t>「澎湖縣國民中學學生學籍管理要點」第</w:t>
      </w:r>
      <w:r w:rsidRPr="00EC7B48">
        <w:rPr>
          <w:rFonts w:hint="eastAsia"/>
        </w:rPr>
        <w:t>2</w:t>
      </w:r>
      <w:r w:rsidRPr="00EC7B48">
        <w:rPr>
          <w:rFonts w:hint="eastAsia"/>
        </w:rPr>
        <w:t>點，自即日起生效</w:t>
      </w:r>
      <w:r>
        <w:rPr>
          <w:rFonts w:hint="eastAsia"/>
        </w:rPr>
        <w:tab/>
      </w:r>
      <w:r w:rsidR="0093252B">
        <w:rPr>
          <w:rFonts w:hint="eastAsia"/>
        </w:rPr>
        <w:t>22</w:t>
      </w:r>
    </w:p>
    <w:p w:rsidR="00EC7B48" w:rsidRPr="00EC7B48" w:rsidRDefault="00EC7B48" w:rsidP="00632334">
      <w:pPr>
        <w:pStyle w:val="XXXX1"/>
        <w:ind w:left="1680" w:right="480" w:hanging="480"/>
      </w:pPr>
      <w:r>
        <w:rPr>
          <w:rFonts w:hint="eastAsia"/>
        </w:rPr>
        <w:t>二</w:t>
      </w:r>
      <w:r w:rsidRPr="00B15398">
        <w:t>、</w:t>
      </w:r>
      <w:r w:rsidRPr="00EC7B48">
        <w:rPr>
          <w:rFonts w:hint="eastAsia"/>
          <w:spacing w:val="-2"/>
        </w:rPr>
        <w:t>修正「澎湖縣國民中小學實施學生人數總量管制新生入學</w:t>
      </w:r>
      <w:r w:rsidRPr="00EC7B48">
        <w:rPr>
          <w:rFonts w:hint="eastAsia"/>
        </w:rPr>
        <w:t>作業要點」，並即日生效</w:t>
      </w:r>
      <w:r w:rsidRPr="009263ED">
        <w:tab/>
      </w:r>
      <w:r w:rsidR="0093252B">
        <w:rPr>
          <w:rFonts w:hint="eastAsia"/>
        </w:rPr>
        <w:t>40</w:t>
      </w:r>
    </w:p>
    <w:p w:rsidR="00632334" w:rsidRDefault="00EC7B48" w:rsidP="00632334">
      <w:pPr>
        <w:pStyle w:val="XXXX0"/>
        <w:ind w:left="1200" w:right="480" w:hanging="1200"/>
      </w:pPr>
      <w:r>
        <w:rPr>
          <w:rFonts w:hint="eastAsia"/>
        </w:rPr>
        <w:t>旅</w:t>
      </w:r>
      <w:r w:rsidR="00632334">
        <w:rPr>
          <w:rFonts w:hint="eastAsia"/>
        </w:rPr>
        <w:t xml:space="preserve">　　</w:t>
      </w:r>
      <w:r>
        <w:rPr>
          <w:rFonts w:hint="eastAsia"/>
        </w:rPr>
        <w:t>遊</w:t>
      </w:r>
      <w:r w:rsidR="00632334">
        <w:rPr>
          <w:rFonts w:hint="eastAsia"/>
        </w:rPr>
        <w:t>：</w:t>
      </w:r>
      <w:r w:rsidRPr="00EC7B48">
        <w:rPr>
          <w:rFonts w:hint="eastAsia"/>
          <w:spacing w:val="-2"/>
        </w:rPr>
        <w:t>修正「澎湖縣觀光發展推動委員會設置要點」第三點，並自即</w:t>
      </w:r>
      <w:r w:rsidRPr="00EC7B48">
        <w:rPr>
          <w:rFonts w:hint="eastAsia"/>
        </w:rPr>
        <w:t>日起生效</w:t>
      </w:r>
      <w:r w:rsidR="00632334">
        <w:rPr>
          <w:rFonts w:hint="eastAsia"/>
        </w:rPr>
        <w:tab/>
      </w:r>
      <w:r w:rsidR="00935425">
        <w:rPr>
          <w:rFonts w:hint="eastAsia"/>
        </w:rPr>
        <w:t>5</w:t>
      </w:r>
      <w:r w:rsidR="0093252B">
        <w:rPr>
          <w:rFonts w:hint="eastAsia"/>
        </w:rPr>
        <w:t>0</w:t>
      </w:r>
    </w:p>
    <w:p w:rsidR="00EC7B48" w:rsidRDefault="00EC7B48" w:rsidP="00EC7B48">
      <w:pPr>
        <w:pStyle w:val="XXXX"/>
        <w:ind w:left="1656" w:right="480" w:hanging="1656"/>
      </w:pPr>
      <w:r>
        <w:rPr>
          <w:rFonts w:hint="eastAsia"/>
        </w:rPr>
        <w:t>行　　政：</w:t>
      </w:r>
      <w:r w:rsidRPr="00E361C9">
        <w:rPr>
          <w:rFonts w:hint="eastAsia"/>
        </w:rPr>
        <w:t>一、</w:t>
      </w:r>
      <w:r w:rsidRPr="00EC7B48">
        <w:rPr>
          <w:rFonts w:hint="eastAsia"/>
          <w:spacing w:val="2"/>
        </w:rPr>
        <w:t>修正「澎湖縣政府及所屬機關辦公廳舍環境評比要點」，</w:t>
      </w:r>
      <w:r w:rsidRPr="00EC7B48">
        <w:rPr>
          <w:rFonts w:hint="eastAsia"/>
        </w:rPr>
        <w:t>自即日起生效</w:t>
      </w:r>
      <w:r>
        <w:rPr>
          <w:rFonts w:hint="eastAsia"/>
        </w:rPr>
        <w:tab/>
      </w:r>
      <w:r w:rsidR="0093252B">
        <w:rPr>
          <w:rFonts w:hint="eastAsia"/>
        </w:rPr>
        <w:t>54</w:t>
      </w:r>
    </w:p>
    <w:p w:rsidR="00EC7B48" w:rsidRPr="00EC7B48" w:rsidRDefault="00EC7B48" w:rsidP="00EC7B48">
      <w:pPr>
        <w:pStyle w:val="XXXX1"/>
        <w:ind w:left="1680" w:right="480" w:hanging="480"/>
      </w:pPr>
      <w:r>
        <w:rPr>
          <w:rFonts w:hint="eastAsia"/>
        </w:rPr>
        <w:t>二</w:t>
      </w:r>
      <w:r w:rsidRPr="00B15398">
        <w:t>、</w:t>
      </w:r>
      <w:r w:rsidRPr="00EC7B48">
        <w:rPr>
          <w:rFonts w:hint="eastAsia"/>
        </w:rPr>
        <w:t>廢止「澎湖縣無籍船筏暫行管理辦法」</w:t>
      </w:r>
      <w:proofErr w:type="gramStart"/>
      <w:r w:rsidRPr="00EC7B48">
        <w:rPr>
          <w:rFonts w:hint="eastAsia"/>
        </w:rPr>
        <w:t>發布令乙份</w:t>
      </w:r>
      <w:proofErr w:type="gramEnd"/>
      <w:r w:rsidRPr="009263ED">
        <w:tab/>
      </w:r>
      <w:r w:rsidR="0093252B">
        <w:rPr>
          <w:rFonts w:hint="eastAsia"/>
        </w:rPr>
        <w:t>58</w:t>
      </w:r>
    </w:p>
    <w:p w:rsidR="0027135D" w:rsidRPr="0027135D" w:rsidRDefault="00EC7B48" w:rsidP="00D47E8F">
      <w:pPr>
        <w:pStyle w:val="XXXX0"/>
        <w:ind w:left="1200" w:right="480" w:hanging="1200"/>
      </w:pPr>
      <w:r>
        <w:rPr>
          <w:rFonts w:hint="eastAsia"/>
        </w:rPr>
        <w:t>主</w:t>
      </w:r>
      <w:r w:rsidR="00632334">
        <w:rPr>
          <w:rFonts w:hint="eastAsia"/>
        </w:rPr>
        <w:t xml:space="preserve">　　</w:t>
      </w:r>
      <w:r>
        <w:rPr>
          <w:rFonts w:hint="eastAsia"/>
        </w:rPr>
        <w:t>計</w:t>
      </w:r>
      <w:r w:rsidR="00632334">
        <w:rPr>
          <w:rFonts w:hint="eastAsia"/>
        </w:rPr>
        <w:t>：</w:t>
      </w:r>
      <w:r w:rsidRPr="00EC7B48">
        <w:rPr>
          <w:rFonts w:hint="eastAsia"/>
          <w:spacing w:val="-2"/>
        </w:rPr>
        <w:t>修正「澎湖縣政府補助地方教育發展基金及委辦經費</w:t>
      </w:r>
      <w:proofErr w:type="gramStart"/>
      <w:r w:rsidRPr="00EC7B48">
        <w:rPr>
          <w:rFonts w:hint="eastAsia"/>
          <w:spacing w:val="-2"/>
        </w:rPr>
        <w:t>核撥結報</w:t>
      </w:r>
      <w:proofErr w:type="gramEnd"/>
      <w:r w:rsidRPr="00EC7B48">
        <w:rPr>
          <w:rFonts w:hint="eastAsia"/>
        </w:rPr>
        <w:t>作業原則」部分規定與附件二，並自中華民國一百零九年四月一日生效</w:t>
      </w:r>
      <w:r w:rsidR="00632334">
        <w:rPr>
          <w:rFonts w:hint="eastAsia"/>
        </w:rPr>
        <w:tab/>
      </w:r>
      <w:r w:rsidR="0093252B">
        <w:rPr>
          <w:rFonts w:hint="eastAsia"/>
        </w:rPr>
        <w:t>59</w:t>
      </w:r>
    </w:p>
    <w:p w:rsidR="00B15398" w:rsidRDefault="00EC2B29" w:rsidP="00B15398">
      <w:pPr>
        <w:pStyle w:val="a5"/>
      </w:pPr>
      <w:r>
        <w:rPr>
          <w:noProof/>
        </w:rPr>
        <mc:AlternateContent>
          <mc:Choice Requires="wps">
            <w:drawing>
              <wp:anchor distT="0" distB="0" distL="114300" distR="114300" simplePos="0" relativeHeight="251667968" behindDoc="0" locked="0" layoutInCell="1" allowOverlap="1" wp14:anchorId="36083263" wp14:editId="7381DCB9">
                <wp:simplePos x="0" y="0"/>
                <wp:positionH relativeFrom="column">
                  <wp:posOffset>1905</wp:posOffset>
                </wp:positionH>
                <wp:positionV relativeFrom="paragraph">
                  <wp:posOffset>154940</wp:posOffset>
                </wp:positionV>
                <wp:extent cx="935990" cy="288290"/>
                <wp:effectExtent l="21590" t="25400" r="23495" b="19685"/>
                <wp:wrapNone/>
                <wp:docPr id="1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margin-left:.15pt;margin-top:12.2pt;width:73.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" filled="f" strokeweight="3pt">
                <v:stroke r:id="rId11" o:title="" filltype="pattern" endcap="round"/>
                <v:textbox inset=",1.8mm"/>
              </v:roundrect>
            </w:pict>
          </mc:Fallback>
        </mc:AlternateContent>
      </w:r>
      <w:r w:rsidR="00B15398">
        <w:rPr>
          <w:rFonts w:hint="eastAsia"/>
        </w:rPr>
        <w:t>公　告</w:t>
      </w:r>
    </w:p>
    <w:p w:rsidR="0027135D" w:rsidRDefault="00D47E8F" w:rsidP="00D47E8F">
      <w:pPr>
        <w:pStyle w:val="XXXX0"/>
        <w:ind w:left="1200" w:right="480" w:hanging="1200"/>
      </w:pPr>
      <w:r>
        <w:rPr>
          <w:rFonts w:hint="eastAsia"/>
        </w:rPr>
        <w:t>環</w:t>
      </w:r>
      <w:r w:rsidR="00C20799">
        <w:rPr>
          <w:rFonts w:hint="eastAsia"/>
        </w:rPr>
        <w:t xml:space="preserve">　　</w:t>
      </w:r>
      <w:r>
        <w:rPr>
          <w:rFonts w:hint="eastAsia"/>
        </w:rPr>
        <w:t>保</w:t>
      </w:r>
      <w:r w:rsidR="00C20799">
        <w:rPr>
          <w:rFonts w:hint="eastAsia"/>
        </w:rPr>
        <w:t>：</w:t>
      </w:r>
      <w:r w:rsidRPr="00D47E8F">
        <w:rPr>
          <w:rFonts w:hint="eastAsia"/>
          <w:spacing w:val="-1"/>
        </w:rPr>
        <w:t>預告訂定「澎湖縣檢舉違反毒性及關注化學物質管理法案件獎</w:t>
      </w:r>
      <w:r w:rsidRPr="00D47E8F">
        <w:rPr>
          <w:rFonts w:hint="eastAsia"/>
        </w:rPr>
        <w:t>勵辦法」</w:t>
      </w:r>
      <w:r w:rsidR="00C20799">
        <w:rPr>
          <w:rFonts w:hint="eastAsia"/>
        </w:rPr>
        <w:tab/>
      </w:r>
      <w:r w:rsidR="00935425">
        <w:rPr>
          <w:rFonts w:hint="eastAsia"/>
        </w:rPr>
        <w:t>9</w:t>
      </w:r>
      <w:r w:rsidR="0093252B">
        <w:rPr>
          <w:rFonts w:hint="eastAsia"/>
        </w:rPr>
        <w:t>0</w:t>
      </w:r>
    </w:p>
    <w:p w:rsidR="00D47E8F" w:rsidRDefault="00D47E8F" w:rsidP="00D47E8F">
      <w:pPr>
        <w:pStyle w:val="XXXX0"/>
        <w:ind w:left="1200" w:right="480" w:hanging="1200"/>
      </w:pPr>
    </w:p>
    <w:p w:rsidR="00D47E8F" w:rsidRDefault="00D47E8F" w:rsidP="00D47E8F">
      <w:pPr>
        <w:pStyle w:val="XXXX0"/>
        <w:ind w:left="1200" w:right="480" w:hanging="1200"/>
      </w:pPr>
    </w:p>
    <w:p w:rsidR="00D47E8F" w:rsidRPr="0027135D" w:rsidRDefault="00D47E8F" w:rsidP="00D47E8F">
      <w:pPr>
        <w:pStyle w:val="XXXX0"/>
        <w:ind w:left="1200" w:right="480" w:hanging="1200"/>
      </w:pP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20320</wp:posOffset>
                </wp:positionH>
                <wp:positionV relativeFrom="paragraph">
                  <wp:posOffset>161925</wp:posOffset>
                </wp:positionV>
                <wp:extent cx="935990" cy="288290"/>
                <wp:effectExtent l="20955" t="22860" r="24130" b="22225"/>
                <wp:wrapNone/>
                <wp:docPr id="1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26" style="position:absolute;margin-left:1.6pt;margin-top:12.75pt;width:73.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" filled="f" strokeweight="3pt">
                <v:stroke r:id="rId11" o:title="" filltype="pattern" endcap="round"/>
                <v:textbox inset=",1.8mm"/>
              </v:roundrect>
            </w:pict>
          </mc:Fallback>
        </mc:AlternateContent>
      </w:r>
      <w:r w:rsidR="008D75C8" w:rsidRPr="009263ED">
        <w:rPr>
          <w:rFonts w:ascii="Times New Roman" w:hAnsi="Times New Roman"/>
        </w:rPr>
        <w:t>附　錄</w:t>
      </w:r>
    </w:p>
    <w:p w:rsidR="008D75C8" w:rsidRPr="006060DE" w:rsidRDefault="008D75C8" w:rsidP="004C628F">
      <w:pPr>
        <w:tabs>
          <w:tab w:val="right" w:leader="middleDot" w:pos="8040"/>
        </w:tabs>
        <w:topLinePunct/>
        <w:spacing w:line="360" w:lineRule="exact"/>
        <w:ind w:firstLine="0"/>
        <w:jc w:val="distribute"/>
      </w:pPr>
      <w:r w:rsidRPr="009263ED">
        <w:t>縣政重要紀事</w:t>
      </w:r>
      <w:r w:rsidR="00D86BB9" w:rsidRPr="009263ED">
        <w:t>（</w:t>
      </w:r>
      <w:r w:rsidRPr="009263ED">
        <w:t>中華民國</w:t>
      </w:r>
      <w:r w:rsidRPr="009263ED">
        <w:t>10</w:t>
      </w:r>
      <w:r w:rsidR="00303FCE">
        <w:rPr>
          <w:rFonts w:hint="eastAsia"/>
        </w:rPr>
        <w:t>9</w:t>
      </w:r>
      <w:r w:rsidRPr="009263ED">
        <w:t>年</w:t>
      </w:r>
      <w:r w:rsidR="00D47E8F">
        <w:rPr>
          <w:rFonts w:hint="eastAsia"/>
        </w:rPr>
        <w:t>4</w:t>
      </w:r>
      <w:r w:rsidRPr="009263ED">
        <w:t>月份</w:t>
      </w:r>
      <w:r w:rsidR="00D86BB9" w:rsidRPr="009263ED">
        <w:t>）</w:t>
      </w:r>
      <w:r w:rsidRPr="009263ED">
        <w:tab/>
      </w:r>
      <w:r w:rsidR="0093252B">
        <w:rPr>
          <w:rFonts w:hint="eastAsia"/>
        </w:rPr>
        <w:t>9</w:t>
      </w:r>
      <w:r w:rsidR="00E041C4">
        <w:rPr>
          <w:rFonts w:hint="eastAsia"/>
        </w:rPr>
        <w:t>6</w:t>
      </w:r>
    </w:p>
    <w:p w:rsidR="000867BD" w:rsidRPr="009263ED" w:rsidRDefault="000867BD" w:rsidP="004C628F">
      <w:pPr>
        <w:tabs>
          <w:tab w:val="right" w:leader="middleDot" w:pos="8040"/>
        </w:tabs>
        <w:topLinePunct/>
        <w:spacing w:line="360" w:lineRule="exact"/>
        <w:ind w:firstLine="0"/>
        <w:jc w:val="distribute"/>
        <w:sectPr w:rsidR="000867BD" w:rsidRPr="009263ED">
          <w:headerReference w:type="even" r:id="rId12"/>
          <w:headerReference w:type="default" r:id="rId13"/>
          <w:footerReference w:type="even" r:id="rId14"/>
          <w:footerReference w:type="default" r:id="rId15"/>
          <w:pgSz w:w="10660" w:h="14742" w:code="132"/>
          <w:pgMar w:top="1531" w:right="1276" w:bottom="1304" w:left="1276" w:header="680" w:footer="794" w:gutter="0"/>
          <w:pgNumType w:start="1"/>
          <w:cols w:space="425"/>
          <w:docGrid w:linePitch="360" w:charSpace="134328"/>
        </w:sectPr>
      </w:pPr>
    </w:p>
    <w:p w:rsidR="00C63526" w:rsidRDefault="00EC2B29" w:rsidP="00C63526">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70016" behindDoc="0" locked="0" layoutInCell="1" allowOverlap="1">
                <wp:simplePos x="0" y="0"/>
                <wp:positionH relativeFrom="page">
                  <wp:posOffset>2844165</wp:posOffset>
                </wp:positionH>
                <wp:positionV relativeFrom="paragraph">
                  <wp:posOffset>173990</wp:posOffset>
                </wp:positionV>
                <wp:extent cx="1080135" cy="431800"/>
                <wp:effectExtent l="34290" t="31750" r="28575" b="31750"/>
                <wp:wrapNone/>
                <wp:docPr id="1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FD6A40" w:rsidRDefault="00FD6A40"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223.95pt;margin-top:13.7pt;width:85.05pt;height: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JGYRi+pAgAAaQUAAA4AAAAAAAAA&#10;AAAAAAAALgIAAGRycy9lMm9Eb2MueG1sUEsBAi0AFAAGAAgAAAAhABqK+uDgAAAACQEAAA8AAAAA&#10;AAAAAAAAAAAAAwUAAGRycy9kb3ducmV2LnhtbFBLBQYAAAAABAAEAPMAAAAQBgAAAAA=&#10;" filled="f" strokeweight="4pt">
                <v:stroke r:id="rId16" o:title="" filltype="pattern"/>
                <v:textbox inset=",1.3mm">
                  <w:txbxContent>
                    <w:p w:rsidR="00FD6A40" w:rsidRDefault="00FD6A40"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mc:Fallback>
        </mc:AlternateContent>
      </w:r>
    </w:p>
    <w:p w:rsidR="00C63526" w:rsidRPr="001D7CF3" w:rsidRDefault="00C63526" w:rsidP="00C63526">
      <w:pPr>
        <w:pStyle w:val="16"/>
        <w:topLinePunct/>
        <w:spacing w:before="0" w:line="360" w:lineRule="auto"/>
        <w:ind w:left="720" w:hanging="720"/>
        <w:rPr>
          <w:noProof/>
          <w:sz w:val="36"/>
          <w:szCs w:val="36"/>
        </w:rPr>
      </w:pPr>
    </w:p>
    <w:p w:rsidR="00C63526" w:rsidRDefault="00C63526" w:rsidP="00C63526">
      <w:pPr>
        <w:pStyle w:val="Standard"/>
        <w:rPr>
          <w:rFonts w:ascii="Times New Roman" w:eastAsia="標楷體" w:hAnsi="Times New Roman"/>
          <w:sz w:val="28"/>
          <w:szCs w:val="28"/>
        </w:rPr>
      </w:pPr>
    </w:p>
    <w:p w:rsidR="00C63526" w:rsidRPr="0022486E" w:rsidRDefault="00C63526" w:rsidP="00C63526">
      <w:pPr>
        <w:pStyle w:val="afffff5"/>
      </w:pPr>
      <w:r>
        <w:rPr>
          <w:rFonts w:hint="eastAsia"/>
        </w:rPr>
        <w:t>縣　法　規</w:t>
      </w:r>
    </w:p>
    <w:p w:rsidR="00C63526" w:rsidRDefault="00C63526" w:rsidP="00C63526">
      <w:pPr>
        <w:pStyle w:val="XXXX2"/>
        <w:spacing w:before="360"/>
      </w:pPr>
      <w:r>
        <w:rPr>
          <w:rFonts w:hint="eastAsia"/>
        </w:rPr>
        <w:t>澎湖縣政府　令</w:t>
      </w:r>
      <w:r>
        <w:rPr>
          <w:rFonts w:hint="eastAsia"/>
        </w:rPr>
        <w:t xml:space="preserve"> </w:t>
      </w:r>
    </w:p>
    <w:p w:rsidR="00C63526" w:rsidRDefault="00C63526" w:rsidP="00C63526">
      <w:pPr>
        <w:pStyle w:val="affffffffffe"/>
      </w:pPr>
      <w:r>
        <w:rPr>
          <w:rFonts w:hint="eastAsia"/>
        </w:rPr>
        <w:t>發文日期：中華民國</w:t>
      </w:r>
      <w:r>
        <w:rPr>
          <w:rFonts w:hint="eastAsia"/>
        </w:rPr>
        <w:t>10</w:t>
      </w:r>
      <w:r w:rsidR="002578FE">
        <w:rPr>
          <w:rFonts w:hint="eastAsia"/>
        </w:rPr>
        <w:t>9</w:t>
      </w:r>
      <w:r>
        <w:rPr>
          <w:rFonts w:hint="eastAsia"/>
        </w:rPr>
        <w:t>年</w:t>
      </w:r>
      <w:r w:rsidR="00933003">
        <w:rPr>
          <w:rFonts w:hint="eastAsia"/>
        </w:rPr>
        <w:t>3</w:t>
      </w:r>
      <w:r>
        <w:rPr>
          <w:rFonts w:hint="eastAsia"/>
        </w:rPr>
        <w:t>月</w:t>
      </w:r>
      <w:r w:rsidR="00933003">
        <w:rPr>
          <w:rFonts w:hint="eastAsia"/>
        </w:rPr>
        <w:t>30</w:t>
      </w:r>
      <w:r>
        <w:rPr>
          <w:rFonts w:hint="eastAsia"/>
        </w:rPr>
        <w:t>日</w:t>
      </w:r>
    </w:p>
    <w:p w:rsidR="00C63526" w:rsidRDefault="00C63526" w:rsidP="00C63526">
      <w:pPr>
        <w:pStyle w:val="affffffffffe"/>
      </w:pPr>
      <w:r>
        <w:rPr>
          <w:rFonts w:hint="eastAsia"/>
        </w:rPr>
        <w:t>發文字號：</w:t>
      </w:r>
      <w:proofErr w:type="gramStart"/>
      <w:r>
        <w:rPr>
          <w:rFonts w:hint="eastAsia"/>
        </w:rPr>
        <w:t>府行法字</w:t>
      </w:r>
      <w:proofErr w:type="gramEnd"/>
      <w:r>
        <w:rPr>
          <w:rFonts w:hint="eastAsia"/>
        </w:rPr>
        <w:t>第</w:t>
      </w:r>
      <w:r w:rsidR="00933003" w:rsidRPr="00933003">
        <w:t>10913013041</w:t>
      </w:r>
      <w:r>
        <w:rPr>
          <w:rFonts w:hint="eastAsia"/>
        </w:rPr>
        <w:t>號</w:t>
      </w:r>
    </w:p>
    <w:p w:rsidR="00C63526" w:rsidRDefault="00C63526" w:rsidP="00C63526">
      <w:pPr>
        <w:pStyle w:val="affffffffffe"/>
      </w:pPr>
      <w:r>
        <w:rPr>
          <w:rFonts w:hint="eastAsia"/>
        </w:rPr>
        <w:t>附　　件：</w:t>
      </w:r>
    </w:p>
    <w:p w:rsidR="00C63526" w:rsidRDefault="00933003" w:rsidP="00933003">
      <w:pPr>
        <w:pStyle w:val="afffffffffff"/>
      </w:pPr>
      <w:r>
        <w:rPr>
          <w:rFonts w:hint="eastAsia"/>
        </w:rPr>
        <w:t>廢止「澎湖縣無籍船筏暫行管理辦法」</w:t>
      </w:r>
      <w:r w:rsidR="00C63526">
        <w:rPr>
          <w:rFonts w:hint="eastAsia"/>
        </w:rPr>
        <w:t>。</w:t>
      </w:r>
    </w:p>
    <w:p w:rsidR="00C63526" w:rsidRPr="00F64D02" w:rsidRDefault="00C63526" w:rsidP="00C63526">
      <w:pPr>
        <w:pStyle w:val="afffffffffff1"/>
        <w:spacing w:before="360"/>
        <w:rPr>
          <w:sz w:val="36"/>
          <w:szCs w:val="36"/>
        </w:rPr>
      </w:pPr>
      <w:r>
        <w:rPr>
          <w:rFonts w:hint="eastAsia"/>
        </w:rPr>
        <w:t xml:space="preserve">縣　長　</w:t>
      </w:r>
      <w:r w:rsidRPr="00F64D02">
        <w:rPr>
          <w:rFonts w:hint="eastAsia"/>
          <w:sz w:val="36"/>
          <w:szCs w:val="36"/>
        </w:rPr>
        <w:t>賴　峰　偉</w:t>
      </w:r>
    </w:p>
    <w:p w:rsidR="00C63526" w:rsidRDefault="00C63526" w:rsidP="00C63526">
      <w:pPr>
        <w:widowControl/>
        <w:spacing w:line="240" w:lineRule="auto"/>
        <w:jc w:val="left"/>
      </w:pPr>
    </w:p>
    <w:p w:rsidR="00C63526" w:rsidRDefault="00C63526" w:rsidP="00C63526">
      <w:pPr>
        <w:widowControl/>
        <w:spacing w:line="240" w:lineRule="auto"/>
        <w:jc w:val="left"/>
      </w:pPr>
    </w:p>
    <w:p w:rsidR="00C63526" w:rsidRDefault="00C63526" w:rsidP="00C63526">
      <w:pPr>
        <w:widowControl/>
        <w:spacing w:line="240" w:lineRule="auto"/>
        <w:jc w:val="left"/>
      </w:pPr>
    </w:p>
    <w:p w:rsidR="00015EDE" w:rsidRDefault="00015EDE"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933003">
      <w:pPr>
        <w:pStyle w:val="XXXX2"/>
        <w:spacing w:before="360"/>
      </w:pPr>
      <w:r>
        <w:rPr>
          <w:rFonts w:hint="eastAsia"/>
        </w:rPr>
        <w:lastRenderedPageBreak/>
        <w:t>澎湖縣政府　令</w:t>
      </w:r>
    </w:p>
    <w:p w:rsidR="00933003" w:rsidRDefault="00933003" w:rsidP="00933003">
      <w:pPr>
        <w:pStyle w:val="affffffffffe"/>
      </w:pPr>
      <w:r>
        <w:rPr>
          <w:rFonts w:hint="eastAsia"/>
        </w:rPr>
        <w:t>發文日期：中華民國</w:t>
      </w:r>
      <w:r>
        <w:rPr>
          <w:rFonts w:hint="eastAsia"/>
        </w:rPr>
        <w:t>109</w:t>
      </w:r>
      <w:r>
        <w:rPr>
          <w:rFonts w:hint="eastAsia"/>
        </w:rPr>
        <w:t>年</w:t>
      </w:r>
      <w:r>
        <w:rPr>
          <w:rFonts w:hint="eastAsia"/>
        </w:rPr>
        <w:t>4</w:t>
      </w:r>
      <w:r>
        <w:rPr>
          <w:rFonts w:hint="eastAsia"/>
        </w:rPr>
        <w:t>月</w:t>
      </w:r>
      <w:r>
        <w:rPr>
          <w:rFonts w:hint="eastAsia"/>
        </w:rPr>
        <w:t>13</w:t>
      </w:r>
      <w:r>
        <w:rPr>
          <w:rFonts w:hint="eastAsia"/>
        </w:rPr>
        <w:t>日</w:t>
      </w:r>
    </w:p>
    <w:p w:rsidR="00933003" w:rsidRDefault="00933003" w:rsidP="00933003">
      <w:pPr>
        <w:pStyle w:val="affffffffffe"/>
      </w:pPr>
      <w:r>
        <w:rPr>
          <w:rFonts w:hint="eastAsia"/>
        </w:rPr>
        <w:t>發文字號：府建管字第</w:t>
      </w:r>
      <w:r w:rsidRPr="00933003">
        <w:t>10908429492</w:t>
      </w:r>
      <w:r>
        <w:rPr>
          <w:rFonts w:hint="eastAsia"/>
        </w:rPr>
        <w:t>號</w:t>
      </w:r>
    </w:p>
    <w:p w:rsidR="00933003" w:rsidRDefault="00933003" w:rsidP="00933003">
      <w:pPr>
        <w:pStyle w:val="affffffffffe"/>
      </w:pPr>
      <w:r>
        <w:rPr>
          <w:rFonts w:hint="eastAsia"/>
        </w:rPr>
        <w:t>附　　件：如主旨</w:t>
      </w:r>
    </w:p>
    <w:p w:rsidR="00933003" w:rsidRDefault="00933003" w:rsidP="00933003">
      <w:pPr>
        <w:pStyle w:val="afffffffffff"/>
      </w:pPr>
      <w:r w:rsidRPr="00933003">
        <w:rPr>
          <w:rFonts w:hint="eastAsia"/>
        </w:rPr>
        <w:t>訂定「澎湖縣建築物公共安全</w:t>
      </w:r>
      <w:r>
        <w:rPr>
          <w:rFonts w:hint="eastAsia"/>
        </w:rPr>
        <w:t>檢查簽證及申報案件簽證不實認定與懲處作業要點」，並自即日起生效</w:t>
      </w:r>
      <w:r w:rsidRPr="00B462E3">
        <w:rPr>
          <w:rFonts w:hint="eastAsia"/>
        </w:rPr>
        <w:t>。</w:t>
      </w:r>
    </w:p>
    <w:p w:rsidR="00933003" w:rsidRDefault="00933003" w:rsidP="00933003">
      <w:pPr>
        <w:pStyle w:val="afffffffffff0"/>
      </w:pPr>
      <w:r w:rsidRPr="00933003">
        <w:rPr>
          <w:rFonts w:hint="eastAsia"/>
        </w:rPr>
        <w:t>附「澎湖縣建築物公共安全檢查簽證及申報案件簽證不實認定與懲處作業要點」</w:t>
      </w:r>
    </w:p>
    <w:p w:rsidR="00933003" w:rsidRPr="00F64D02" w:rsidRDefault="00933003" w:rsidP="00933003">
      <w:pPr>
        <w:pStyle w:val="afffffffffff1"/>
        <w:spacing w:before="360"/>
        <w:rPr>
          <w:sz w:val="36"/>
          <w:szCs w:val="36"/>
        </w:rPr>
      </w:pPr>
      <w:r>
        <w:rPr>
          <w:rFonts w:hint="eastAsia"/>
        </w:rPr>
        <w:t xml:space="preserve">縣　長　</w:t>
      </w:r>
      <w:r w:rsidRPr="00F64D02">
        <w:rPr>
          <w:rFonts w:hint="eastAsia"/>
          <w:sz w:val="36"/>
          <w:szCs w:val="36"/>
        </w:rPr>
        <w:t>賴　峰　偉</w:t>
      </w:r>
    </w:p>
    <w:p w:rsidR="00933003" w:rsidRDefault="00933003" w:rsidP="00933003">
      <w:pPr>
        <w:widowControl/>
        <w:spacing w:line="240" w:lineRule="auto"/>
        <w:jc w:val="left"/>
      </w:pPr>
    </w:p>
    <w:p w:rsidR="00933003" w:rsidRDefault="00933003" w:rsidP="00933003">
      <w:pPr>
        <w:widowControl/>
        <w:spacing w:line="240" w:lineRule="auto"/>
        <w:jc w:val="left"/>
      </w:pPr>
    </w:p>
    <w:p w:rsidR="00933003" w:rsidRDefault="00933003" w:rsidP="00933003">
      <w:pPr>
        <w:widowControl/>
        <w:spacing w:line="240" w:lineRule="auto"/>
        <w:jc w:val="left"/>
      </w:pPr>
    </w:p>
    <w:p w:rsidR="00933003" w:rsidRPr="00EE1A12" w:rsidRDefault="00933003" w:rsidP="00933003">
      <w:pPr>
        <w:pStyle w:val="afffffffffff2"/>
      </w:pPr>
      <w:r w:rsidRPr="00933003">
        <w:rPr>
          <w:rFonts w:hint="eastAsia"/>
        </w:rPr>
        <w:t>澎湖縣建築物公共安全檢查簽證及申報案件簽證</w:t>
      </w:r>
      <w:r>
        <w:br/>
      </w:r>
      <w:r w:rsidRPr="00933003">
        <w:rPr>
          <w:rFonts w:hint="eastAsia"/>
        </w:rPr>
        <w:t>不實認定與懲處作業要點總說明</w:t>
      </w:r>
    </w:p>
    <w:p w:rsidR="009902F0" w:rsidRDefault="009902F0" w:rsidP="009902F0">
      <w:pPr>
        <w:ind w:firstLineChars="200" w:firstLine="480"/>
      </w:pPr>
      <w:r>
        <w:rPr>
          <w:rFonts w:hint="eastAsia"/>
        </w:rPr>
        <w:t>澎湖縣政府為執行建築法第七十七條第三項、第四項規定，落實建築物公共安全檢查簽證申報制度提昇簽證品質，</w:t>
      </w:r>
      <w:proofErr w:type="gramStart"/>
      <w:r>
        <w:rPr>
          <w:rFonts w:hint="eastAsia"/>
        </w:rPr>
        <w:t>爰</w:t>
      </w:r>
      <w:proofErr w:type="gramEnd"/>
      <w:r>
        <w:rPr>
          <w:rFonts w:hint="eastAsia"/>
        </w:rPr>
        <w:t>擬具「澎湖縣建築物公共安全檢查簽證及申報案件簽證不實認定與懲處作業要點」，其要點如下：</w:t>
      </w:r>
    </w:p>
    <w:p w:rsidR="009902F0" w:rsidRDefault="009902F0" w:rsidP="009902F0">
      <w:pPr>
        <w:ind w:left="480" w:hangingChars="200" w:hanging="480"/>
      </w:pPr>
      <w:r>
        <w:rPr>
          <w:rFonts w:hint="eastAsia"/>
        </w:rPr>
        <w:t>一、訂定之目的。（第一點）</w:t>
      </w:r>
    </w:p>
    <w:p w:rsidR="009902F0" w:rsidRDefault="009902F0" w:rsidP="009902F0">
      <w:pPr>
        <w:ind w:left="480" w:hangingChars="200" w:hanging="480"/>
      </w:pPr>
      <w:r>
        <w:rPr>
          <w:rFonts w:hint="eastAsia"/>
        </w:rPr>
        <w:t>二、簽證不實案件之通知及專業檢查人提起申覆之程序。（第二點）</w:t>
      </w:r>
    </w:p>
    <w:p w:rsidR="009902F0" w:rsidRDefault="009902F0" w:rsidP="009902F0">
      <w:pPr>
        <w:ind w:left="480" w:hangingChars="200" w:hanging="480"/>
      </w:pPr>
      <w:r>
        <w:rPr>
          <w:rFonts w:hint="eastAsia"/>
        </w:rPr>
        <w:t>三、應予裁罰之簽證不實情節。（第三點）</w:t>
      </w:r>
    </w:p>
    <w:p w:rsidR="009902F0" w:rsidRDefault="009902F0" w:rsidP="009902F0">
      <w:pPr>
        <w:ind w:left="480" w:hangingChars="200" w:hanging="480"/>
      </w:pPr>
      <w:r>
        <w:rPr>
          <w:rFonts w:hint="eastAsia"/>
        </w:rPr>
        <w:t>四、應記缺點之簽證不實情節（第四點）</w:t>
      </w:r>
    </w:p>
    <w:p w:rsidR="00933003" w:rsidRPr="00D96770" w:rsidRDefault="009902F0" w:rsidP="009902F0">
      <w:pPr>
        <w:ind w:left="480" w:hangingChars="200" w:hanging="480"/>
      </w:pPr>
      <w:r>
        <w:rPr>
          <w:rFonts w:hint="eastAsia"/>
        </w:rPr>
        <w:t>五、</w:t>
      </w:r>
      <w:r w:rsidRPr="009902F0">
        <w:rPr>
          <w:rFonts w:hint="eastAsia"/>
          <w:spacing w:val="-1"/>
        </w:rPr>
        <w:t>應通報中央主管機關廢止專業檢查人認可資格之重大簽證不實情節（第五</w:t>
      </w:r>
      <w:r>
        <w:rPr>
          <w:rFonts w:hint="eastAsia"/>
        </w:rPr>
        <w:t>點）</w:t>
      </w:r>
      <w:r w:rsidR="00933003" w:rsidRPr="004E173A">
        <w:rPr>
          <w:rFonts w:hint="eastAsia"/>
        </w:rPr>
        <w:t>。</w:t>
      </w:r>
    </w:p>
    <w:p w:rsidR="00933003" w:rsidRDefault="00933003" w:rsidP="00933003">
      <w:pPr>
        <w:tabs>
          <w:tab w:val="left" w:pos="1440"/>
        </w:tabs>
        <w:ind w:left="960" w:hangingChars="400" w:hanging="960"/>
      </w:pPr>
    </w:p>
    <w:p w:rsidR="00933003" w:rsidRDefault="00933003" w:rsidP="00933003">
      <w:pPr>
        <w:tabs>
          <w:tab w:val="left" w:pos="1440"/>
        </w:tabs>
        <w:ind w:left="960" w:hangingChars="400" w:hanging="960"/>
      </w:pPr>
    </w:p>
    <w:p w:rsidR="00933003" w:rsidRP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933003" w:rsidRDefault="00933003" w:rsidP="00015EDE">
      <w:pPr>
        <w:tabs>
          <w:tab w:val="left" w:pos="1440"/>
        </w:tabs>
        <w:ind w:leftChars="600" w:left="1440" w:firstLine="0"/>
      </w:pPr>
    </w:p>
    <w:p w:rsidR="00010937" w:rsidRDefault="00010937" w:rsidP="00010937">
      <w:pPr>
        <w:pStyle w:val="afffffffffff2"/>
      </w:pPr>
      <w:r w:rsidRPr="00010937">
        <w:rPr>
          <w:rFonts w:hint="eastAsia"/>
        </w:rPr>
        <w:lastRenderedPageBreak/>
        <w:t>澎湖縣建築物公共安全檢查簽證及申報案件簽證</w:t>
      </w:r>
      <w:r>
        <w:br/>
      </w:r>
      <w:r w:rsidRPr="00010937">
        <w:rPr>
          <w:rFonts w:hint="eastAsia"/>
        </w:rPr>
        <w:t>不實認定與懲處作業要點</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5"/>
      </w:tblGrid>
      <w:tr w:rsidR="00010937" w:rsidRPr="00E8538E" w:rsidTr="00757A62">
        <w:trPr>
          <w:jc w:val="center"/>
        </w:trPr>
        <w:tc>
          <w:tcPr>
            <w:tcW w:w="3506" w:type="pct"/>
          </w:tcPr>
          <w:p w:rsidR="00010937" w:rsidRPr="00E8538E" w:rsidRDefault="00010937" w:rsidP="0028688E">
            <w:pPr>
              <w:overflowPunct w:val="0"/>
              <w:adjustRightInd w:val="0"/>
              <w:spacing w:line="240" w:lineRule="auto"/>
              <w:ind w:firstLine="0"/>
              <w:jc w:val="center"/>
              <w:rPr>
                <w:rFonts w:ascii="標楷體" w:hAnsi="標楷體"/>
              </w:rPr>
            </w:pP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494" w:type="pct"/>
          </w:tcPr>
          <w:p w:rsidR="00010937" w:rsidRPr="00E8538E" w:rsidRDefault="00010937" w:rsidP="0028688E">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010937" w:rsidRPr="00E8538E" w:rsidTr="00757A62">
        <w:trPr>
          <w:jc w:val="center"/>
        </w:trPr>
        <w:tc>
          <w:tcPr>
            <w:tcW w:w="3506" w:type="pct"/>
          </w:tcPr>
          <w:p w:rsidR="00010937" w:rsidRPr="003470B9" w:rsidRDefault="00010937" w:rsidP="0028688E">
            <w:pPr>
              <w:overflowPunct w:val="0"/>
              <w:spacing w:line="340" w:lineRule="exact"/>
              <w:ind w:left="456" w:hangingChars="190" w:hanging="456"/>
              <w:rPr>
                <w:rFonts w:ascii="標楷體" w:hAnsi="標楷體"/>
              </w:rPr>
            </w:pPr>
            <w:r>
              <w:rPr>
                <w:rFonts w:ascii="標楷體" w:hAnsi="標楷體" w:hint="eastAsia"/>
              </w:rPr>
              <w:t>一、</w:t>
            </w:r>
            <w:r w:rsidRPr="00010937">
              <w:rPr>
                <w:rFonts w:ascii="標楷體" w:hAnsi="標楷體" w:hint="eastAsia"/>
              </w:rPr>
              <w:t>澎湖縣政府（以下簡稱本府）為落實本</w:t>
            </w:r>
            <w:r>
              <w:rPr>
                <w:rFonts w:ascii="標楷體" w:hAnsi="標楷體" w:hint="eastAsia"/>
              </w:rPr>
              <w:t>縣建築物公共安全檢查簽證及申報制度，提昇簽證品質，特訂定本要點</w:t>
            </w:r>
            <w:r w:rsidRPr="003E416F">
              <w:rPr>
                <w:rFonts w:ascii="標楷體" w:hAnsi="標楷體" w:hint="eastAsia"/>
              </w:rPr>
              <w:t>。</w:t>
            </w:r>
          </w:p>
        </w:tc>
        <w:tc>
          <w:tcPr>
            <w:tcW w:w="1494" w:type="pct"/>
          </w:tcPr>
          <w:p w:rsidR="00010937" w:rsidRPr="001D6559" w:rsidRDefault="00290D91" w:rsidP="0028688E">
            <w:pPr>
              <w:overflowPunct w:val="0"/>
              <w:spacing w:line="340" w:lineRule="exact"/>
              <w:ind w:firstLine="0"/>
              <w:rPr>
                <w:rFonts w:ascii="標楷體" w:hAnsi="標楷體"/>
              </w:rPr>
            </w:pPr>
            <w:r>
              <w:rPr>
                <w:rFonts w:ascii="標楷體" w:hAnsi="標楷體" w:hint="eastAsia"/>
              </w:rPr>
              <w:t>本要點訂定目的</w:t>
            </w:r>
            <w:r w:rsidR="00010937" w:rsidRPr="003E416F">
              <w:rPr>
                <w:rFonts w:ascii="標楷體" w:hAnsi="標楷體" w:hint="eastAsia"/>
              </w:rPr>
              <w:t>。</w:t>
            </w:r>
          </w:p>
        </w:tc>
      </w:tr>
      <w:tr w:rsidR="00010937" w:rsidRPr="00E8538E" w:rsidTr="00757A62">
        <w:trPr>
          <w:jc w:val="center"/>
        </w:trPr>
        <w:tc>
          <w:tcPr>
            <w:tcW w:w="3506" w:type="pct"/>
          </w:tcPr>
          <w:p w:rsidR="00010937" w:rsidRPr="00010937" w:rsidRDefault="00010937" w:rsidP="0028688E">
            <w:pPr>
              <w:overflowPunct w:val="0"/>
              <w:spacing w:line="340" w:lineRule="exact"/>
              <w:ind w:left="456" w:hangingChars="190" w:hanging="456"/>
              <w:rPr>
                <w:rFonts w:ascii="標楷體" w:hAnsi="標楷體"/>
              </w:rPr>
            </w:pPr>
            <w:r w:rsidRPr="00010937">
              <w:rPr>
                <w:rFonts w:ascii="標楷體" w:hAnsi="標楷體" w:hint="eastAsia"/>
              </w:rPr>
              <w:t>二、本府建設處建築管理科（以下簡稱建管科）或其委託之專業團體依建築法第七十七條第三項及第四項規定，辦理申報案件查核及申報場所複查事務時，如查獲涉有簽證不實情節，由建管科通知簽證之專業檢查人於十四日內提出</w:t>
            </w:r>
            <w:proofErr w:type="gramStart"/>
            <w:r w:rsidRPr="00010937">
              <w:rPr>
                <w:rFonts w:ascii="標楷體" w:hAnsi="標楷體" w:hint="eastAsia"/>
              </w:rPr>
              <w:t>申覆書</w:t>
            </w:r>
            <w:proofErr w:type="gramEnd"/>
            <w:r w:rsidRPr="00010937">
              <w:rPr>
                <w:rFonts w:ascii="標楷體" w:hAnsi="標楷體" w:hint="eastAsia"/>
              </w:rPr>
              <w:t>（如附表），並於接獲申覆書後</w:t>
            </w:r>
            <w:proofErr w:type="gramStart"/>
            <w:r w:rsidRPr="00010937">
              <w:rPr>
                <w:rFonts w:ascii="標楷體" w:hAnsi="標楷體" w:hint="eastAsia"/>
              </w:rPr>
              <w:t>併</w:t>
            </w:r>
            <w:proofErr w:type="gramEnd"/>
            <w:r w:rsidRPr="00010937">
              <w:rPr>
                <w:rFonts w:ascii="標楷體" w:hAnsi="標楷體" w:hint="eastAsia"/>
              </w:rPr>
              <w:t>同下列文件提送本府建築物公共安全檢查簽證評議小組（以下簡稱評議小組）審議：</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（一）屬申報案件書面查核發現簽證不實者，應檢附檢查報告書</w:t>
            </w:r>
            <w:proofErr w:type="gramStart"/>
            <w:r w:rsidRPr="00010937">
              <w:rPr>
                <w:rFonts w:ascii="標楷體" w:hAnsi="標楷體" w:hint="eastAsia"/>
              </w:rPr>
              <w:t>全卷影本</w:t>
            </w:r>
            <w:proofErr w:type="gramEnd"/>
            <w:r w:rsidRPr="00010937">
              <w:rPr>
                <w:rFonts w:ascii="標楷體" w:hAnsi="標楷體" w:hint="eastAsia"/>
              </w:rPr>
              <w:t>。</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（二）</w:t>
            </w:r>
            <w:r w:rsidRPr="00010937">
              <w:rPr>
                <w:rFonts w:ascii="標楷體" w:hAnsi="標楷體" w:hint="eastAsia"/>
                <w:spacing w:val="-4"/>
              </w:rPr>
              <w:t>其他足資協助</w:t>
            </w:r>
            <w:proofErr w:type="gramStart"/>
            <w:r w:rsidRPr="00010937">
              <w:rPr>
                <w:rFonts w:ascii="標楷體" w:hAnsi="標楷體" w:hint="eastAsia"/>
                <w:spacing w:val="-4"/>
              </w:rPr>
              <w:t>釐</w:t>
            </w:r>
            <w:proofErr w:type="gramEnd"/>
            <w:r w:rsidRPr="00010937">
              <w:rPr>
                <w:rFonts w:ascii="標楷體" w:hAnsi="標楷體" w:hint="eastAsia"/>
                <w:spacing w:val="-4"/>
              </w:rPr>
              <w:t>清爭議之佐證說明文件。</w:t>
            </w:r>
          </w:p>
          <w:p w:rsidR="00010937" w:rsidRPr="00010937" w:rsidRDefault="00010937" w:rsidP="0028688E">
            <w:pPr>
              <w:overflowPunct w:val="0"/>
              <w:spacing w:line="340" w:lineRule="exact"/>
              <w:ind w:leftChars="190" w:left="456" w:firstLine="0"/>
              <w:rPr>
                <w:rFonts w:ascii="標楷體" w:hAnsi="標楷體"/>
              </w:rPr>
            </w:pPr>
            <w:r w:rsidRPr="00010937">
              <w:rPr>
                <w:rFonts w:ascii="標楷體" w:hAnsi="標楷體" w:hint="eastAsia"/>
              </w:rPr>
              <w:t>專業檢查人未依前項通知期限陳述意見者，視為放棄陳述之機會。由建管科視其簽證不實情節</w:t>
            </w:r>
            <w:proofErr w:type="gramStart"/>
            <w:r w:rsidRPr="00010937">
              <w:rPr>
                <w:rFonts w:ascii="標楷體" w:hAnsi="標楷體" w:hint="eastAsia"/>
              </w:rPr>
              <w:t>逕</w:t>
            </w:r>
            <w:proofErr w:type="gramEnd"/>
            <w:r w:rsidRPr="00010937">
              <w:rPr>
                <w:rFonts w:ascii="標楷體" w:hAnsi="標楷體" w:hint="eastAsia"/>
              </w:rPr>
              <w:t>依本要點處置。</w:t>
            </w:r>
          </w:p>
          <w:p w:rsidR="00010937" w:rsidRPr="003470B9" w:rsidRDefault="00010937" w:rsidP="0028688E">
            <w:pPr>
              <w:overflowPunct w:val="0"/>
              <w:spacing w:line="340" w:lineRule="exact"/>
              <w:ind w:leftChars="190" w:left="456" w:firstLine="0"/>
              <w:rPr>
                <w:rFonts w:ascii="標楷體" w:hAnsi="標楷體"/>
              </w:rPr>
            </w:pPr>
            <w:r w:rsidRPr="00010937">
              <w:rPr>
                <w:rFonts w:ascii="標楷體" w:hAnsi="標楷體" w:hint="eastAsia"/>
              </w:rPr>
              <w:t>本府評議小組由建設處、公會代表及協會代表派員組成之，必要時，並得邀請專家學者列席提供諮詢意見。本評議小組主持人由本府建設處建管科長擔任，不克出席時得指派代表主持會議。</w:t>
            </w:r>
          </w:p>
        </w:tc>
        <w:tc>
          <w:tcPr>
            <w:tcW w:w="1494" w:type="pct"/>
          </w:tcPr>
          <w:p w:rsidR="00010937" w:rsidRPr="001D6559" w:rsidRDefault="00290D91" w:rsidP="0028688E">
            <w:pPr>
              <w:overflowPunct w:val="0"/>
              <w:spacing w:line="340" w:lineRule="exact"/>
              <w:ind w:firstLine="0"/>
              <w:rPr>
                <w:rFonts w:ascii="標楷體" w:hAnsi="標楷體"/>
              </w:rPr>
            </w:pPr>
            <w:r>
              <w:rPr>
                <w:rFonts w:ascii="標楷體" w:hAnsi="標楷體" w:hint="eastAsia"/>
              </w:rPr>
              <w:t>簽證不實案件之通知及專業檢查人提起申覆之程序</w:t>
            </w:r>
            <w:r w:rsidR="00010937" w:rsidRPr="003E416F">
              <w:rPr>
                <w:rFonts w:ascii="標楷體" w:hAnsi="標楷體" w:hint="eastAsia"/>
              </w:rPr>
              <w:t>。</w:t>
            </w:r>
          </w:p>
        </w:tc>
      </w:tr>
      <w:tr w:rsidR="00010937" w:rsidRPr="00E8538E" w:rsidTr="00757A62">
        <w:trPr>
          <w:jc w:val="center"/>
        </w:trPr>
        <w:tc>
          <w:tcPr>
            <w:tcW w:w="3506" w:type="pct"/>
          </w:tcPr>
          <w:p w:rsidR="00010937" w:rsidRPr="00010937" w:rsidRDefault="00010937" w:rsidP="0028688E">
            <w:pPr>
              <w:overflowPunct w:val="0"/>
              <w:spacing w:line="340" w:lineRule="exact"/>
              <w:ind w:left="456" w:hangingChars="190" w:hanging="456"/>
              <w:rPr>
                <w:rFonts w:ascii="標楷體" w:hAnsi="標楷體"/>
              </w:rPr>
            </w:pPr>
            <w:r w:rsidRPr="00010937">
              <w:rPr>
                <w:rFonts w:ascii="標楷體" w:hAnsi="標楷體" w:hint="eastAsia"/>
              </w:rPr>
              <w:t>三、專業檢查人受託辦理申報案件，經查有下列情形之</w:t>
            </w:r>
            <w:proofErr w:type="gramStart"/>
            <w:r w:rsidRPr="00010937">
              <w:rPr>
                <w:rFonts w:ascii="標楷體" w:hAnsi="標楷體" w:hint="eastAsia"/>
              </w:rPr>
              <w:t>一</w:t>
            </w:r>
            <w:proofErr w:type="gramEnd"/>
            <w:r w:rsidRPr="00010937">
              <w:rPr>
                <w:rFonts w:ascii="標楷體" w:hAnsi="標楷體" w:hint="eastAsia"/>
              </w:rPr>
              <w:t>者，應依建築法第九十一條之</w:t>
            </w:r>
            <w:proofErr w:type="gramStart"/>
            <w:r w:rsidRPr="00010937">
              <w:rPr>
                <w:rFonts w:ascii="標楷體" w:hAnsi="標楷體" w:hint="eastAsia"/>
              </w:rPr>
              <w:t>一</w:t>
            </w:r>
            <w:proofErr w:type="gramEnd"/>
            <w:r w:rsidRPr="00010937">
              <w:rPr>
                <w:rFonts w:ascii="標楷體" w:hAnsi="標楷體" w:hint="eastAsia"/>
              </w:rPr>
              <w:t>第一款規定處以罰鍰，並副知中央主管建築機關依法處理：</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（一）未依規定之檢查簽證項目執行檢查，或法令引用錯誤，情節嚴重。</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（二）</w:t>
            </w:r>
            <w:r w:rsidRPr="00010937">
              <w:rPr>
                <w:rFonts w:ascii="標楷體" w:hAnsi="標楷體" w:hint="eastAsia"/>
                <w:spacing w:val="8"/>
              </w:rPr>
              <w:t>未依申報場所實際使用現況或範圍檢</w:t>
            </w:r>
            <w:r w:rsidRPr="00010937">
              <w:rPr>
                <w:rFonts w:ascii="標楷體" w:hAnsi="標楷體" w:hint="eastAsia"/>
              </w:rPr>
              <w:t>查，且未於檢查報告書內「專業檢查人綜合意見及簽證欄」附註具體說明。</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lastRenderedPageBreak/>
              <w:t>（三）</w:t>
            </w:r>
            <w:r w:rsidRPr="00010937">
              <w:rPr>
                <w:rFonts w:ascii="標楷體" w:hAnsi="標楷體" w:hint="eastAsia"/>
                <w:spacing w:val="2"/>
              </w:rPr>
              <w:t>提出不合法令規定之改善計畫，情節嚴</w:t>
            </w:r>
            <w:r w:rsidRPr="00010937">
              <w:rPr>
                <w:rFonts w:ascii="標楷體" w:hAnsi="標楷體" w:hint="eastAsia"/>
              </w:rPr>
              <w:t>重。</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（四）</w:t>
            </w:r>
            <w:r w:rsidRPr="00010937">
              <w:rPr>
                <w:rFonts w:ascii="標楷體" w:hAnsi="標楷體" w:hint="eastAsia"/>
                <w:spacing w:val="2"/>
              </w:rPr>
              <w:t>檢查報告書內</w:t>
            </w:r>
            <w:proofErr w:type="gramStart"/>
            <w:r w:rsidRPr="00010937">
              <w:rPr>
                <w:rFonts w:ascii="標楷體" w:hAnsi="標楷體" w:hint="eastAsia"/>
                <w:spacing w:val="2"/>
              </w:rPr>
              <w:t>檢附不實</w:t>
            </w:r>
            <w:proofErr w:type="gramEnd"/>
            <w:r w:rsidRPr="00010937">
              <w:rPr>
                <w:rFonts w:ascii="標楷體" w:hAnsi="標楷體" w:hint="eastAsia"/>
                <w:spacing w:val="2"/>
              </w:rPr>
              <w:t>文件，係可歸責</w:t>
            </w:r>
            <w:r w:rsidRPr="00010937">
              <w:rPr>
                <w:rFonts w:ascii="標楷體" w:hAnsi="標楷體" w:hint="eastAsia"/>
              </w:rPr>
              <w:t>於專業檢查人員。</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（五）</w:t>
            </w:r>
            <w:r w:rsidRPr="00010937">
              <w:rPr>
                <w:rFonts w:ascii="標楷體" w:hAnsi="標楷體" w:hint="eastAsia"/>
                <w:spacing w:val="-4"/>
              </w:rPr>
              <w:t>申報場所複查不符規定，卻簽證為合格，</w:t>
            </w:r>
            <w:r w:rsidRPr="00010937">
              <w:rPr>
                <w:rFonts w:ascii="標楷體" w:hAnsi="標楷體" w:hint="eastAsia"/>
              </w:rPr>
              <w:t>情節嚴重。</w:t>
            </w:r>
          </w:p>
          <w:p w:rsidR="00010937" w:rsidRPr="003470B9"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（六）其他違規事項情節嚴重。</w:t>
            </w:r>
          </w:p>
        </w:tc>
        <w:tc>
          <w:tcPr>
            <w:tcW w:w="1494" w:type="pct"/>
          </w:tcPr>
          <w:p w:rsidR="00010937" w:rsidRPr="001D6559" w:rsidRDefault="00290D91" w:rsidP="0028688E">
            <w:pPr>
              <w:overflowPunct w:val="0"/>
              <w:spacing w:line="340" w:lineRule="exact"/>
              <w:ind w:firstLine="0"/>
              <w:rPr>
                <w:rFonts w:ascii="標楷體" w:hAnsi="標楷體"/>
              </w:rPr>
            </w:pPr>
            <w:r w:rsidRPr="00290D91">
              <w:rPr>
                <w:rFonts w:ascii="標楷體" w:hAnsi="標楷體" w:hint="eastAsia"/>
              </w:rPr>
              <w:lastRenderedPageBreak/>
              <w:t>應予裁罰之簽證不實情節。</w:t>
            </w:r>
          </w:p>
        </w:tc>
      </w:tr>
      <w:tr w:rsidR="00010937" w:rsidRPr="00E8538E" w:rsidTr="00757A62">
        <w:trPr>
          <w:jc w:val="center"/>
        </w:trPr>
        <w:tc>
          <w:tcPr>
            <w:tcW w:w="3506" w:type="pct"/>
          </w:tcPr>
          <w:p w:rsidR="00010937" w:rsidRPr="00010937" w:rsidRDefault="00010937" w:rsidP="0028688E">
            <w:pPr>
              <w:overflowPunct w:val="0"/>
              <w:spacing w:line="340" w:lineRule="exact"/>
              <w:ind w:left="456" w:hangingChars="190" w:hanging="456"/>
              <w:rPr>
                <w:rFonts w:ascii="標楷體" w:hAnsi="標楷體"/>
              </w:rPr>
            </w:pPr>
            <w:r w:rsidRPr="00010937">
              <w:rPr>
                <w:rFonts w:ascii="標楷體" w:hAnsi="標楷體" w:hint="eastAsia"/>
              </w:rPr>
              <w:lastRenderedPageBreak/>
              <w:t>四、專業檢查人受託辦理申報案件，經查有下列情形之</w:t>
            </w:r>
            <w:proofErr w:type="gramStart"/>
            <w:r w:rsidRPr="00010937">
              <w:rPr>
                <w:rFonts w:ascii="標楷體" w:hAnsi="標楷體" w:hint="eastAsia"/>
              </w:rPr>
              <w:t>一</w:t>
            </w:r>
            <w:proofErr w:type="gramEnd"/>
            <w:r w:rsidRPr="00010937">
              <w:rPr>
                <w:rFonts w:ascii="標楷體" w:hAnsi="標楷體" w:hint="eastAsia"/>
              </w:rPr>
              <w:t>者，記缺點一次，缺點次數以一年為期累計之，每年達三次者，應依建築法第九十一條之</w:t>
            </w:r>
            <w:proofErr w:type="gramStart"/>
            <w:r w:rsidRPr="00010937">
              <w:rPr>
                <w:rFonts w:ascii="標楷體" w:hAnsi="標楷體" w:hint="eastAsia"/>
              </w:rPr>
              <w:t>一</w:t>
            </w:r>
            <w:proofErr w:type="gramEnd"/>
            <w:r w:rsidRPr="00010937">
              <w:rPr>
                <w:rFonts w:ascii="標楷體" w:hAnsi="標楷體" w:hint="eastAsia"/>
              </w:rPr>
              <w:t>第一款規定處以罰鍰：</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（一）未依規定之檢查簽證項目執行檢查，或法令引用錯誤，情節輕微。</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（二）檢查報告書未依規定之選項勾選或應填列之欄位未詳實填寫。</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（三）提出不合法令規定之改善計畫，情節輕微。</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（四）受檢場所檢查不合格項目屬可立即改善事項，卻提出改善計畫。</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（五）檢查紀錄簡圖未依規定之圖例、符號繪製或標示。</w:t>
            </w:r>
          </w:p>
          <w:p w:rsidR="00010937" w:rsidRPr="00010937"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（六）</w:t>
            </w:r>
            <w:r w:rsidRPr="00290D91">
              <w:rPr>
                <w:rFonts w:ascii="標楷體" w:hAnsi="標楷體" w:hint="eastAsia"/>
                <w:spacing w:val="3"/>
              </w:rPr>
              <w:t>申報場所複查不符規定，卻經簽證為合</w:t>
            </w:r>
            <w:r w:rsidRPr="00010937">
              <w:rPr>
                <w:rFonts w:ascii="標楷體" w:hAnsi="標楷體" w:hint="eastAsia"/>
              </w:rPr>
              <w:t>格，情節輕微。</w:t>
            </w:r>
          </w:p>
          <w:p w:rsidR="00010937" w:rsidRPr="003470B9" w:rsidRDefault="00010937" w:rsidP="0028688E">
            <w:pPr>
              <w:overflowPunct w:val="0"/>
              <w:spacing w:line="340" w:lineRule="exact"/>
              <w:ind w:leftChars="150" w:left="1080" w:hangingChars="300" w:hanging="720"/>
              <w:rPr>
                <w:rFonts w:ascii="標楷體" w:hAnsi="標楷體"/>
              </w:rPr>
            </w:pPr>
            <w:r w:rsidRPr="00010937">
              <w:rPr>
                <w:rFonts w:ascii="標楷體" w:hAnsi="標楷體" w:hint="eastAsia"/>
              </w:rPr>
              <w:t>（七）其他違規事項情節輕微。</w:t>
            </w:r>
          </w:p>
        </w:tc>
        <w:tc>
          <w:tcPr>
            <w:tcW w:w="1494" w:type="pct"/>
          </w:tcPr>
          <w:p w:rsidR="00010937" w:rsidRPr="001D6559" w:rsidRDefault="00290D91" w:rsidP="0028688E">
            <w:pPr>
              <w:overflowPunct w:val="0"/>
              <w:spacing w:line="340" w:lineRule="exact"/>
              <w:ind w:firstLine="0"/>
              <w:rPr>
                <w:rFonts w:ascii="標楷體" w:hAnsi="標楷體"/>
              </w:rPr>
            </w:pPr>
            <w:r>
              <w:rPr>
                <w:rFonts w:ascii="標楷體" w:hAnsi="標楷體" w:hint="eastAsia"/>
              </w:rPr>
              <w:t>應記缺點之簽證不實情節</w:t>
            </w:r>
            <w:r w:rsidR="00010937">
              <w:rPr>
                <w:rFonts w:ascii="標楷體" w:hAnsi="標楷體" w:hint="eastAsia"/>
              </w:rPr>
              <w:t>。</w:t>
            </w:r>
          </w:p>
        </w:tc>
      </w:tr>
      <w:tr w:rsidR="00010937" w:rsidRPr="00E8538E" w:rsidTr="00757A62">
        <w:trPr>
          <w:jc w:val="center"/>
        </w:trPr>
        <w:tc>
          <w:tcPr>
            <w:tcW w:w="3506" w:type="pct"/>
          </w:tcPr>
          <w:p w:rsidR="00290D91" w:rsidRPr="00290D91" w:rsidRDefault="00290D91" w:rsidP="0028688E">
            <w:pPr>
              <w:overflowPunct w:val="0"/>
              <w:spacing w:line="340" w:lineRule="exact"/>
              <w:ind w:left="456" w:hangingChars="190" w:hanging="456"/>
              <w:rPr>
                <w:rFonts w:ascii="標楷體" w:hAnsi="標楷體"/>
              </w:rPr>
            </w:pPr>
            <w:r w:rsidRPr="00290D91">
              <w:rPr>
                <w:rFonts w:ascii="標楷體" w:hAnsi="標楷體" w:hint="eastAsia"/>
              </w:rPr>
              <w:t>五、專業檢查人如有下列情形，應依建築法第九十一條之二第一項規定，報請中央主管建築機關廢止其認可：</w:t>
            </w:r>
          </w:p>
          <w:p w:rsidR="00290D91" w:rsidRPr="00290D91" w:rsidRDefault="00290D91" w:rsidP="0028688E">
            <w:pPr>
              <w:overflowPunct w:val="0"/>
              <w:spacing w:line="340" w:lineRule="exact"/>
              <w:ind w:leftChars="150" w:left="1080" w:hangingChars="300" w:hanging="720"/>
              <w:rPr>
                <w:rFonts w:ascii="標楷體" w:hAnsi="標楷體"/>
              </w:rPr>
            </w:pPr>
            <w:r w:rsidRPr="00290D91">
              <w:rPr>
                <w:rFonts w:ascii="標楷體" w:hAnsi="標楷體" w:hint="eastAsia"/>
              </w:rPr>
              <w:t>（一）專業檢查人簽證之案件，經依建築法第九十一條之</w:t>
            </w:r>
            <w:proofErr w:type="gramStart"/>
            <w:r w:rsidRPr="00290D91">
              <w:rPr>
                <w:rFonts w:ascii="標楷體" w:hAnsi="標楷體" w:hint="eastAsia"/>
              </w:rPr>
              <w:t>一</w:t>
            </w:r>
            <w:proofErr w:type="gramEnd"/>
            <w:r w:rsidRPr="00290D91">
              <w:rPr>
                <w:rFonts w:ascii="標楷體" w:hAnsi="標楷體" w:hint="eastAsia"/>
              </w:rPr>
              <w:t>第一款規定罰鍰處分，其累計次數一年內達三次者。</w:t>
            </w:r>
          </w:p>
          <w:p w:rsidR="00290D91" w:rsidRPr="003470B9" w:rsidRDefault="00290D91" w:rsidP="0028688E">
            <w:pPr>
              <w:overflowPunct w:val="0"/>
              <w:spacing w:line="340" w:lineRule="exact"/>
              <w:ind w:leftChars="150" w:left="1080" w:hangingChars="300" w:hanging="720"/>
              <w:rPr>
                <w:rFonts w:ascii="標楷體" w:hAnsi="標楷體"/>
              </w:rPr>
            </w:pPr>
            <w:r w:rsidRPr="00290D91">
              <w:rPr>
                <w:rFonts w:ascii="標楷體" w:hAnsi="標楷體" w:hint="eastAsia"/>
              </w:rPr>
              <w:t>（二）其他情節重大之違規事項，經評議小組審議，認有報請廢止認可之必要者。</w:t>
            </w:r>
          </w:p>
        </w:tc>
        <w:tc>
          <w:tcPr>
            <w:tcW w:w="1494" w:type="pct"/>
          </w:tcPr>
          <w:p w:rsidR="00010937" w:rsidRPr="001D6559" w:rsidRDefault="00290D91" w:rsidP="0028688E">
            <w:pPr>
              <w:overflowPunct w:val="0"/>
              <w:spacing w:line="340" w:lineRule="exact"/>
              <w:ind w:firstLine="0"/>
              <w:rPr>
                <w:rFonts w:ascii="標楷體" w:hAnsi="標楷體"/>
              </w:rPr>
            </w:pPr>
            <w:r>
              <w:rPr>
                <w:rFonts w:ascii="標楷體" w:hAnsi="標楷體" w:hint="eastAsia"/>
              </w:rPr>
              <w:t>應通報中央主管機關廢止專業檢查人認可資格之重大簽證不實情節</w:t>
            </w:r>
            <w:r w:rsidR="00010937" w:rsidRPr="003E416F">
              <w:rPr>
                <w:rFonts w:ascii="標楷體" w:hAnsi="標楷體" w:hint="eastAsia"/>
              </w:rPr>
              <w:t>。</w:t>
            </w:r>
          </w:p>
        </w:tc>
      </w:tr>
    </w:tbl>
    <w:p w:rsidR="0028688E" w:rsidRDefault="0028688E" w:rsidP="00010937">
      <w:pPr>
        <w:tabs>
          <w:tab w:val="left" w:pos="1440"/>
        </w:tabs>
        <w:ind w:left="960" w:hangingChars="400" w:hanging="960"/>
      </w:pPr>
    </w:p>
    <w:p w:rsidR="0028688E" w:rsidRPr="0028688E" w:rsidRDefault="0028688E" w:rsidP="00010937">
      <w:pPr>
        <w:tabs>
          <w:tab w:val="left" w:pos="1440"/>
        </w:tabs>
        <w:ind w:left="960" w:hangingChars="400" w:hanging="960"/>
      </w:pPr>
    </w:p>
    <w:tbl>
      <w:tblPr>
        <w:tblW w:w="8743" w:type="dxa"/>
        <w:jc w:val="center"/>
        <w:tblInd w:w="6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885"/>
        <w:gridCol w:w="1513"/>
        <w:gridCol w:w="596"/>
        <w:gridCol w:w="135"/>
        <w:gridCol w:w="596"/>
        <w:gridCol w:w="878"/>
        <w:gridCol w:w="1105"/>
        <w:gridCol w:w="2491"/>
      </w:tblGrid>
      <w:tr w:rsidR="0028688E" w:rsidRPr="00C21465" w:rsidTr="0028688E">
        <w:trPr>
          <w:trHeight w:val="709"/>
          <w:jc w:val="center"/>
        </w:trPr>
        <w:tc>
          <w:tcPr>
            <w:tcW w:w="8743" w:type="dxa"/>
            <w:gridSpan w:val="9"/>
            <w:shd w:val="clear" w:color="auto" w:fill="auto"/>
            <w:vAlign w:val="center"/>
          </w:tcPr>
          <w:p w:rsidR="0028688E" w:rsidRPr="0028688E" w:rsidRDefault="0028688E" w:rsidP="00757A62">
            <w:pPr>
              <w:spacing w:line="240" w:lineRule="auto"/>
              <w:ind w:firstLine="0"/>
              <w:jc w:val="center"/>
              <w:rPr>
                <w:rFonts w:ascii="標楷體" w:hAnsi="標楷體"/>
                <w:sz w:val="28"/>
                <w:szCs w:val="28"/>
              </w:rPr>
            </w:pPr>
            <w:r w:rsidRPr="0028688E">
              <w:rPr>
                <w:rFonts w:ascii="標楷體" w:hAnsi="標楷體" w:hint="eastAsia"/>
                <w:sz w:val="28"/>
                <w:szCs w:val="28"/>
              </w:rPr>
              <w:lastRenderedPageBreak/>
              <w:t>專業檢查人執行建築物公共安全檢查簽證不</w:t>
            </w:r>
            <w:proofErr w:type="gramStart"/>
            <w:r w:rsidRPr="0028688E">
              <w:rPr>
                <w:rFonts w:ascii="標楷體" w:hAnsi="標楷體" w:hint="eastAsia"/>
                <w:sz w:val="28"/>
                <w:szCs w:val="28"/>
              </w:rPr>
              <w:t>實申覆書</w:t>
            </w:r>
            <w:proofErr w:type="gramEnd"/>
          </w:p>
        </w:tc>
      </w:tr>
      <w:tr w:rsidR="0028688E" w:rsidRPr="00C21465" w:rsidTr="0028688E">
        <w:trPr>
          <w:trHeight w:val="431"/>
          <w:jc w:val="center"/>
        </w:trPr>
        <w:tc>
          <w:tcPr>
            <w:tcW w:w="1429" w:type="dxa"/>
            <w:gridSpan w:val="2"/>
            <w:vMerge w:val="restart"/>
            <w:shd w:val="clear" w:color="auto" w:fill="auto"/>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申覆案由</w:t>
            </w:r>
          </w:p>
        </w:tc>
        <w:tc>
          <w:tcPr>
            <w:tcW w:w="7314" w:type="dxa"/>
            <w:gridSpan w:val="7"/>
            <w:shd w:val="clear" w:color="auto" w:fill="auto"/>
            <w:vAlign w:val="center"/>
          </w:tcPr>
          <w:p w:rsidR="0028688E" w:rsidRPr="00C21465" w:rsidRDefault="0028688E" w:rsidP="0028688E">
            <w:pPr>
              <w:spacing w:line="240" w:lineRule="auto"/>
              <w:ind w:firstLine="0"/>
              <w:rPr>
                <w:rFonts w:ascii="標楷體" w:hAnsi="標楷體"/>
              </w:rPr>
            </w:pPr>
            <w:r w:rsidRPr="00C21465">
              <w:rPr>
                <w:rFonts w:ascii="標楷體" w:hAnsi="標楷體" w:hint="eastAsia"/>
              </w:rPr>
              <w:t>□通知簽證</w:t>
            </w:r>
            <w:proofErr w:type="gramStart"/>
            <w:r w:rsidRPr="00C21465">
              <w:rPr>
                <w:rFonts w:ascii="標楷體" w:hAnsi="標楷體" w:hint="eastAsia"/>
              </w:rPr>
              <w:t>不</w:t>
            </w:r>
            <w:proofErr w:type="gramEnd"/>
            <w:r w:rsidRPr="00C21465">
              <w:rPr>
                <w:rFonts w:ascii="標楷體" w:hAnsi="標楷體" w:hint="eastAsia"/>
              </w:rPr>
              <w:t>實事項：</w:t>
            </w:r>
          </w:p>
        </w:tc>
      </w:tr>
      <w:tr w:rsidR="0028688E" w:rsidRPr="00C21465" w:rsidTr="0028688E">
        <w:trPr>
          <w:trHeight w:val="431"/>
          <w:jc w:val="center"/>
        </w:trPr>
        <w:tc>
          <w:tcPr>
            <w:tcW w:w="1429" w:type="dxa"/>
            <w:gridSpan w:val="2"/>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7314" w:type="dxa"/>
            <w:gridSpan w:val="7"/>
            <w:shd w:val="clear" w:color="auto" w:fill="auto"/>
            <w:vAlign w:val="center"/>
          </w:tcPr>
          <w:p w:rsidR="0028688E" w:rsidRPr="00C21465" w:rsidRDefault="0028688E" w:rsidP="0028688E">
            <w:pPr>
              <w:spacing w:line="240" w:lineRule="auto"/>
              <w:ind w:firstLine="0"/>
              <w:rPr>
                <w:rFonts w:ascii="標楷體" w:hAnsi="標楷體"/>
              </w:rPr>
            </w:pPr>
            <w:r w:rsidRPr="00C21465">
              <w:rPr>
                <w:rFonts w:ascii="標楷體" w:hAnsi="標楷體" w:hint="eastAsia"/>
              </w:rPr>
              <w:t>□申覆請求事項：</w:t>
            </w:r>
          </w:p>
        </w:tc>
      </w:tr>
      <w:tr w:rsidR="0028688E" w:rsidRPr="00C21465" w:rsidTr="0028688E">
        <w:trPr>
          <w:trHeight w:val="878"/>
          <w:jc w:val="center"/>
        </w:trPr>
        <w:tc>
          <w:tcPr>
            <w:tcW w:w="1429" w:type="dxa"/>
            <w:gridSpan w:val="2"/>
            <w:vMerge w:val="restart"/>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檢查機構或</w:t>
            </w:r>
          </w:p>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事務所名稱</w:t>
            </w:r>
          </w:p>
        </w:tc>
        <w:tc>
          <w:tcPr>
            <w:tcW w:w="2244" w:type="dxa"/>
            <w:gridSpan w:val="3"/>
            <w:vMerge w:val="restart"/>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val="restart"/>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專業檢查人</w:t>
            </w:r>
          </w:p>
        </w:tc>
        <w:tc>
          <w:tcPr>
            <w:tcW w:w="878" w:type="dxa"/>
            <w:vMerge w:val="restart"/>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防火避難設施類</w:t>
            </w:r>
          </w:p>
        </w:tc>
        <w:tc>
          <w:tcPr>
            <w:tcW w:w="1105" w:type="dxa"/>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姓名</w:t>
            </w:r>
          </w:p>
        </w:tc>
        <w:tc>
          <w:tcPr>
            <w:tcW w:w="2491" w:type="dxa"/>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370"/>
          <w:jc w:val="center"/>
        </w:trPr>
        <w:tc>
          <w:tcPr>
            <w:tcW w:w="1429" w:type="dxa"/>
            <w:gridSpan w:val="2"/>
            <w:vMerge/>
            <w:shd w:val="clear" w:color="auto" w:fill="auto"/>
            <w:vAlign w:val="center"/>
          </w:tcPr>
          <w:p w:rsidR="0028688E" w:rsidRPr="00C21465" w:rsidRDefault="0028688E" w:rsidP="0028688E">
            <w:pPr>
              <w:spacing w:line="240" w:lineRule="auto"/>
              <w:ind w:firstLine="0"/>
              <w:jc w:val="left"/>
              <w:rPr>
                <w:rFonts w:ascii="標楷體" w:hAnsi="標楷體"/>
              </w:rPr>
            </w:pPr>
          </w:p>
        </w:tc>
        <w:tc>
          <w:tcPr>
            <w:tcW w:w="2244" w:type="dxa"/>
            <w:gridSpan w:val="3"/>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p>
        </w:tc>
        <w:tc>
          <w:tcPr>
            <w:tcW w:w="878" w:type="dxa"/>
            <w:vMerge/>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p>
        </w:tc>
        <w:tc>
          <w:tcPr>
            <w:tcW w:w="1105" w:type="dxa"/>
            <w:vMerge w:val="restart"/>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證可證字號</w:t>
            </w:r>
          </w:p>
        </w:tc>
        <w:tc>
          <w:tcPr>
            <w:tcW w:w="2491" w:type="dxa"/>
            <w:vMerge w:val="restart"/>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25"/>
          <w:jc w:val="center"/>
        </w:trPr>
        <w:tc>
          <w:tcPr>
            <w:tcW w:w="1429" w:type="dxa"/>
            <w:gridSpan w:val="2"/>
            <w:vMerge w:val="restart"/>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申報場所</w:t>
            </w:r>
          </w:p>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名稱</w:t>
            </w:r>
          </w:p>
        </w:tc>
        <w:tc>
          <w:tcPr>
            <w:tcW w:w="2244" w:type="dxa"/>
            <w:gridSpan w:val="3"/>
            <w:vMerge w:val="restart"/>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p>
        </w:tc>
        <w:tc>
          <w:tcPr>
            <w:tcW w:w="878" w:type="dxa"/>
            <w:vMerge/>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p>
        </w:tc>
        <w:tc>
          <w:tcPr>
            <w:tcW w:w="1105" w:type="dxa"/>
            <w:vMerge/>
            <w:shd w:val="clear" w:color="auto" w:fill="auto"/>
            <w:vAlign w:val="center"/>
          </w:tcPr>
          <w:p w:rsidR="0028688E" w:rsidRPr="00C21465" w:rsidRDefault="0028688E" w:rsidP="0028688E">
            <w:pPr>
              <w:spacing w:line="240" w:lineRule="auto"/>
              <w:ind w:firstLine="0"/>
              <w:jc w:val="left"/>
              <w:rPr>
                <w:rFonts w:ascii="標楷體" w:hAnsi="標楷體"/>
              </w:rPr>
            </w:pPr>
          </w:p>
        </w:tc>
        <w:tc>
          <w:tcPr>
            <w:tcW w:w="2491"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370"/>
          <w:jc w:val="center"/>
        </w:trPr>
        <w:tc>
          <w:tcPr>
            <w:tcW w:w="1429" w:type="dxa"/>
            <w:gridSpan w:val="2"/>
            <w:vMerge/>
            <w:shd w:val="clear" w:color="auto" w:fill="auto"/>
            <w:vAlign w:val="center"/>
          </w:tcPr>
          <w:p w:rsidR="0028688E" w:rsidRPr="00C21465" w:rsidRDefault="0028688E" w:rsidP="0028688E">
            <w:pPr>
              <w:spacing w:line="240" w:lineRule="auto"/>
              <w:ind w:firstLine="0"/>
              <w:jc w:val="left"/>
              <w:rPr>
                <w:rFonts w:ascii="標楷體" w:hAnsi="標楷體"/>
              </w:rPr>
            </w:pPr>
          </w:p>
        </w:tc>
        <w:tc>
          <w:tcPr>
            <w:tcW w:w="2244" w:type="dxa"/>
            <w:gridSpan w:val="3"/>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p>
        </w:tc>
        <w:tc>
          <w:tcPr>
            <w:tcW w:w="878" w:type="dxa"/>
            <w:vMerge w:val="restart"/>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設備安全類</w:t>
            </w:r>
          </w:p>
        </w:tc>
        <w:tc>
          <w:tcPr>
            <w:tcW w:w="1105" w:type="dxa"/>
            <w:vMerge w:val="restart"/>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姓名</w:t>
            </w:r>
          </w:p>
        </w:tc>
        <w:tc>
          <w:tcPr>
            <w:tcW w:w="2491" w:type="dxa"/>
            <w:vMerge w:val="restart"/>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370"/>
          <w:jc w:val="center"/>
        </w:trPr>
        <w:tc>
          <w:tcPr>
            <w:tcW w:w="1429" w:type="dxa"/>
            <w:gridSpan w:val="2"/>
            <w:vMerge w:val="restart"/>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申報場所</w:t>
            </w:r>
          </w:p>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地址</w:t>
            </w:r>
          </w:p>
        </w:tc>
        <w:tc>
          <w:tcPr>
            <w:tcW w:w="2244" w:type="dxa"/>
            <w:gridSpan w:val="3"/>
            <w:vMerge w:val="restart"/>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78"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1105" w:type="dxa"/>
            <w:vMerge/>
            <w:shd w:val="clear" w:color="auto" w:fill="auto"/>
            <w:vAlign w:val="center"/>
          </w:tcPr>
          <w:p w:rsidR="0028688E" w:rsidRPr="00C21465" w:rsidRDefault="0028688E" w:rsidP="0028688E">
            <w:pPr>
              <w:spacing w:line="240" w:lineRule="auto"/>
              <w:ind w:firstLine="0"/>
              <w:jc w:val="left"/>
              <w:rPr>
                <w:rFonts w:ascii="標楷體" w:hAnsi="標楷體"/>
              </w:rPr>
            </w:pPr>
          </w:p>
        </w:tc>
        <w:tc>
          <w:tcPr>
            <w:tcW w:w="2491"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42"/>
          <w:jc w:val="center"/>
        </w:trPr>
        <w:tc>
          <w:tcPr>
            <w:tcW w:w="1429" w:type="dxa"/>
            <w:gridSpan w:val="2"/>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2244" w:type="dxa"/>
            <w:gridSpan w:val="3"/>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596"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78"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1105" w:type="dxa"/>
            <w:shd w:val="clear" w:color="auto" w:fill="auto"/>
            <w:vAlign w:val="center"/>
          </w:tcPr>
          <w:p w:rsidR="0028688E" w:rsidRPr="00C21465" w:rsidRDefault="0028688E" w:rsidP="0028688E">
            <w:pPr>
              <w:spacing w:line="240" w:lineRule="auto"/>
              <w:ind w:firstLine="0"/>
              <w:jc w:val="left"/>
              <w:rPr>
                <w:rFonts w:ascii="標楷體" w:hAnsi="標楷體"/>
              </w:rPr>
            </w:pPr>
            <w:r w:rsidRPr="00C21465">
              <w:rPr>
                <w:rFonts w:ascii="標楷體" w:hAnsi="標楷體" w:hint="eastAsia"/>
              </w:rPr>
              <w:t>認可證字號</w:t>
            </w:r>
          </w:p>
        </w:tc>
        <w:tc>
          <w:tcPr>
            <w:tcW w:w="2491" w:type="dxa"/>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val="restart"/>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說       明</w:t>
            </w:r>
          </w:p>
        </w:tc>
        <w:tc>
          <w:tcPr>
            <w:tcW w:w="8199" w:type="dxa"/>
            <w:gridSpan w:val="8"/>
            <w:shd w:val="clear" w:color="auto" w:fill="auto"/>
            <w:vAlign w:val="center"/>
          </w:tcPr>
          <w:p w:rsidR="0028688E" w:rsidRPr="00C21465" w:rsidRDefault="0028688E" w:rsidP="0028688E">
            <w:pPr>
              <w:spacing w:line="240" w:lineRule="auto"/>
              <w:ind w:firstLine="0"/>
              <w:rPr>
                <w:rFonts w:ascii="標楷體" w:hAnsi="標楷體"/>
              </w:rPr>
            </w:pPr>
            <w:r w:rsidRPr="00C21465">
              <w:rPr>
                <w:rFonts w:ascii="標楷體" w:hAnsi="標楷體" w:hint="eastAsia"/>
              </w:rPr>
              <w:t>(應詳細說明查涉簽證不實項目、不符規定原因)</w:t>
            </w: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trHeight w:val="581"/>
          <w:jc w:val="center"/>
        </w:trPr>
        <w:tc>
          <w:tcPr>
            <w:tcW w:w="544" w:type="dxa"/>
            <w:vMerge/>
            <w:shd w:val="clear" w:color="auto" w:fill="auto"/>
            <w:vAlign w:val="center"/>
          </w:tcPr>
          <w:p w:rsidR="0028688E" w:rsidRPr="00C21465" w:rsidRDefault="0028688E" w:rsidP="00757A62">
            <w:pPr>
              <w:spacing w:line="240" w:lineRule="auto"/>
              <w:ind w:firstLine="0"/>
              <w:jc w:val="center"/>
              <w:rPr>
                <w:rFonts w:ascii="標楷體" w:hAnsi="標楷體"/>
              </w:rPr>
            </w:pPr>
          </w:p>
        </w:tc>
        <w:tc>
          <w:tcPr>
            <w:tcW w:w="8199" w:type="dxa"/>
            <w:gridSpan w:val="8"/>
            <w:shd w:val="clear" w:color="auto" w:fill="auto"/>
            <w:vAlign w:val="center"/>
          </w:tcPr>
          <w:p w:rsidR="0028688E" w:rsidRPr="00C21465" w:rsidRDefault="0028688E" w:rsidP="00757A62">
            <w:pPr>
              <w:spacing w:line="240" w:lineRule="auto"/>
              <w:ind w:firstLine="0"/>
              <w:jc w:val="center"/>
              <w:rPr>
                <w:rFonts w:ascii="標楷體" w:hAnsi="標楷體"/>
              </w:rPr>
            </w:pPr>
          </w:p>
        </w:tc>
      </w:tr>
      <w:tr w:rsidR="0028688E" w:rsidRPr="00C21465" w:rsidTr="0028688E">
        <w:trPr>
          <w:cantSplit/>
          <w:trHeight w:val="1557"/>
          <w:jc w:val="center"/>
        </w:trPr>
        <w:tc>
          <w:tcPr>
            <w:tcW w:w="2942" w:type="dxa"/>
            <w:gridSpan w:val="3"/>
            <w:shd w:val="clear" w:color="auto" w:fill="auto"/>
          </w:tcPr>
          <w:p w:rsidR="0028688E" w:rsidRPr="00C21465" w:rsidRDefault="0028688E" w:rsidP="0028688E">
            <w:pPr>
              <w:spacing w:line="240" w:lineRule="auto"/>
              <w:ind w:firstLine="0"/>
              <w:rPr>
                <w:rFonts w:ascii="標楷體" w:hAnsi="標楷體"/>
              </w:rPr>
            </w:pPr>
            <w:r w:rsidRPr="00C21465">
              <w:rPr>
                <w:rFonts w:ascii="標楷體" w:hAnsi="標楷體" w:hint="eastAsia"/>
              </w:rPr>
              <w:t>評議小組：</w:t>
            </w:r>
          </w:p>
        </w:tc>
        <w:tc>
          <w:tcPr>
            <w:tcW w:w="596" w:type="dxa"/>
            <w:shd w:val="clear" w:color="auto" w:fill="auto"/>
            <w:textDirection w:val="tbRlV"/>
            <w:vAlign w:val="center"/>
          </w:tcPr>
          <w:p w:rsidR="0028688E" w:rsidRPr="00C21465" w:rsidRDefault="0028688E" w:rsidP="00757A62">
            <w:pPr>
              <w:spacing w:line="240" w:lineRule="auto"/>
              <w:ind w:firstLine="0"/>
              <w:jc w:val="center"/>
              <w:rPr>
                <w:rFonts w:ascii="標楷體" w:hAnsi="標楷體"/>
              </w:rPr>
            </w:pPr>
            <w:r w:rsidRPr="00C21465">
              <w:rPr>
                <w:rFonts w:ascii="標楷體" w:hAnsi="標楷體" w:hint="eastAsia"/>
              </w:rPr>
              <w:t>審議決定</w:t>
            </w:r>
          </w:p>
        </w:tc>
        <w:tc>
          <w:tcPr>
            <w:tcW w:w="5205" w:type="dxa"/>
            <w:gridSpan w:val="5"/>
            <w:shd w:val="clear" w:color="auto" w:fill="auto"/>
            <w:vAlign w:val="center"/>
          </w:tcPr>
          <w:p w:rsidR="0028688E" w:rsidRPr="00C21465" w:rsidRDefault="0028688E" w:rsidP="0028688E">
            <w:pPr>
              <w:numPr>
                <w:ilvl w:val="0"/>
                <w:numId w:val="43"/>
              </w:numPr>
              <w:spacing w:line="240" w:lineRule="auto"/>
              <w:ind w:left="0" w:firstLine="0"/>
              <w:rPr>
                <w:rFonts w:ascii="標楷體" w:hAnsi="標楷體"/>
              </w:rPr>
            </w:pPr>
            <w:r w:rsidRPr="00C21465">
              <w:rPr>
                <w:rFonts w:ascii="標楷體" w:hAnsi="標楷體" w:hint="eastAsia"/>
              </w:rPr>
              <w:t>依建築法第九十一條第四項處理</w:t>
            </w:r>
          </w:p>
          <w:p w:rsidR="0028688E" w:rsidRPr="00C21465" w:rsidRDefault="0028688E" w:rsidP="0028688E">
            <w:pPr>
              <w:numPr>
                <w:ilvl w:val="0"/>
                <w:numId w:val="43"/>
              </w:numPr>
              <w:spacing w:line="240" w:lineRule="auto"/>
              <w:ind w:left="0" w:firstLine="0"/>
              <w:rPr>
                <w:rFonts w:ascii="標楷體" w:hAnsi="標楷體"/>
              </w:rPr>
            </w:pPr>
            <w:r w:rsidRPr="00C21465">
              <w:rPr>
                <w:rFonts w:ascii="標楷體" w:hAnsi="標楷體" w:hint="eastAsia"/>
              </w:rPr>
              <w:t>記缺點</w:t>
            </w:r>
            <w:r w:rsidRPr="00C21465">
              <w:rPr>
                <w:rFonts w:ascii="標楷體" w:hAnsi="標楷體" w:hint="eastAsia"/>
                <w:u w:val="single"/>
              </w:rPr>
              <w:t xml:space="preserve">    </w:t>
            </w:r>
            <w:r w:rsidRPr="00C21465">
              <w:rPr>
                <w:rFonts w:ascii="標楷體" w:hAnsi="標楷體" w:hint="eastAsia"/>
              </w:rPr>
              <w:t>次</w:t>
            </w:r>
          </w:p>
          <w:p w:rsidR="0028688E" w:rsidRPr="00C21465" w:rsidRDefault="0028688E" w:rsidP="0028688E">
            <w:pPr>
              <w:numPr>
                <w:ilvl w:val="0"/>
                <w:numId w:val="43"/>
              </w:numPr>
              <w:spacing w:line="240" w:lineRule="auto"/>
              <w:ind w:left="0" w:firstLine="0"/>
              <w:rPr>
                <w:rFonts w:ascii="標楷體" w:hAnsi="標楷體"/>
              </w:rPr>
            </w:pPr>
            <w:r w:rsidRPr="00C21465">
              <w:rPr>
                <w:rFonts w:ascii="標楷體" w:hAnsi="標楷體" w:hint="eastAsia"/>
              </w:rPr>
              <w:t>免議</w:t>
            </w:r>
          </w:p>
          <w:p w:rsidR="0028688E" w:rsidRPr="00C21465" w:rsidRDefault="0028688E" w:rsidP="0028688E">
            <w:pPr>
              <w:numPr>
                <w:ilvl w:val="0"/>
                <w:numId w:val="43"/>
              </w:numPr>
              <w:spacing w:line="240" w:lineRule="auto"/>
              <w:ind w:left="0" w:firstLine="0"/>
              <w:rPr>
                <w:rFonts w:ascii="標楷體" w:hAnsi="標楷體"/>
              </w:rPr>
            </w:pPr>
            <w:r w:rsidRPr="00C21465">
              <w:rPr>
                <w:rFonts w:ascii="標楷體" w:hAnsi="標楷體" w:hint="eastAsia"/>
              </w:rPr>
              <w:t>其他</w:t>
            </w:r>
            <w:r w:rsidRPr="0028688E">
              <w:rPr>
                <w:rFonts w:ascii="標楷體" w:hAnsi="標楷體" w:hint="eastAsia"/>
                <w:u w:val="single"/>
              </w:rPr>
              <w:t xml:space="preserve">　　　　　　　　　　　 </w:t>
            </w:r>
          </w:p>
        </w:tc>
      </w:tr>
    </w:tbl>
    <w:p w:rsidR="00F42D4B" w:rsidRPr="00EE1A12" w:rsidRDefault="00F42D4B" w:rsidP="00F42D4B">
      <w:pPr>
        <w:pStyle w:val="afffffffffff2"/>
      </w:pPr>
      <w:r w:rsidRPr="00F42D4B">
        <w:rPr>
          <w:rFonts w:hint="eastAsia"/>
        </w:rPr>
        <w:lastRenderedPageBreak/>
        <w:t>澎湖縣建築物公共安全檢查簽證及申報案件簽證</w:t>
      </w:r>
      <w:r>
        <w:br/>
      </w:r>
      <w:r w:rsidRPr="00F42D4B">
        <w:rPr>
          <w:rFonts w:hint="eastAsia"/>
        </w:rPr>
        <w:t>不實認定與懲處作業要點</w:t>
      </w:r>
    </w:p>
    <w:p w:rsidR="00F42D4B" w:rsidRPr="00EA75B6" w:rsidRDefault="00F42D4B" w:rsidP="009A0B95">
      <w:pPr>
        <w:pStyle w:val="afffffffffff4"/>
        <w:rPr>
          <w:spacing w:val="-8"/>
        </w:rPr>
      </w:pPr>
      <w:r w:rsidRPr="00F42D4B">
        <w:rPr>
          <w:rFonts w:hint="eastAsia"/>
        </w:rPr>
        <w:t>中華民國</w:t>
      </w:r>
      <w:r w:rsidRPr="00657301">
        <w:rPr>
          <w:rFonts w:hAnsi="Times New Roman"/>
        </w:rPr>
        <w:t>109</w:t>
      </w:r>
      <w:r w:rsidRPr="00F42D4B">
        <w:rPr>
          <w:rFonts w:hint="eastAsia"/>
        </w:rPr>
        <w:t>年</w:t>
      </w:r>
      <w:r w:rsidRPr="00F42D4B">
        <w:rPr>
          <w:rFonts w:hint="eastAsia"/>
        </w:rPr>
        <w:t>4</w:t>
      </w:r>
      <w:r w:rsidRPr="00F42D4B">
        <w:rPr>
          <w:rFonts w:hint="eastAsia"/>
        </w:rPr>
        <w:t>月</w:t>
      </w:r>
      <w:r w:rsidRPr="00F42D4B">
        <w:rPr>
          <w:rFonts w:hint="eastAsia"/>
        </w:rPr>
        <w:t>13</w:t>
      </w:r>
      <w:r w:rsidRPr="00F42D4B">
        <w:rPr>
          <w:rFonts w:hint="eastAsia"/>
        </w:rPr>
        <w:t>日府建管字</w:t>
      </w:r>
      <w:proofErr w:type="gramStart"/>
      <w:r w:rsidRPr="00F42D4B">
        <w:rPr>
          <w:rFonts w:hint="eastAsia"/>
        </w:rPr>
        <w:t>第</w:t>
      </w:r>
      <w:r w:rsidRPr="00F42D4B">
        <w:rPr>
          <w:rFonts w:hint="eastAsia"/>
        </w:rPr>
        <w:t>1090842949</w:t>
      </w:r>
      <w:r>
        <w:rPr>
          <w:rFonts w:hint="eastAsia"/>
        </w:rPr>
        <w:t>號函訂定</w:t>
      </w:r>
      <w:proofErr w:type="gramEnd"/>
      <w:r>
        <w:rPr>
          <w:rFonts w:hint="eastAsia"/>
        </w:rPr>
        <w:t>發</w:t>
      </w:r>
      <w:r w:rsidRPr="008B56D5">
        <w:rPr>
          <w:rFonts w:hint="eastAsia"/>
        </w:rPr>
        <w:t>布</w:t>
      </w:r>
    </w:p>
    <w:p w:rsidR="00F42D4B" w:rsidRDefault="00F42D4B" w:rsidP="00F42D4B">
      <w:pPr>
        <w:ind w:left="480" w:hangingChars="200" w:hanging="480"/>
      </w:pPr>
      <w:r>
        <w:rPr>
          <w:rFonts w:hint="eastAsia"/>
        </w:rPr>
        <w:t>一、</w:t>
      </w:r>
      <w:r w:rsidRPr="00F42D4B">
        <w:rPr>
          <w:rFonts w:hint="eastAsia"/>
          <w:spacing w:val="-1"/>
        </w:rPr>
        <w:t>澎湖縣政府（以下簡稱本府）為落實本縣建築物公共安全檢查簽證及申報</w:t>
      </w:r>
      <w:r>
        <w:rPr>
          <w:rFonts w:hint="eastAsia"/>
        </w:rPr>
        <w:t>制度，提昇簽證品質，特訂定本要點。</w:t>
      </w:r>
    </w:p>
    <w:p w:rsidR="00F42D4B" w:rsidRDefault="00F42D4B" w:rsidP="00F42D4B">
      <w:pPr>
        <w:ind w:left="480" w:hangingChars="200" w:hanging="480"/>
      </w:pPr>
      <w:r>
        <w:rPr>
          <w:rFonts w:hint="eastAsia"/>
        </w:rPr>
        <w:t>二、</w:t>
      </w:r>
      <w:r w:rsidRPr="00F42D4B">
        <w:rPr>
          <w:rFonts w:hint="eastAsia"/>
          <w:spacing w:val="-2"/>
        </w:rPr>
        <w:t>本府建設處建築管理科（以下簡稱建管科）或其委託之專業團體依建築法</w:t>
      </w:r>
      <w:r>
        <w:rPr>
          <w:rFonts w:hint="eastAsia"/>
        </w:rPr>
        <w:t>第七十七條第三項及第四項規定，辦理申報案件查核及申報場所複查事務時，如查獲涉有簽證不實情節，由建管科通知簽證之專業檢查人於十四日內提出</w:t>
      </w:r>
      <w:proofErr w:type="gramStart"/>
      <w:r>
        <w:rPr>
          <w:rFonts w:hint="eastAsia"/>
        </w:rPr>
        <w:t>申覆書</w:t>
      </w:r>
      <w:proofErr w:type="gramEnd"/>
      <w:r>
        <w:rPr>
          <w:rFonts w:hint="eastAsia"/>
        </w:rPr>
        <w:t>（如附表），並於接獲申覆書後</w:t>
      </w:r>
      <w:proofErr w:type="gramStart"/>
      <w:r>
        <w:rPr>
          <w:rFonts w:hint="eastAsia"/>
        </w:rPr>
        <w:t>併</w:t>
      </w:r>
      <w:proofErr w:type="gramEnd"/>
      <w:r>
        <w:rPr>
          <w:rFonts w:hint="eastAsia"/>
        </w:rPr>
        <w:t>同下列文件提送本府建築物公共安全檢查簽證評議小組（以下簡稱評議小組）審議：</w:t>
      </w:r>
    </w:p>
    <w:p w:rsidR="00F42D4B" w:rsidRDefault="00F42D4B" w:rsidP="00F42D4B">
      <w:pPr>
        <w:ind w:leftChars="180" w:left="1152" w:hangingChars="300" w:hanging="720"/>
      </w:pPr>
      <w:r>
        <w:rPr>
          <w:rFonts w:hint="eastAsia"/>
        </w:rPr>
        <w:t>（一）</w:t>
      </w:r>
      <w:r w:rsidRPr="00F42D4B">
        <w:rPr>
          <w:rFonts w:hint="eastAsia"/>
          <w:spacing w:val="-4"/>
        </w:rPr>
        <w:t>屬申報案件書面查核發現簽證不實者，應檢附檢查報告書</w:t>
      </w:r>
      <w:proofErr w:type="gramStart"/>
      <w:r w:rsidRPr="00F42D4B">
        <w:rPr>
          <w:rFonts w:hint="eastAsia"/>
          <w:spacing w:val="-4"/>
        </w:rPr>
        <w:t>全卷影本</w:t>
      </w:r>
      <w:proofErr w:type="gramEnd"/>
      <w:r w:rsidRPr="00F42D4B">
        <w:rPr>
          <w:rFonts w:hint="eastAsia"/>
          <w:spacing w:val="-4"/>
        </w:rPr>
        <w:t>。</w:t>
      </w:r>
    </w:p>
    <w:p w:rsidR="00F42D4B" w:rsidRDefault="00F42D4B" w:rsidP="00F42D4B">
      <w:pPr>
        <w:ind w:leftChars="180" w:left="1152" w:hangingChars="300" w:hanging="720"/>
      </w:pPr>
      <w:r>
        <w:rPr>
          <w:rFonts w:hint="eastAsia"/>
        </w:rPr>
        <w:t>（二）其他足資協助</w:t>
      </w:r>
      <w:proofErr w:type="gramStart"/>
      <w:r>
        <w:rPr>
          <w:rFonts w:hint="eastAsia"/>
        </w:rPr>
        <w:t>釐</w:t>
      </w:r>
      <w:proofErr w:type="gramEnd"/>
      <w:r>
        <w:rPr>
          <w:rFonts w:hint="eastAsia"/>
        </w:rPr>
        <w:t>清爭議之佐證說明文件。</w:t>
      </w:r>
    </w:p>
    <w:p w:rsidR="00F42D4B" w:rsidRDefault="00F42D4B" w:rsidP="00F42D4B">
      <w:pPr>
        <w:tabs>
          <w:tab w:val="left" w:pos="1440"/>
        </w:tabs>
        <w:ind w:leftChars="195" w:left="468" w:firstLine="0"/>
      </w:pPr>
      <w:r>
        <w:rPr>
          <w:rFonts w:hint="eastAsia"/>
        </w:rPr>
        <w:t>專業檢查人未依前項通知期限陳述意見者，視為放棄陳述之機會。由建管科視其簽證不實情節</w:t>
      </w:r>
      <w:proofErr w:type="gramStart"/>
      <w:r>
        <w:rPr>
          <w:rFonts w:hint="eastAsia"/>
        </w:rPr>
        <w:t>逕</w:t>
      </w:r>
      <w:proofErr w:type="gramEnd"/>
      <w:r>
        <w:rPr>
          <w:rFonts w:hint="eastAsia"/>
        </w:rPr>
        <w:t>依本要點處置。</w:t>
      </w:r>
    </w:p>
    <w:p w:rsidR="00F42D4B" w:rsidRDefault="00F42D4B" w:rsidP="00F42D4B">
      <w:pPr>
        <w:tabs>
          <w:tab w:val="left" w:pos="1440"/>
        </w:tabs>
        <w:ind w:leftChars="195" w:left="468" w:firstLine="0"/>
      </w:pPr>
      <w:r>
        <w:rPr>
          <w:rFonts w:hint="eastAsia"/>
        </w:rPr>
        <w:t>本府評議小組由建設處、公會代表及協會代表派員組成之，必要時，並得邀請專家學者列席提供諮詢意見。本評議小組主持人由本府建設處建管科長擔任，不克出席時得指派代表主持會議。</w:t>
      </w:r>
    </w:p>
    <w:p w:rsidR="00F42D4B" w:rsidRDefault="00F42D4B" w:rsidP="00F42D4B">
      <w:pPr>
        <w:ind w:left="480" w:hangingChars="200" w:hanging="480"/>
      </w:pPr>
      <w:r>
        <w:rPr>
          <w:rFonts w:hint="eastAsia"/>
        </w:rPr>
        <w:t>三、</w:t>
      </w:r>
      <w:r w:rsidRPr="00F42D4B">
        <w:rPr>
          <w:rFonts w:hint="eastAsia"/>
          <w:spacing w:val="-2"/>
        </w:rPr>
        <w:t>專業檢查人受託辦理申報案件，經查有下列情形之</w:t>
      </w:r>
      <w:proofErr w:type="gramStart"/>
      <w:r w:rsidRPr="00F42D4B">
        <w:rPr>
          <w:rFonts w:hint="eastAsia"/>
          <w:spacing w:val="-2"/>
        </w:rPr>
        <w:t>一</w:t>
      </w:r>
      <w:proofErr w:type="gramEnd"/>
      <w:r w:rsidRPr="00F42D4B">
        <w:rPr>
          <w:rFonts w:hint="eastAsia"/>
          <w:spacing w:val="-2"/>
        </w:rPr>
        <w:t>者，應依建築法第九</w:t>
      </w:r>
      <w:r>
        <w:rPr>
          <w:rFonts w:hint="eastAsia"/>
        </w:rPr>
        <w:t>十一條之</w:t>
      </w:r>
      <w:proofErr w:type="gramStart"/>
      <w:r>
        <w:rPr>
          <w:rFonts w:hint="eastAsia"/>
        </w:rPr>
        <w:t>一</w:t>
      </w:r>
      <w:proofErr w:type="gramEnd"/>
      <w:r>
        <w:rPr>
          <w:rFonts w:hint="eastAsia"/>
        </w:rPr>
        <w:t>第一款規定處以罰鍰，並副知中央主管建築機關依法處理：</w:t>
      </w:r>
    </w:p>
    <w:p w:rsidR="00F42D4B" w:rsidRDefault="00F42D4B" w:rsidP="00F42D4B">
      <w:pPr>
        <w:ind w:leftChars="180" w:left="1152" w:hangingChars="300" w:hanging="720"/>
      </w:pPr>
      <w:r>
        <w:rPr>
          <w:rFonts w:hint="eastAsia"/>
        </w:rPr>
        <w:t>（一）未依規定之檢查簽證項目執行檢查，或法令引用錯誤，情節嚴重。</w:t>
      </w:r>
    </w:p>
    <w:p w:rsidR="00F42D4B" w:rsidRDefault="00F42D4B" w:rsidP="00F42D4B">
      <w:pPr>
        <w:ind w:leftChars="180" w:left="1152" w:hangingChars="300" w:hanging="720"/>
      </w:pPr>
      <w:r>
        <w:rPr>
          <w:rFonts w:hint="eastAsia"/>
        </w:rPr>
        <w:t>（二）未依申報場所實際使用現況或範圍檢查，且未於檢查報告書內「專業檢查人綜合意見及簽證欄」附註具體說明。</w:t>
      </w:r>
    </w:p>
    <w:p w:rsidR="00F42D4B" w:rsidRDefault="00F42D4B" w:rsidP="00F42D4B">
      <w:pPr>
        <w:ind w:leftChars="180" w:left="1152" w:hangingChars="300" w:hanging="720"/>
      </w:pPr>
      <w:r>
        <w:rPr>
          <w:rFonts w:hint="eastAsia"/>
        </w:rPr>
        <w:t>（三）提出不合法令規定之改善計畫，情節嚴重。</w:t>
      </w:r>
    </w:p>
    <w:p w:rsidR="00F42D4B" w:rsidRDefault="00F42D4B" w:rsidP="00F42D4B">
      <w:pPr>
        <w:ind w:leftChars="180" w:left="1152" w:hangingChars="300" w:hanging="720"/>
      </w:pPr>
      <w:r>
        <w:rPr>
          <w:rFonts w:hint="eastAsia"/>
        </w:rPr>
        <w:t>（四）檢查報告書內</w:t>
      </w:r>
      <w:proofErr w:type="gramStart"/>
      <w:r>
        <w:rPr>
          <w:rFonts w:hint="eastAsia"/>
        </w:rPr>
        <w:t>檢附不實</w:t>
      </w:r>
      <w:proofErr w:type="gramEnd"/>
      <w:r>
        <w:rPr>
          <w:rFonts w:hint="eastAsia"/>
        </w:rPr>
        <w:t>文件，係可歸責於專業檢查人員。</w:t>
      </w:r>
    </w:p>
    <w:p w:rsidR="00F42D4B" w:rsidRDefault="00F42D4B" w:rsidP="00F42D4B">
      <w:pPr>
        <w:ind w:leftChars="180" w:left="1152" w:hangingChars="300" w:hanging="720"/>
      </w:pPr>
      <w:r>
        <w:rPr>
          <w:rFonts w:hint="eastAsia"/>
        </w:rPr>
        <w:t>（五）申報場所複查不符規定，卻簽證為合格，情節嚴重。</w:t>
      </w:r>
    </w:p>
    <w:p w:rsidR="00F42D4B" w:rsidRDefault="00F42D4B" w:rsidP="00F42D4B">
      <w:pPr>
        <w:ind w:leftChars="180" w:left="1152" w:hangingChars="300" w:hanging="720"/>
      </w:pPr>
      <w:r>
        <w:rPr>
          <w:rFonts w:hint="eastAsia"/>
        </w:rPr>
        <w:t>（六）其他違規事項情節嚴重。</w:t>
      </w:r>
    </w:p>
    <w:p w:rsidR="00F42D4B" w:rsidRDefault="00F42D4B" w:rsidP="00F42D4B">
      <w:pPr>
        <w:ind w:left="480" w:hangingChars="200" w:hanging="480"/>
      </w:pPr>
      <w:r>
        <w:rPr>
          <w:rFonts w:hint="eastAsia"/>
        </w:rPr>
        <w:t>四、專業檢查人受託辦理申報案件，經查有下列情形之</w:t>
      </w:r>
      <w:proofErr w:type="gramStart"/>
      <w:r>
        <w:rPr>
          <w:rFonts w:hint="eastAsia"/>
        </w:rPr>
        <w:t>一</w:t>
      </w:r>
      <w:proofErr w:type="gramEnd"/>
      <w:r>
        <w:rPr>
          <w:rFonts w:hint="eastAsia"/>
        </w:rPr>
        <w:t>者，記缺點一次，缺點次數以一年為期累計之，每年達三次者，應依建築法第九十一條之</w:t>
      </w:r>
      <w:proofErr w:type="gramStart"/>
      <w:r>
        <w:rPr>
          <w:rFonts w:hint="eastAsia"/>
        </w:rPr>
        <w:t>一</w:t>
      </w:r>
      <w:proofErr w:type="gramEnd"/>
      <w:r>
        <w:rPr>
          <w:rFonts w:hint="eastAsia"/>
        </w:rPr>
        <w:t>第一款規定處以罰鍰：</w:t>
      </w:r>
    </w:p>
    <w:p w:rsidR="00F42D4B" w:rsidRDefault="00F42D4B" w:rsidP="00F42D4B">
      <w:pPr>
        <w:ind w:leftChars="180" w:left="1152" w:hangingChars="300" w:hanging="720"/>
      </w:pPr>
      <w:r>
        <w:rPr>
          <w:rFonts w:hint="eastAsia"/>
        </w:rPr>
        <w:t>（一）未依規定之檢查簽證項目執行檢查，或法令引用錯誤，情節輕微。</w:t>
      </w:r>
    </w:p>
    <w:p w:rsidR="00F42D4B" w:rsidRDefault="00F42D4B" w:rsidP="00F42D4B">
      <w:pPr>
        <w:ind w:leftChars="180" w:left="1152" w:hangingChars="300" w:hanging="720"/>
      </w:pPr>
      <w:r>
        <w:rPr>
          <w:rFonts w:hint="eastAsia"/>
        </w:rPr>
        <w:t>（二）檢查報告書未依規定之選項勾選或應填列之欄位未詳實填寫。</w:t>
      </w:r>
    </w:p>
    <w:p w:rsidR="00F42D4B" w:rsidRDefault="00F42D4B" w:rsidP="00F42D4B">
      <w:pPr>
        <w:ind w:leftChars="180" w:left="1152" w:hangingChars="300" w:hanging="720"/>
      </w:pPr>
      <w:r>
        <w:rPr>
          <w:rFonts w:hint="eastAsia"/>
        </w:rPr>
        <w:lastRenderedPageBreak/>
        <w:t>（三）提出不合法令規定之改善計畫，情節輕微。</w:t>
      </w:r>
    </w:p>
    <w:p w:rsidR="00F42D4B" w:rsidRDefault="00F42D4B" w:rsidP="00F42D4B">
      <w:pPr>
        <w:ind w:leftChars="180" w:left="1152" w:hangingChars="300" w:hanging="720"/>
      </w:pPr>
      <w:r>
        <w:rPr>
          <w:rFonts w:hint="eastAsia"/>
        </w:rPr>
        <w:t>（四）受檢場所檢查不合格項目屬可立即改善事項，卻提出改善計畫。</w:t>
      </w:r>
    </w:p>
    <w:p w:rsidR="00F42D4B" w:rsidRDefault="00F42D4B" w:rsidP="00F42D4B">
      <w:pPr>
        <w:ind w:leftChars="180" w:left="1152" w:hangingChars="300" w:hanging="720"/>
      </w:pPr>
      <w:r>
        <w:rPr>
          <w:rFonts w:hint="eastAsia"/>
        </w:rPr>
        <w:t>（五）檢查紀錄簡圖未依規定之圖例、符號繪製或標示。</w:t>
      </w:r>
    </w:p>
    <w:p w:rsidR="00F42D4B" w:rsidRDefault="00F42D4B" w:rsidP="00F42D4B">
      <w:pPr>
        <w:ind w:leftChars="180" w:left="1152" w:hangingChars="300" w:hanging="720"/>
      </w:pPr>
      <w:r>
        <w:rPr>
          <w:rFonts w:hint="eastAsia"/>
        </w:rPr>
        <w:t>（六）申報場所複查不符規定，卻經簽證為合格，情節輕微。</w:t>
      </w:r>
    </w:p>
    <w:p w:rsidR="00F42D4B" w:rsidRDefault="00F42D4B" w:rsidP="00F42D4B">
      <w:pPr>
        <w:ind w:leftChars="180" w:left="1152" w:hangingChars="300" w:hanging="720"/>
      </w:pPr>
      <w:r>
        <w:rPr>
          <w:rFonts w:hint="eastAsia"/>
        </w:rPr>
        <w:t>（七）其他違規事項情節輕微。</w:t>
      </w:r>
    </w:p>
    <w:p w:rsidR="00F42D4B" w:rsidRDefault="00F42D4B" w:rsidP="00F42D4B">
      <w:pPr>
        <w:ind w:left="480" w:hangingChars="200" w:hanging="480"/>
      </w:pPr>
      <w:r>
        <w:rPr>
          <w:rFonts w:hint="eastAsia"/>
        </w:rPr>
        <w:t>五、</w:t>
      </w:r>
      <w:r w:rsidRPr="00F42D4B">
        <w:rPr>
          <w:rFonts w:hint="eastAsia"/>
          <w:spacing w:val="-2"/>
        </w:rPr>
        <w:t>專業檢查人如有下列情形，應依建築法第九十一條之二第一項規定，報請</w:t>
      </w:r>
      <w:r>
        <w:rPr>
          <w:rFonts w:hint="eastAsia"/>
        </w:rPr>
        <w:t>中央主管建築機關廢止其認可：</w:t>
      </w:r>
    </w:p>
    <w:p w:rsidR="00F42D4B" w:rsidRDefault="00F42D4B" w:rsidP="00F42D4B">
      <w:pPr>
        <w:ind w:leftChars="180" w:left="1152" w:hangingChars="300" w:hanging="720"/>
      </w:pPr>
      <w:r>
        <w:rPr>
          <w:rFonts w:hint="eastAsia"/>
        </w:rPr>
        <w:t>（一）專業檢查人簽證之案件，經依建築法第九十一條之</w:t>
      </w:r>
      <w:proofErr w:type="gramStart"/>
      <w:r>
        <w:rPr>
          <w:rFonts w:hint="eastAsia"/>
        </w:rPr>
        <w:t>一</w:t>
      </w:r>
      <w:proofErr w:type="gramEnd"/>
      <w:r>
        <w:rPr>
          <w:rFonts w:hint="eastAsia"/>
        </w:rPr>
        <w:t>第一款規定罰鍰處分，其累計次數一年內達三次者。</w:t>
      </w:r>
    </w:p>
    <w:p w:rsidR="00290D91" w:rsidRDefault="00F42D4B" w:rsidP="00F42D4B">
      <w:pPr>
        <w:ind w:leftChars="180" w:left="1152" w:hangingChars="300" w:hanging="720"/>
      </w:pPr>
      <w:r>
        <w:rPr>
          <w:rFonts w:hint="eastAsia"/>
        </w:rPr>
        <w:t>（二）其他情節重大之違規事項，經評議小組審議，認有報請廢止認可之必要者。</w:t>
      </w: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DD7454" w:rsidRDefault="00DD7454" w:rsidP="00010937">
      <w:pPr>
        <w:tabs>
          <w:tab w:val="left" w:pos="1440"/>
        </w:tabs>
        <w:ind w:left="960" w:hangingChars="400" w:hanging="960"/>
      </w:pPr>
    </w:p>
    <w:p w:rsidR="00DD7454" w:rsidRDefault="00DD7454" w:rsidP="00010937">
      <w:pPr>
        <w:tabs>
          <w:tab w:val="left" w:pos="1440"/>
        </w:tabs>
        <w:ind w:left="960" w:hangingChars="400" w:hanging="960"/>
      </w:pPr>
    </w:p>
    <w:p w:rsidR="00DD7454" w:rsidRDefault="00DD7454" w:rsidP="00010937">
      <w:pPr>
        <w:tabs>
          <w:tab w:val="left" w:pos="1440"/>
        </w:tabs>
        <w:ind w:left="960" w:hangingChars="400" w:hanging="960"/>
      </w:pPr>
    </w:p>
    <w:p w:rsidR="00DD7454" w:rsidRDefault="00DD7454" w:rsidP="00010937">
      <w:pPr>
        <w:tabs>
          <w:tab w:val="left" w:pos="1440"/>
        </w:tabs>
        <w:ind w:left="960" w:hangingChars="400" w:hanging="960"/>
      </w:pPr>
    </w:p>
    <w:p w:rsidR="00DD7454" w:rsidRDefault="00DD7454" w:rsidP="00010937">
      <w:pPr>
        <w:tabs>
          <w:tab w:val="left" w:pos="1440"/>
        </w:tabs>
        <w:ind w:left="960" w:hangingChars="400" w:hanging="960"/>
      </w:pPr>
    </w:p>
    <w:p w:rsidR="00DD7454" w:rsidRDefault="00DD7454" w:rsidP="00010937">
      <w:pPr>
        <w:tabs>
          <w:tab w:val="left" w:pos="1440"/>
        </w:tabs>
        <w:ind w:left="960" w:hangingChars="400" w:hanging="960"/>
      </w:pPr>
    </w:p>
    <w:p w:rsidR="00290D91" w:rsidRDefault="00290D91" w:rsidP="00010937">
      <w:pPr>
        <w:tabs>
          <w:tab w:val="left" w:pos="1440"/>
        </w:tabs>
        <w:ind w:left="960" w:hangingChars="400" w:hanging="960"/>
      </w:pPr>
    </w:p>
    <w:p w:rsidR="00290D91" w:rsidRDefault="00290D91" w:rsidP="00010937">
      <w:pPr>
        <w:tabs>
          <w:tab w:val="left" w:pos="1440"/>
        </w:tabs>
        <w:ind w:left="960" w:hangingChars="400" w:hanging="960"/>
      </w:pPr>
    </w:p>
    <w:p w:rsidR="00520DB0" w:rsidRDefault="00EC2B29" w:rsidP="00520DB0">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76160" behindDoc="0" locked="0" layoutInCell="1" allowOverlap="1" wp14:anchorId="04679FE5" wp14:editId="166DBAA2">
                <wp:simplePos x="0" y="0"/>
                <wp:positionH relativeFrom="page">
                  <wp:posOffset>2844165</wp:posOffset>
                </wp:positionH>
                <wp:positionV relativeFrom="paragraph">
                  <wp:posOffset>173990</wp:posOffset>
                </wp:positionV>
                <wp:extent cx="1080135" cy="431800"/>
                <wp:effectExtent l="34290" t="31750" r="28575" b="31750"/>
                <wp:wrapNone/>
                <wp:docPr id="1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FD6A40" w:rsidRDefault="00FD6A40"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8" type="#_x0000_t202" style="position:absolute;left:0;text-align:left;margin-left:223.95pt;margin-top:13.7pt;width:85.05pt;height:3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MDYwJapAgAAaQUAAA4AAAAAAAAA&#10;AAAAAAAALgIAAGRycy9lMm9Eb2MueG1sUEsBAi0AFAAGAAgAAAAhABqK+uDgAAAACQEAAA8AAAAA&#10;AAAAAAAAAAAAAwUAAGRycy9kb3ducmV2LnhtbFBLBQYAAAAABAAEAPMAAAAQBgAAAAA=&#10;" filled="f" strokeweight="4pt">
                <v:stroke r:id="rId16" o:title="" filltype="pattern"/>
                <v:textbox inset=",1.3mm">
                  <w:txbxContent>
                    <w:p w:rsidR="00FD6A40" w:rsidRDefault="00FD6A40"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v:textbox>
                <w10:wrap anchorx="page"/>
              </v:shape>
            </w:pict>
          </mc:Fallback>
        </mc:AlternateContent>
      </w:r>
    </w:p>
    <w:p w:rsidR="00520DB0" w:rsidRDefault="00520DB0" w:rsidP="00520DB0">
      <w:pPr>
        <w:pStyle w:val="afffffffff9"/>
        <w:spacing w:line="240" w:lineRule="auto"/>
      </w:pPr>
    </w:p>
    <w:p w:rsidR="00520DB0" w:rsidRDefault="00520DB0" w:rsidP="00520DB0">
      <w:pPr>
        <w:pStyle w:val="Standard"/>
        <w:rPr>
          <w:rFonts w:ascii="Times New Roman" w:eastAsia="標楷體" w:hAnsi="Times New Roman"/>
          <w:sz w:val="28"/>
          <w:szCs w:val="28"/>
        </w:rPr>
      </w:pPr>
    </w:p>
    <w:p w:rsidR="00520DB0" w:rsidRDefault="00DD7454" w:rsidP="00520DB0">
      <w:pPr>
        <w:spacing w:line="240" w:lineRule="auto"/>
        <w:ind w:firstLine="0"/>
      </w:pPr>
      <w:r w:rsidRPr="007478D9">
        <w:rPr>
          <w:noProof/>
        </w:rPr>
        <w:drawing>
          <wp:inline distT="0" distB="0" distL="0" distR="0" wp14:anchorId="0A9D934D" wp14:editId="5A289829">
            <wp:extent cx="1330960" cy="532130"/>
            <wp:effectExtent l="19050" t="0" r="2540" b="0"/>
            <wp:docPr id="1"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17"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520DB0" w:rsidRDefault="00520DB0" w:rsidP="00520DB0">
      <w:pPr>
        <w:pStyle w:val="XXXX2"/>
        <w:spacing w:before="360"/>
      </w:pPr>
      <w:r>
        <w:rPr>
          <w:rFonts w:hint="eastAsia"/>
        </w:rPr>
        <w:t>澎湖縣政府　函</w:t>
      </w:r>
    </w:p>
    <w:p w:rsidR="00520DB0" w:rsidRDefault="00520DB0" w:rsidP="00520DB0">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20DB0" w:rsidRDefault="00520DB0" w:rsidP="00520DB0">
      <w:pPr>
        <w:pStyle w:val="affffffffffe"/>
      </w:pPr>
      <w:r>
        <w:rPr>
          <w:rFonts w:hint="eastAsia"/>
        </w:rPr>
        <w:t>發文日期：中華民國</w:t>
      </w:r>
      <w:r>
        <w:rPr>
          <w:rFonts w:hint="eastAsia"/>
        </w:rPr>
        <w:t>10</w:t>
      </w:r>
      <w:r w:rsidR="0020596D">
        <w:rPr>
          <w:rFonts w:hint="eastAsia"/>
        </w:rPr>
        <w:t>9</w:t>
      </w:r>
      <w:r>
        <w:rPr>
          <w:rFonts w:hint="eastAsia"/>
        </w:rPr>
        <w:t>年</w:t>
      </w:r>
      <w:r w:rsidR="00757A62">
        <w:rPr>
          <w:rFonts w:hint="eastAsia"/>
        </w:rPr>
        <w:t>3</w:t>
      </w:r>
      <w:r>
        <w:rPr>
          <w:rFonts w:hint="eastAsia"/>
        </w:rPr>
        <w:t>月</w:t>
      </w:r>
      <w:r w:rsidR="00757A62">
        <w:rPr>
          <w:rFonts w:hint="eastAsia"/>
        </w:rPr>
        <w:t>23</w:t>
      </w:r>
      <w:r>
        <w:rPr>
          <w:rFonts w:hint="eastAsia"/>
        </w:rPr>
        <w:t>日</w:t>
      </w:r>
    </w:p>
    <w:p w:rsidR="00520DB0" w:rsidRDefault="00520DB0" w:rsidP="00520DB0">
      <w:pPr>
        <w:pStyle w:val="affffffffffe"/>
      </w:pPr>
      <w:r>
        <w:rPr>
          <w:rFonts w:hint="eastAsia"/>
        </w:rPr>
        <w:t>發文字號：府</w:t>
      </w:r>
      <w:proofErr w:type="gramStart"/>
      <w:r w:rsidR="00757A62">
        <w:rPr>
          <w:rFonts w:hint="eastAsia"/>
        </w:rPr>
        <w:t>建城</w:t>
      </w:r>
      <w:r>
        <w:rPr>
          <w:rFonts w:hint="eastAsia"/>
        </w:rPr>
        <w:t>字第</w:t>
      </w:r>
      <w:r w:rsidR="00757A62" w:rsidRPr="00757A62">
        <w:t>1090841810</w:t>
      </w:r>
      <w:r>
        <w:rPr>
          <w:rFonts w:hint="eastAsia"/>
        </w:rPr>
        <w:t>號</w:t>
      </w:r>
      <w:proofErr w:type="gramEnd"/>
    </w:p>
    <w:p w:rsidR="00520DB0" w:rsidRDefault="00520DB0" w:rsidP="00520DB0">
      <w:pPr>
        <w:pStyle w:val="affffffffffe"/>
      </w:pPr>
      <w:r>
        <w:rPr>
          <w:rFonts w:hint="eastAsia"/>
        </w:rPr>
        <w:t>附　　件：如說明</w:t>
      </w:r>
    </w:p>
    <w:p w:rsidR="00520DB0" w:rsidRDefault="00520DB0" w:rsidP="00520DB0">
      <w:pPr>
        <w:pStyle w:val="affffffffffe"/>
      </w:pPr>
      <w:r>
        <w:rPr>
          <w:rFonts w:hint="eastAsia"/>
        </w:rPr>
        <w:t>主　　旨：</w:t>
      </w:r>
      <w:r w:rsidR="00757A62" w:rsidRPr="00757A62">
        <w:rPr>
          <w:rFonts w:hint="eastAsia"/>
          <w:spacing w:val="6"/>
        </w:rPr>
        <w:t>修正「澎湖縣都市計畫保護區農業區土地使用審查要點」第五點、</w:t>
      </w:r>
      <w:r w:rsidR="00757A62">
        <w:rPr>
          <w:rFonts w:hint="eastAsia"/>
          <w:spacing w:val="0"/>
        </w:rPr>
        <w:t>第七點附表，並自即日起生效，請查照</w:t>
      </w:r>
      <w:r w:rsidR="000036CF" w:rsidRPr="000036CF">
        <w:rPr>
          <w:rFonts w:hint="eastAsia"/>
        </w:rPr>
        <w:t>。</w:t>
      </w:r>
    </w:p>
    <w:p w:rsidR="00520DB0" w:rsidRDefault="00520DB0" w:rsidP="00520DB0">
      <w:pPr>
        <w:pStyle w:val="affffffffffe"/>
      </w:pPr>
      <w:r>
        <w:rPr>
          <w:rFonts w:hint="eastAsia"/>
        </w:rPr>
        <w:t>說　　明：</w:t>
      </w:r>
      <w:r w:rsidR="00757A62" w:rsidRPr="00757A62">
        <w:rPr>
          <w:rFonts w:hint="eastAsia"/>
          <w:spacing w:val="0"/>
        </w:rPr>
        <w:t>檢送</w:t>
      </w:r>
      <w:proofErr w:type="gramStart"/>
      <w:r w:rsidR="00757A62" w:rsidRPr="00757A62">
        <w:rPr>
          <w:rFonts w:hint="eastAsia"/>
          <w:spacing w:val="0"/>
        </w:rPr>
        <w:t>旨揭修正</w:t>
      </w:r>
      <w:proofErr w:type="gramEnd"/>
      <w:r w:rsidR="00757A62" w:rsidRPr="00757A62">
        <w:rPr>
          <w:rFonts w:hint="eastAsia"/>
          <w:spacing w:val="0"/>
        </w:rPr>
        <w:t>總說明、修正對照表及修正後要點各</w:t>
      </w:r>
      <w:r w:rsidR="00757A62" w:rsidRPr="00757A62">
        <w:rPr>
          <w:rFonts w:hint="eastAsia"/>
          <w:spacing w:val="0"/>
        </w:rPr>
        <w:t>1</w:t>
      </w:r>
      <w:r w:rsidR="00757A62" w:rsidRPr="00757A62">
        <w:rPr>
          <w:rFonts w:hint="eastAsia"/>
          <w:spacing w:val="0"/>
        </w:rPr>
        <w:t>份。</w:t>
      </w:r>
    </w:p>
    <w:p w:rsidR="00520DB0" w:rsidRDefault="00520DB0" w:rsidP="00520DB0">
      <w:pPr>
        <w:pStyle w:val="affffffffffe"/>
      </w:pPr>
      <w:r>
        <w:rPr>
          <w:rFonts w:hint="eastAsia"/>
        </w:rPr>
        <w:t>正　　本：</w:t>
      </w:r>
      <w:r w:rsidR="00757A62" w:rsidRPr="00757A62">
        <w:rPr>
          <w:rFonts w:hint="eastAsia"/>
        </w:rPr>
        <w:t>澎湖縣政府農漁局、交通部公路總局高雄區監理所澎湖監理站、澎</w:t>
      </w:r>
      <w:r w:rsidR="00757A62" w:rsidRPr="00757A62">
        <w:rPr>
          <w:rFonts w:hint="eastAsia"/>
          <w:spacing w:val="0"/>
        </w:rPr>
        <w:t>湖縣政府建設處（建築管理科）</w:t>
      </w:r>
    </w:p>
    <w:p w:rsidR="00520DB0" w:rsidRDefault="00520DB0" w:rsidP="00520DB0">
      <w:pPr>
        <w:pStyle w:val="affffffffffe"/>
      </w:pPr>
      <w:r>
        <w:rPr>
          <w:rFonts w:hint="eastAsia"/>
        </w:rPr>
        <w:t>副　　本：</w:t>
      </w:r>
      <w:r w:rsidR="00757A62" w:rsidRPr="00757A62">
        <w:rPr>
          <w:rFonts w:hint="eastAsia"/>
          <w:spacing w:val="0"/>
        </w:rPr>
        <w:t>澎湖縣政府行政處（法制）、澎湖縣政府建設處（城鄉發展科）</w:t>
      </w:r>
    </w:p>
    <w:p w:rsidR="00520DB0" w:rsidRPr="00F64D02" w:rsidRDefault="00520DB0" w:rsidP="00520DB0">
      <w:pPr>
        <w:pStyle w:val="afffffffffff1"/>
        <w:spacing w:before="360"/>
        <w:rPr>
          <w:sz w:val="36"/>
          <w:szCs w:val="36"/>
        </w:rPr>
      </w:pPr>
      <w:r>
        <w:rPr>
          <w:rFonts w:hint="eastAsia"/>
        </w:rPr>
        <w:t xml:space="preserve">縣　長　</w:t>
      </w:r>
      <w:r w:rsidRPr="00F64D02">
        <w:rPr>
          <w:rFonts w:hint="eastAsia"/>
          <w:sz w:val="36"/>
          <w:szCs w:val="36"/>
        </w:rPr>
        <w:t>賴　峰　偉</w:t>
      </w: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757A62" w:rsidRDefault="00757A62" w:rsidP="00757A62">
      <w:pPr>
        <w:widowControl/>
        <w:spacing w:line="240" w:lineRule="auto"/>
        <w:jc w:val="left"/>
      </w:pPr>
    </w:p>
    <w:p w:rsidR="00D96770" w:rsidRPr="000036CF" w:rsidRDefault="00757A62" w:rsidP="00051CBF">
      <w:pPr>
        <w:pStyle w:val="afffffffffff2"/>
      </w:pPr>
      <w:r w:rsidRPr="00757A62">
        <w:rPr>
          <w:rFonts w:hint="eastAsia"/>
        </w:rPr>
        <w:lastRenderedPageBreak/>
        <w:t>澎湖縣都市計畫保護區農業區土地使用審查要點</w:t>
      </w:r>
      <w:r w:rsidR="000036CF">
        <w:br/>
      </w:r>
      <w:r w:rsidRPr="00757A62">
        <w:rPr>
          <w:rFonts w:hint="eastAsia"/>
        </w:rPr>
        <w:t>第五點、第七點附表修正總說明</w:t>
      </w:r>
    </w:p>
    <w:p w:rsidR="00757A62" w:rsidRDefault="00757A62" w:rsidP="00757A62">
      <w:pPr>
        <w:tabs>
          <w:tab w:val="left" w:pos="1440"/>
        </w:tabs>
        <w:ind w:firstLineChars="200" w:firstLine="480"/>
      </w:pPr>
      <w:r w:rsidRPr="00757A62">
        <w:rPr>
          <w:rFonts w:hint="eastAsia"/>
        </w:rPr>
        <w:t>澎湖縣都市計畫保護區農業區土地使用審查要點</w:t>
      </w:r>
      <w:r>
        <w:rPr>
          <w:rFonts w:hint="eastAsia"/>
        </w:rPr>
        <w:t>（</w:t>
      </w:r>
      <w:r w:rsidRPr="00757A62">
        <w:rPr>
          <w:rFonts w:hint="eastAsia"/>
        </w:rPr>
        <w:t>以下簡稱本要點</w:t>
      </w:r>
      <w:r>
        <w:rPr>
          <w:rFonts w:hint="eastAsia"/>
        </w:rPr>
        <w:t>）</w:t>
      </w:r>
      <w:r w:rsidRPr="00757A62">
        <w:rPr>
          <w:rFonts w:hint="eastAsia"/>
        </w:rPr>
        <w:t>於民國九十年八月十四日訂定發布，其後未曾經歷修法，為配合都市計畫法臺灣省施行細則第二十九條之</w:t>
      </w:r>
      <w:proofErr w:type="gramStart"/>
      <w:r w:rsidRPr="00757A62">
        <w:rPr>
          <w:rFonts w:hint="eastAsia"/>
        </w:rPr>
        <w:t>一</w:t>
      </w:r>
      <w:proofErr w:type="gramEnd"/>
      <w:r w:rsidRPr="00757A62">
        <w:rPr>
          <w:rFonts w:hint="eastAsia"/>
        </w:rPr>
        <w:t>規定，農業區經縣（市）政府審查核准，得設置公用事業設施、土石方資源堆置處理、廢棄物資源回收、貯存場、汽車運輸業停車場（站）、客（貨）運站與其附屬設施、汽車駕駛訓練場、社會福利事業設施…</w:t>
      </w:r>
      <w:proofErr w:type="gramStart"/>
      <w:r w:rsidRPr="00757A62">
        <w:rPr>
          <w:rFonts w:hint="eastAsia"/>
        </w:rPr>
        <w:t>…</w:t>
      </w:r>
      <w:proofErr w:type="gramEnd"/>
      <w:r w:rsidRPr="00757A62">
        <w:rPr>
          <w:rFonts w:hint="eastAsia"/>
        </w:rPr>
        <w:t>等，因本要點之審查要項表未列出「汽車駕駛訓練場」之使用要項，</w:t>
      </w:r>
      <w:proofErr w:type="gramStart"/>
      <w:r w:rsidRPr="00757A62">
        <w:rPr>
          <w:rFonts w:hint="eastAsia"/>
        </w:rPr>
        <w:t>爰</w:t>
      </w:r>
      <w:proofErr w:type="gramEnd"/>
      <w:r w:rsidRPr="00757A62">
        <w:rPr>
          <w:rFonts w:hint="eastAsia"/>
        </w:rPr>
        <w:t>增列該要項並</w:t>
      </w:r>
      <w:proofErr w:type="gramStart"/>
      <w:r w:rsidRPr="00757A62">
        <w:rPr>
          <w:rFonts w:hint="eastAsia"/>
        </w:rPr>
        <w:t>酌修第</w:t>
      </w:r>
      <w:proofErr w:type="gramEnd"/>
      <w:r w:rsidRPr="00757A62">
        <w:rPr>
          <w:rFonts w:hint="eastAsia"/>
        </w:rPr>
        <w:t>五點及第七點附表各項文字。</w:t>
      </w: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0036CF" w:rsidRDefault="000036CF" w:rsidP="00464AC9">
      <w:pPr>
        <w:tabs>
          <w:tab w:val="left" w:pos="1440"/>
        </w:tabs>
        <w:ind w:left="960" w:hangingChars="400" w:hanging="960"/>
      </w:pPr>
    </w:p>
    <w:p w:rsidR="00757A62" w:rsidRDefault="00757A62" w:rsidP="00464AC9">
      <w:pPr>
        <w:tabs>
          <w:tab w:val="left" w:pos="1440"/>
        </w:tabs>
        <w:ind w:left="960" w:hangingChars="400" w:hanging="960"/>
      </w:pPr>
    </w:p>
    <w:p w:rsidR="00757A62" w:rsidRDefault="00757A62" w:rsidP="00464AC9">
      <w:pPr>
        <w:tabs>
          <w:tab w:val="left" w:pos="1440"/>
        </w:tabs>
        <w:ind w:left="960" w:hangingChars="400" w:hanging="960"/>
      </w:pPr>
    </w:p>
    <w:p w:rsidR="00757A62" w:rsidRDefault="00757A62" w:rsidP="00464AC9">
      <w:pPr>
        <w:tabs>
          <w:tab w:val="left" w:pos="1440"/>
        </w:tabs>
        <w:ind w:left="960" w:hangingChars="400" w:hanging="960"/>
      </w:pPr>
    </w:p>
    <w:p w:rsidR="00757A62" w:rsidRDefault="00757A62" w:rsidP="00464AC9">
      <w:pPr>
        <w:tabs>
          <w:tab w:val="left" w:pos="1440"/>
        </w:tabs>
        <w:ind w:left="960" w:hangingChars="400" w:hanging="960"/>
      </w:pPr>
    </w:p>
    <w:p w:rsidR="00757A62" w:rsidRDefault="00757A62" w:rsidP="00464AC9">
      <w:pPr>
        <w:tabs>
          <w:tab w:val="left" w:pos="1440"/>
        </w:tabs>
        <w:ind w:left="960" w:hangingChars="400" w:hanging="960"/>
      </w:pPr>
    </w:p>
    <w:p w:rsidR="000036CF" w:rsidRDefault="000036CF" w:rsidP="00464AC9">
      <w:pPr>
        <w:tabs>
          <w:tab w:val="left" w:pos="1440"/>
        </w:tabs>
        <w:ind w:left="960" w:hangingChars="400" w:hanging="960"/>
      </w:pPr>
    </w:p>
    <w:p w:rsidR="000036CF" w:rsidRPr="000036CF" w:rsidRDefault="000036CF" w:rsidP="00464AC9">
      <w:pPr>
        <w:tabs>
          <w:tab w:val="left" w:pos="1440"/>
        </w:tabs>
        <w:ind w:left="960" w:hangingChars="400" w:hanging="960"/>
      </w:pPr>
    </w:p>
    <w:p w:rsidR="00696198" w:rsidRDefault="00696198" w:rsidP="00464AC9">
      <w:pPr>
        <w:tabs>
          <w:tab w:val="left" w:pos="1440"/>
        </w:tabs>
        <w:ind w:left="960" w:hangingChars="400" w:hanging="960"/>
      </w:pPr>
    </w:p>
    <w:p w:rsidR="00757A62" w:rsidRDefault="00757A62" w:rsidP="00757A62">
      <w:pPr>
        <w:pStyle w:val="afffffffffff2"/>
      </w:pPr>
      <w:r w:rsidRPr="00757A62">
        <w:rPr>
          <w:rFonts w:hint="eastAsia"/>
        </w:rPr>
        <w:lastRenderedPageBreak/>
        <w:t>澎湖縣都市計畫保護區農業區土地使用審查要點</w:t>
      </w:r>
      <w:r>
        <w:br/>
      </w:r>
      <w:r w:rsidRPr="00757A62">
        <w:rPr>
          <w:rFonts w:hint="eastAsia"/>
        </w:rPr>
        <w:t>第五點、第七點附表修正規定對照表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757A62" w:rsidRPr="00E8538E" w:rsidTr="00757A62">
        <w:trPr>
          <w:jc w:val="center"/>
        </w:trPr>
        <w:tc>
          <w:tcPr>
            <w:tcW w:w="1816" w:type="pct"/>
          </w:tcPr>
          <w:p w:rsidR="00757A62" w:rsidRPr="00E8538E" w:rsidRDefault="00757A62" w:rsidP="00757A62">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757A62" w:rsidRPr="00E8538E" w:rsidRDefault="00757A62" w:rsidP="00757A62">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757A62" w:rsidRPr="00E8538E" w:rsidRDefault="00757A62" w:rsidP="00757A62">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757A62" w:rsidRPr="00E8538E" w:rsidTr="00757A62">
        <w:trPr>
          <w:jc w:val="center"/>
        </w:trPr>
        <w:tc>
          <w:tcPr>
            <w:tcW w:w="1816" w:type="pct"/>
          </w:tcPr>
          <w:p w:rsidR="00070681" w:rsidRPr="00070681" w:rsidRDefault="00070681" w:rsidP="00070681">
            <w:pPr>
              <w:overflowPunct w:val="0"/>
              <w:ind w:left="456" w:hangingChars="190" w:hanging="456"/>
              <w:rPr>
                <w:rFonts w:ascii="標楷體" w:hAnsi="標楷體"/>
              </w:rPr>
            </w:pPr>
            <w:r w:rsidRPr="00070681">
              <w:rPr>
                <w:rFonts w:ascii="標楷體" w:hAnsi="標楷體" w:hint="eastAsia"/>
              </w:rPr>
              <w:t>五、申請基地面積不得超過</w:t>
            </w:r>
            <w:r w:rsidRPr="00070681">
              <w:rPr>
                <w:rFonts w:ascii="標楷體" w:hAnsi="標楷體" w:hint="eastAsia"/>
                <w:u w:val="single"/>
              </w:rPr>
              <w:t>三千</w:t>
            </w:r>
            <w:r w:rsidRPr="00070681">
              <w:rPr>
                <w:rFonts w:ascii="標楷體" w:hAnsi="標楷體" w:hint="eastAsia"/>
              </w:rPr>
              <w:t>平方公尺。但同一申請者於同一地號或毗鄰土地申請數家相關設施，如經確認不影響附近農業生產環境及交通順暢，且不違背設施設置之相關規定者，得同意申請設置，惟其申請基地之面積合計仍不得超過一公頃。</w:t>
            </w:r>
          </w:p>
          <w:p w:rsidR="00757A62" w:rsidRPr="00540844" w:rsidRDefault="00070681" w:rsidP="00070681">
            <w:pPr>
              <w:overflowPunct w:val="0"/>
              <w:ind w:leftChars="190" w:left="456" w:firstLine="0"/>
              <w:rPr>
                <w:rFonts w:ascii="標楷體" w:hAnsi="標楷體"/>
              </w:rPr>
            </w:pPr>
            <w:r w:rsidRPr="00070681">
              <w:rPr>
                <w:rFonts w:ascii="標楷體" w:hAnsi="標楷體" w:hint="eastAsia"/>
              </w:rPr>
              <w:t>前項申請基地面積本要點其他另有規定者，不在此限。</w:t>
            </w:r>
          </w:p>
        </w:tc>
        <w:tc>
          <w:tcPr>
            <w:tcW w:w="1816" w:type="pct"/>
          </w:tcPr>
          <w:p w:rsidR="00070681" w:rsidRPr="00070681" w:rsidRDefault="00070681" w:rsidP="00070681">
            <w:pPr>
              <w:overflowPunct w:val="0"/>
              <w:ind w:left="456" w:hangingChars="190" w:hanging="456"/>
              <w:rPr>
                <w:rFonts w:ascii="標楷體" w:hAnsi="標楷體"/>
              </w:rPr>
            </w:pPr>
            <w:r w:rsidRPr="00070681">
              <w:rPr>
                <w:rFonts w:ascii="標楷體" w:hAnsi="標楷體" w:hint="eastAsia"/>
              </w:rPr>
              <w:t>五、申請基地面積不得超過</w:t>
            </w:r>
            <w:r w:rsidRPr="00070681">
              <w:rPr>
                <w:rFonts w:ascii="標楷體" w:hAnsi="標楷體" w:hint="eastAsia"/>
                <w:u w:val="single"/>
              </w:rPr>
              <w:t>三○○○</w:t>
            </w:r>
            <w:r w:rsidRPr="00070681">
              <w:rPr>
                <w:rFonts w:ascii="標楷體" w:hAnsi="標楷體" w:hint="eastAsia"/>
              </w:rPr>
              <w:t>平方公尺。但同一申請者於同一地號或毗鄰土地申請數家相關設施，如經確認不影響附近農業生產環境及交通順暢，且不違背設施設置之相關規定者，得同意申請設置，惟其申請基地之面積合計仍不得超過一公頃。</w:t>
            </w:r>
          </w:p>
          <w:p w:rsidR="00757A62" w:rsidRPr="00540844" w:rsidRDefault="00070681" w:rsidP="00070681">
            <w:pPr>
              <w:overflowPunct w:val="0"/>
              <w:ind w:leftChars="190" w:left="456" w:firstLine="0"/>
              <w:rPr>
                <w:rFonts w:ascii="標楷體" w:hAnsi="標楷體"/>
              </w:rPr>
            </w:pPr>
            <w:r w:rsidRPr="00070681">
              <w:rPr>
                <w:rFonts w:ascii="標楷體" w:hAnsi="標楷體" w:hint="eastAsia"/>
              </w:rPr>
              <w:t>前項申請基地面積本要點其他另有規定者，不在此限。</w:t>
            </w:r>
          </w:p>
        </w:tc>
        <w:tc>
          <w:tcPr>
            <w:tcW w:w="1368" w:type="pct"/>
          </w:tcPr>
          <w:p w:rsidR="00757A62" w:rsidRPr="00540844" w:rsidRDefault="00070681" w:rsidP="00757A62">
            <w:pPr>
              <w:overflowPunct w:val="0"/>
              <w:ind w:firstLine="0"/>
              <w:rPr>
                <w:rFonts w:ascii="標楷體" w:hAnsi="標楷體"/>
              </w:rPr>
            </w:pPr>
            <w:r w:rsidRPr="00070681">
              <w:rPr>
                <w:rFonts w:ascii="標楷體" w:hAnsi="標楷體" w:hint="eastAsia"/>
              </w:rPr>
              <w:t>修正文字</w:t>
            </w:r>
            <w:r w:rsidR="00757A62" w:rsidRPr="001D6559">
              <w:rPr>
                <w:rFonts w:ascii="標楷體" w:hAnsi="標楷體" w:hint="eastAsia"/>
              </w:rPr>
              <w:t>。</w:t>
            </w:r>
          </w:p>
        </w:tc>
      </w:tr>
    </w:tbl>
    <w:p w:rsidR="00757A62" w:rsidRPr="003470B9" w:rsidRDefault="00757A62" w:rsidP="00757A62">
      <w:pPr>
        <w:tabs>
          <w:tab w:val="left" w:pos="1440"/>
        </w:tabs>
        <w:ind w:left="960" w:hangingChars="400" w:hanging="960"/>
      </w:pPr>
    </w:p>
    <w:p w:rsidR="00757A62" w:rsidRDefault="00757A62" w:rsidP="00757A62">
      <w:pPr>
        <w:tabs>
          <w:tab w:val="left" w:pos="1440"/>
        </w:tabs>
        <w:ind w:left="960" w:hangingChars="400" w:hanging="960"/>
      </w:pPr>
    </w:p>
    <w:p w:rsidR="00757A62" w:rsidRDefault="00757A62" w:rsidP="00757A62">
      <w:pPr>
        <w:tabs>
          <w:tab w:val="left" w:pos="1440"/>
        </w:tabs>
        <w:ind w:left="960" w:hangingChars="400" w:hanging="960"/>
      </w:pPr>
    </w:p>
    <w:p w:rsidR="00D91458" w:rsidRDefault="00D91458"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070681" w:rsidRDefault="00070681" w:rsidP="00464AC9">
      <w:pPr>
        <w:tabs>
          <w:tab w:val="left" w:pos="1440"/>
        </w:tabs>
        <w:ind w:left="960" w:hangingChars="400" w:hanging="960"/>
      </w:pPr>
    </w:p>
    <w:p w:rsidR="00BE6B33" w:rsidRDefault="00BE6B33" w:rsidP="00464AC9">
      <w:pPr>
        <w:tabs>
          <w:tab w:val="left" w:pos="1440"/>
        </w:tabs>
        <w:ind w:left="960" w:hangingChars="400" w:hanging="960"/>
      </w:pPr>
    </w:p>
    <w:p w:rsidR="00BE6B33" w:rsidRDefault="00BE6B33" w:rsidP="00464AC9">
      <w:pPr>
        <w:tabs>
          <w:tab w:val="left" w:pos="1440"/>
        </w:tabs>
        <w:ind w:left="960" w:hangingChars="400" w:hanging="960"/>
      </w:pPr>
    </w:p>
    <w:p w:rsidR="00753407" w:rsidRPr="00EE1A12" w:rsidRDefault="000579D8" w:rsidP="00753407">
      <w:pPr>
        <w:pStyle w:val="afffffffffff2"/>
      </w:pPr>
      <w:r w:rsidRPr="000579D8">
        <w:rPr>
          <w:rFonts w:hint="eastAsia"/>
        </w:rPr>
        <w:lastRenderedPageBreak/>
        <w:t>澎湖縣都市計畫保護區農業區土地使用審查要點</w:t>
      </w:r>
    </w:p>
    <w:p w:rsidR="000579D8" w:rsidRPr="000579D8" w:rsidRDefault="000579D8" w:rsidP="009A0B95">
      <w:pPr>
        <w:pStyle w:val="afffffffffff4"/>
      </w:pPr>
      <w:r w:rsidRPr="000579D8">
        <w:rPr>
          <w:rFonts w:hint="eastAsia"/>
        </w:rPr>
        <w:t>澎湖縣政府</w:t>
      </w:r>
      <w:r w:rsidRPr="000579D8">
        <w:rPr>
          <w:rFonts w:hint="eastAsia"/>
        </w:rPr>
        <w:t>90</w:t>
      </w:r>
      <w:r w:rsidRPr="000579D8">
        <w:rPr>
          <w:rFonts w:hint="eastAsia"/>
        </w:rPr>
        <w:t>年</w:t>
      </w:r>
      <w:r w:rsidRPr="000579D8">
        <w:rPr>
          <w:rFonts w:hint="eastAsia"/>
        </w:rPr>
        <w:t>8</w:t>
      </w:r>
      <w:r w:rsidRPr="000579D8">
        <w:rPr>
          <w:rFonts w:hint="eastAsia"/>
        </w:rPr>
        <w:t>月</w:t>
      </w:r>
      <w:r w:rsidRPr="000579D8">
        <w:rPr>
          <w:rFonts w:hint="eastAsia"/>
        </w:rPr>
        <w:t>14</w:t>
      </w:r>
      <w:r w:rsidRPr="000579D8">
        <w:rPr>
          <w:rFonts w:hint="eastAsia"/>
        </w:rPr>
        <w:t>日</w:t>
      </w:r>
      <w:proofErr w:type="gramStart"/>
      <w:r w:rsidRPr="000579D8">
        <w:rPr>
          <w:rFonts w:hint="eastAsia"/>
        </w:rPr>
        <w:t>府觀發</w:t>
      </w:r>
      <w:proofErr w:type="gramEnd"/>
      <w:r w:rsidRPr="000579D8">
        <w:rPr>
          <w:rFonts w:hint="eastAsia"/>
        </w:rPr>
        <w:t>字</w:t>
      </w:r>
      <w:proofErr w:type="gramStart"/>
      <w:r w:rsidRPr="000579D8">
        <w:rPr>
          <w:rFonts w:hint="eastAsia"/>
        </w:rPr>
        <w:t>第</w:t>
      </w:r>
      <w:r w:rsidRPr="000579D8">
        <w:rPr>
          <w:rFonts w:hint="eastAsia"/>
        </w:rPr>
        <w:t>41437</w:t>
      </w:r>
      <w:r w:rsidRPr="000579D8">
        <w:rPr>
          <w:rFonts w:hint="eastAsia"/>
        </w:rPr>
        <w:t>號函訂定</w:t>
      </w:r>
      <w:proofErr w:type="gramEnd"/>
      <w:r w:rsidRPr="000579D8">
        <w:rPr>
          <w:rFonts w:hint="eastAsia"/>
        </w:rPr>
        <w:t>發布</w:t>
      </w:r>
    </w:p>
    <w:p w:rsidR="000579D8" w:rsidRPr="000579D8" w:rsidRDefault="000579D8" w:rsidP="009A0B95">
      <w:pPr>
        <w:pStyle w:val="afffffffffff4"/>
      </w:pPr>
      <w:r w:rsidRPr="000579D8">
        <w:rPr>
          <w:rFonts w:hint="eastAsia"/>
        </w:rPr>
        <w:t>澎湖縣政府</w:t>
      </w:r>
      <w:r w:rsidRPr="000579D8">
        <w:rPr>
          <w:rFonts w:hint="eastAsia"/>
        </w:rPr>
        <w:t>109</w:t>
      </w:r>
      <w:r w:rsidRPr="000579D8">
        <w:rPr>
          <w:rFonts w:hint="eastAsia"/>
        </w:rPr>
        <w:t>年</w:t>
      </w:r>
      <w:r w:rsidRPr="000579D8">
        <w:rPr>
          <w:rFonts w:hint="eastAsia"/>
        </w:rPr>
        <w:t>3</w:t>
      </w:r>
      <w:r w:rsidRPr="000579D8">
        <w:rPr>
          <w:rFonts w:hint="eastAsia"/>
        </w:rPr>
        <w:t>月</w:t>
      </w:r>
      <w:r w:rsidRPr="000579D8">
        <w:rPr>
          <w:rFonts w:hint="eastAsia"/>
        </w:rPr>
        <w:t>23</w:t>
      </w:r>
      <w:r w:rsidRPr="000579D8">
        <w:rPr>
          <w:rFonts w:hint="eastAsia"/>
        </w:rPr>
        <w:t>日府</w:t>
      </w:r>
      <w:proofErr w:type="gramStart"/>
      <w:r w:rsidRPr="000579D8">
        <w:rPr>
          <w:rFonts w:hint="eastAsia"/>
        </w:rPr>
        <w:t>建城字第</w:t>
      </w:r>
      <w:r w:rsidRPr="000579D8">
        <w:rPr>
          <w:rFonts w:hint="eastAsia"/>
        </w:rPr>
        <w:t>1090841810</w:t>
      </w:r>
      <w:r w:rsidRPr="000579D8">
        <w:rPr>
          <w:rFonts w:hint="eastAsia"/>
        </w:rPr>
        <w:t>號</w:t>
      </w:r>
      <w:proofErr w:type="gramEnd"/>
      <w:r w:rsidRPr="000579D8">
        <w:rPr>
          <w:rFonts w:hint="eastAsia"/>
        </w:rPr>
        <w:t>函修正</w:t>
      </w:r>
    </w:p>
    <w:p w:rsidR="000579D8" w:rsidRDefault="000579D8" w:rsidP="000579D8">
      <w:pPr>
        <w:ind w:left="480" w:hangingChars="200" w:hanging="480"/>
      </w:pPr>
      <w:r>
        <w:rPr>
          <w:rFonts w:hint="eastAsia"/>
        </w:rPr>
        <w:t>一、</w:t>
      </w:r>
      <w:r w:rsidRPr="000579D8">
        <w:rPr>
          <w:rFonts w:hint="eastAsia"/>
          <w:spacing w:val="-2"/>
        </w:rPr>
        <w:t>為審查本縣都市計畫保護區農業區內核准使用之各項設施案件，特訂定本</w:t>
      </w:r>
      <w:r>
        <w:rPr>
          <w:rFonts w:hint="eastAsia"/>
        </w:rPr>
        <w:t>要點。</w:t>
      </w:r>
    </w:p>
    <w:p w:rsidR="000579D8" w:rsidRDefault="000579D8" w:rsidP="000579D8">
      <w:pPr>
        <w:ind w:left="480" w:hangingChars="200" w:hanging="480"/>
      </w:pPr>
      <w:r>
        <w:rPr>
          <w:rFonts w:hint="eastAsia"/>
        </w:rPr>
        <w:t>二、</w:t>
      </w:r>
      <w:r w:rsidRPr="000579D8">
        <w:rPr>
          <w:rFonts w:hint="eastAsia"/>
          <w:spacing w:val="-2"/>
        </w:rPr>
        <w:t>都市計畫保護區、</w:t>
      </w:r>
      <w:proofErr w:type="gramStart"/>
      <w:r w:rsidRPr="000579D8">
        <w:rPr>
          <w:rFonts w:hint="eastAsia"/>
          <w:spacing w:val="-2"/>
        </w:rPr>
        <w:t>農業區依都市</w:t>
      </w:r>
      <w:proofErr w:type="gramEnd"/>
      <w:r w:rsidRPr="000579D8">
        <w:rPr>
          <w:rFonts w:hint="eastAsia"/>
          <w:spacing w:val="-2"/>
        </w:rPr>
        <w:t>計畫法臺灣省施行細則第二十七、二十九</w:t>
      </w:r>
      <w:r>
        <w:rPr>
          <w:rFonts w:hint="eastAsia"/>
        </w:rPr>
        <w:t>條第一項但書規定設置之各項設施（該細則第三十條所規定者不在此限），除都市計畫說明書或其他法令另有規定者，從其規定外，應依本要點規定申請土地核准使用。</w:t>
      </w:r>
    </w:p>
    <w:p w:rsidR="000579D8" w:rsidRDefault="000579D8" w:rsidP="000579D8">
      <w:pPr>
        <w:ind w:left="480" w:hangingChars="200" w:hanging="480"/>
      </w:pPr>
      <w:r>
        <w:rPr>
          <w:rFonts w:hint="eastAsia"/>
        </w:rPr>
        <w:t>三、</w:t>
      </w:r>
      <w:r w:rsidRPr="000579D8">
        <w:rPr>
          <w:rFonts w:hint="eastAsia"/>
          <w:spacing w:val="-2"/>
        </w:rPr>
        <w:t>申請基地面臨之道路應為已由政府或私人開闢完竣可通行車輛之都市計畫</w:t>
      </w:r>
      <w:r>
        <w:rPr>
          <w:rFonts w:hint="eastAsia"/>
        </w:rPr>
        <w:t>道路或現有巷道為限。</w:t>
      </w:r>
    </w:p>
    <w:p w:rsidR="000579D8" w:rsidRDefault="000579D8" w:rsidP="000579D8">
      <w:pPr>
        <w:tabs>
          <w:tab w:val="left" w:pos="1440"/>
        </w:tabs>
        <w:ind w:leftChars="195" w:left="468" w:firstLine="0"/>
      </w:pPr>
      <w:r>
        <w:rPr>
          <w:rFonts w:hint="eastAsia"/>
        </w:rPr>
        <w:t>前項申請基地未直接面臨可通行道路者，應依下列規定辦理，並自行開闢完成可通行之通路後，始得據以申請使用：</w:t>
      </w:r>
    </w:p>
    <w:p w:rsidR="000579D8" w:rsidRDefault="000579D8" w:rsidP="000579D8">
      <w:pPr>
        <w:ind w:leftChars="180" w:left="1152" w:hangingChars="300" w:hanging="720"/>
      </w:pPr>
      <w:r>
        <w:rPr>
          <w:rFonts w:hint="eastAsia"/>
        </w:rPr>
        <w:t>（一）面臨未全部開闢之計畫道路，應取得該未開闢道路用地之土地使用權利證明文件。</w:t>
      </w:r>
    </w:p>
    <w:p w:rsidR="000579D8" w:rsidRDefault="000579D8" w:rsidP="000579D8">
      <w:pPr>
        <w:ind w:leftChars="180" w:left="1152" w:hangingChars="300" w:hanging="720"/>
      </w:pPr>
      <w:r>
        <w:rPr>
          <w:rFonts w:hint="eastAsia"/>
        </w:rPr>
        <w:t>（二）受現有溝渠</w:t>
      </w:r>
      <w:proofErr w:type="gramStart"/>
      <w:r>
        <w:rPr>
          <w:rFonts w:hint="eastAsia"/>
        </w:rPr>
        <w:t>區隔者</w:t>
      </w:r>
      <w:proofErr w:type="gramEnd"/>
      <w:r>
        <w:rPr>
          <w:rFonts w:hint="eastAsia"/>
        </w:rPr>
        <w:t>，應取得該目的事業主管機關同意使用或架設</w:t>
      </w:r>
      <w:proofErr w:type="gramStart"/>
      <w:r>
        <w:rPr>
          <w:rFonts w:hint="eastAsia"/>
        </w:rPr>
        <w:t>橋涵之</w:t>
      </w:r>
      <w:proofErr w:type="gramEnd"/>
      <w:r>
        <w:rPr>
          <w:rFonts w:hint="eastAsia"/>
        </w:rPr>
        <w:t>權利證明文件。</w:t>
      </w:r>
    </w:p>
    <w:p w:rsidR="000579D8" w:rsidRDefault="000579D8" w:rsidP="000579D8">
      <w:pPr>
        <w:ind w:left="480" w:hangingChars="200" w:hanging="480"/>
      </w:pPr>
      <w:r>
        <w:rPr>
          <w:rFonts w:hint="eastAsia"/>
        </w:rPr>
        <w:t>四、第二點之各項設施不得在下列地區設置：</w:t>
      </w:r>
    </w:p>
    <w:p w:rsidR="000579D8" w:rsidRDefault="000579D8" w:rsidP="000579D8">
      <w:pPr>
        <w:ind w:leftChars="180" w:left="1152" w:hangingChars="300" w:hanging="720"/>
      </w:pPr>
      <w:r>
        <w:rPr>
          <w:rFonts w:hint="eastAsia"/>
        </w:rPr>
        <w:t>（一）農地重劃區。但經本府農業單位同意者，不在此限。</w:t>
      </w:r>
    </w:p>
    <w:p w:rsidR="000579D8" w:rsidRDefault="000579D8" w:rsidP="000579D8">
      <w:pPr>
        <w:ind w:leftChars="180" w:left="1152" w:hangingChars="300" w:hanging="720"/>
      </w:pPr>
      <w:r>
        <w:rPr>
          <w:rFonts w:hint="eastAsia"/>
        </w:rPr>
        <w:t>（二）保安林地。但經林業主管機關同意者，不在此限。</w:t>
      </w:r>
    </w:p>
    <w:p w:rsidR="000579D8" w:rsidRDefault="000579D8" w:rsidP="000579D8">
      <w:pPr>
        <w:ind w:leftChars="180" w:left="1152" w:hangingChars="300" w:hanging="720"/>
      </w:pPr>
      <w:r>
        <w:rPr>
          <w:rFonts w:hint="eastAsia"/>
        </w:rPr>
        <w:t>（三）軍事禁建區、都市計畫禁建區及其他依法公告之禁建區。</w:t>
      </w:r>
    </w:p>
    <w:p w:rsidR="000579D8" w:rsidRDefault="000579D8" w:rsidP="000579D8">
      <w:pPr>
        <w:ind w:leftChars="180" w:left="1152" w:hangingChars="300" w:hanging="720"/>
      </w:pPr>
      <w:r>
        <w:rPr>
          <w:rFonts w:hint="eastAsia"/>
        </w:rPr>
        <w:t>（四）生態保育區、自然保育區、野生動物保護區或野生動物重要棲息環境。</w:t>
      </w:r>
    </w:p>
    <w:p w:rsidR="000579D8" w:rsidRDefault="000579D8" w:rsidP="000579D8">
      <w:pPr>
        <w:ind w:leftChars="180" w:left="1152" w:hangingChars="300" w:hanging="720"/>
      </w:pPr>
      <w:r>
        <w:rPr>
          <w:rFonts w:hint="eastAsia"/>
        </w:rPr>
        <w:t>（五）</w:t>
      </w:r>
      <w:r w:rsidRPr="000579D8">
        <w:rPr>
          <w:rFonts w:hint="eastAsia"/>
          <w:spacing w:val="-4"/>
        </w:rPr>
        <w:t>水源水質水量保護區。但經轄區自來水主管機關同意者，不在此限。</w:t>
      </w:r>
    </w:p>
    <w:p w:rsidR="000579D8" w:rsidRDefault="000579D8" w:rsidP="000579D8">
      <w:pPr>
        <w:ind w:leftChars="180" w:left="1152" w:hangingChars="300" w:hanging="720"/>
      </w:pPr>
      <w:r>
        <w:rPr>
          <w:rFonts w:hint="eastAsia"/>
        </w:rPr>
        <w:t>（六）斷層帶或環境地質上有崩塌滑動危險之虞之地區。</w:t>
      </w:r>
    </w:p>
    <w:p w:rsidR="000579D8" w:rsidRDefault="000579D8" w:rsidP="000579D8">
      <w:pPr>
        <w:ind w:leftChars="180" w:left="1152" w:hangingChars="300" w:hanging="720"/>
      </w:pPr>
      <w:r>
        <w:rPr>
          <w:rFonts w:hint="eastAsia"/>
        </w:rPr>
        <w:t>（七）其他法令規定禁止或經本府認定不適宜使用之地區。</w:t>
      </w:r>
    </w:p>
    <w:p w:rsidR="000579D8" w:rsidRDefault="000579D8" w:rsidP="000579D8">
      <w:pPr>
        <w:ind w:left="480" w:hangingChars="200" w:hanging="480"/>
      </w:pPr>
      <w:r>
        <w:rPr>
          <w:rFonts w:hint="eastAsia"/>
        </w:rPr>
        <w:t>五、</w:t>
      </w:r>
      <w:r w:rsidRPr="000579D8">
        <w:rPr>
          <w:rFonts w:hint="eastAsia"/>
          <w:spacing w:val="-1"/>
        </w:rPr>
        <w:t>申請基地面積不得超過三千平方公尺。但同一申請者於同一地號或毗鄰土</w:t>
      </w:r>
      <w:r>
        <w:rPr>
          <w:rFonts w:hint="eastAsia"/>
        </w:rPr>
        <w:t>地申請數家相關設施，如經確認不影響附近農業生產環境及交通順暢，且不違背設施設置之相關規定者，得同意申請設置，惟其申請基地之面積合計仍不得超過一公頃。</w:t>
      </w:r>
    </w:p>
    <w:p w:rsidR="000579D8" w:rsidRDefault="000579D8" w:rsidP="000579D8">
      <w:pPr>
        <w:tabs>
          <w:tab w:val="left" w:pos="1440"/>
        </w:tabs>
        <w:ind w:leftChars="195" w:left="468" w:firstLine="0"/>
      </w:pPr>
      <w:r>
        <w:rPr>
          <w:rFonts w:hint="eastAsia"/>
        </w:rPr>
        <w:t>前項申請基地面積本要點其他另有規定者，不在此限。</w:t>
      </w:r>
    </w:p>
    <w:p w:rsidR="000579D8" w:rsidRDefault="000579D8" w:rsidP="000579D8">
      <w:pPr>
        <w:ind w:left="480" w:hangingChars="200" w:hanging="480"/>
      </w:pPr>
      <w:r>
        <w:rPr>
          <w:rFonts w:hint="eastAsia"/>
        </w:rPr>
        <w:lastRenderedPageBreak/>
        <w:t>六、向本府申請時應檢具下列文件：</w:t>
      </w:r>
    </w:p>
    <w:p w:rsidR="000579D8" w:rsidRDefault="000579D8" w:rsidP="000579D8">
      <w:pPr>
        <w:ind w:leftChars="180" w:left="1152" w:hangingChars="300" w:hanging="720"/>
      </w:pPr>
      <w:r>
        <w:rPr>
          <w:rFonts w:hint="eastAsia"/>
        </w:rPr>
        <w:t>（一）申請書：載明申請人之姓名或機關名稱及負責人、住址、電話、申請地號、基地面積、申請事由，並由申請人簽名及蓋章。（如附表）</w:t>
      </w:r>
    </w:p>
    <w:p w:rsidR="000579D8" w:rsidRDefault="000579D8" w:rsidP="000579D8">
      <w:pPr>
        <w:ind w:leftChars="180" w:left="1152" w:hangingChars="300" w:hanging="720"/>
      </w:pPr>
      <w:r>
        <w:rPr>
          <w:rFonts w:hint="eastAsia"/>
        </w:rPr>
        <w:t>（二）基地周圍都市計畫圖：由申請人提供正確標示基地境界線鄰近範圍內現有相關地物或設施之都市計畫圖，其比例尺以該都市計畫圖為</w:t>
      </w:r>
      <w:proofErr w:type="gramStart"/>
      <w:r>
        <w:rPr>
          <w:rFonts w:hint="eastAsia"/>
        </w:rPr>
        <w:t>準</w:t>
      </w:r>
      <w:proofErr w:type="gramEnd"/>
      <w:r>
        <w:rPr>
          <w:rFonts w:hint="eastAsia"/>
        </w:rPr>
        <w:t>。</w:t>
      </w:r>
    </w:p>
    <w:p w:rsidR="000579D8" w:rsidRDefault="000579D8" w:rsidP="000579D8">
      <w:pPr>
        <w:ind w:leftChars="180" w:left="1152" w:hangingChars="300" w:hanging="720"/>
      </w:pPr>
      <w:r>
        <w:rPr>
          <w:rFonts w:hint="eastAsia"/>
        </w:rPr>
        <w:t>（三）最近一個月內核發之地籍圖謄本、土地登記簿謄本、土地使用分區證明及土地同意使用之證明文件（申請人為土地所有權人時免附）。</w:t>
      </w:r>
    </w:p>
    <w:p w:rsidR="000579D8" w:rsidRDefault="000579D8" w:rsidP="000579D8">
      <w:pPr>
        <w:ind w:leftChars="180" w:left="1152" w:hangingChars="300" w:hanging="720"/>
      </w:pPr>
      <w:r>
        <w:rPr>
          <w:rFonts w:hint="eastAsia"/>
        </w:rPr>
        <w:t>（四）地形圖：申請基地位於山坡地者，應標示地形、地物等高線（等高線間隔五十公分），其比例尺不得小於六百分之一。</w:t>
      </w:r>
    </w:p>
    <w:p w:rsidR="000579D8" w:rsidRDefault="000579D8" w:rsidP="000579D8">
      <w:pPr>
        <w:ind w:leftChars="180" w:left="1152" w:hangingChars="300" w:hanging="720"/>
      </w:pPr>
      <w:r>
        <w:rPr>
          <w:rFonts w:hint="eastAsia"/>
        </w:rPr>
        <w:t>（五）計畫書（載明計畫內容概要）、平面配置圖（其比例尺不得小於六百分之一）。</w:t>
      </w:r>
    </w:p>
    <w:p w:rsidR="000579D8" w:rsidRDefault="000579D8" w:rsidP="000579D8">
      <w:pPr>
        <w:ind w:leftChars="180" w:left="1152" w:hangingChars="300" w:hanging="720"/>
      </w:pPr>
      <w:r>
        <w:rPr>
          <w:rFonts w:hint="eastAsia"/>
        </w:rPr>
        <w:t>（六）其他相關文件。</w:t>
      </w:r>
    </w:p>
    <w:p w:rsidR="000579D8" w:rsidRDefault="000579D8" w:rsidP="000579D8">
      <w:pPr>
        <w:ind w:left="480" w:hangingChars="200" w:hanging="480"/>
      </w:pPr>
      <w:r>
        <w:rPr>
          <w:rFonts w:hint="eastAsia"/>
        </w:rPr>
        <w:t>七、</w:t>
      </w:r>
      <w:r w:rsidRPr="000579D8">
        <w:rPr>
          <w:rFonts w:hint="eastAsia"/>
          <w:spacing w:val="-2"/>
        </w:rPr>
        <w:t>各項設施申請核准使用時，除依前開各點規定辦理外，亦應符合「都市計</w:t>
      </w:r>
      <w:r>
        <w:rPr>
          <w:rFonts w:hint="eastAsia"/>
        </w:rPr>
        <w:t>畫保護區、農業區土地使用審查要項表」之規定。</w:t>
      </w:r>
    </w:p>
    <w:p w:rsidR="00BD0AF4" w:rsidRDefault="00BD0AF4"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BD0AF4" w:rsidRDefault="00BD0AF4" w:rsidP="00464AC9">
      <w:pPr>
        <w:tabs>
          <w:tab w:val="left" w:pos="1440"/>
        </w:tabs>
        <w:ind w:left="960" w:hangingChars="400" w:hanging="960"/>
      </w:pPr>
    </w:p>
    <w:p w:rsidR="00BD0AF4" w:rsidRDefault="00BD0AF4" w:rsidP="00464AC9">
      <w:pPr>
        <w:tabs>
          <w:tab w:val="left" w:pos="1440"/>
        </w:tabs>
        <w:ind w:left="960" w:hangingChars="400" w:hanging="960"/>
      </w:pPr>
    </w:p>
    <w:p w:rsidR="00BD0AF4" w:rsidRDefault="00BD0AF4" w:rsidP="00464AC9">
      <w:pPr>
        <w:tabs>
          <w:tab w:val="left" w:pos="1440"/>
        </w:tabs>
        <w:ind w:left="960" w:hangingChars="400" w:hanging="960"/>
      </w:pPr>
    </w:p>
    <w:p w:rsidR="00BD0AF4" w:rsidRDefault="00BD0AF4"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BD0AF4" w:rsidRDefault="00BD0AF4" w:rsidP="00464AC9">
      <w:pPr>
        <w:tabs>
          <w:tab w:val="left" w:pos="1440"/>
        </w:tabs>
        <w:ind w:left="960" w:hangingChars="400" w:hanging="960"/>
      </w:pPr>
    </w:p>
    <w:p w:rsidR="00BD0AF4" w:rsidRDefault="00BD0AF4"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307513" w:rsidRPr="00EE1A12" w:rsidRDefault="00307513" w:rsidP="00307513">
      <w:pPr>
        <w:pStyle w:val="afffffffffff2"/>
      </w:pPr>
      <w:r>
        <w:rPr>
          <w:rFonts w:hint="eastAsia"/>
        </w:rPr>
        <w:lastRenderedPageBreak/>
        <w:t>申　　　請　　　書</w:t>
      </w:r>
    </w:p>
    <w:p w:rsidR="00C10FD6" w:rsidRDefault="00C10FD6" w:rsidP="00307513">
      <w:pPr>
        <w:ind w:left="480" w:hangingChars="200" w:hanging="480"/>
      </w:pPr>
    </w:p>
    <w:p w:rsidR="00C10FD6" w:rsidRDefault="00307513" w:rsidP="00307513">
      <w:pPr>
        <w:ind w:left="480" w:hangingChars="200" w:hanging="480"/>
      </w:pPr>
      <w:r>
        <w:rPr>
          <w:rFonts w:hint="eastAsia"/>
        </w:rPr>
        <w:t>一、</w:t>
      </w:r>
      <w:r w:rsidRPr="00C10FD6">
        <w:rPr>
          <w:rFonts w:hint="eastAsia"/>
          <w:spacing w:val="-2"/>
        </w:rPr>
        <w:t>為</w:t>
      </w:r>
      <w:r w:rsidR="00C10FD6" w:rsidRPr="00C10FD6">
        <w:rPr>
          <w:rFonts w:hint="eastAsia"/>
          <w:spacing w:val="-2"/>
        </w:rPr>
        <w:t xml:space="preserve">　　　　　　　　　　　　</w:t>
      </w:r>
      <w:r w:rsidRPr="00C10FD6">
        <w:rPr>
          <w:rFonts w:hint="eastAsia"/>
          <w:spacing w:val="-2"/>
        </w:rPr>
        <w:t>之需，依「澎湖縣都市計畫保護區農業區土</w:t>
      </w:r>
      <w:r>
        <w:rPr>
          <w:rFonts w:hint="eastAsia"/>
        </w:rPr>
        <w:t>地使用審查要點」之規定，於</w:t>
      </w:r>
      <w:r w:rsidR="00C10FD6">
        <w:rPr>
          <w:rFonts w:hint="eastAsia"/>
        </w:rPr>
        <w:t xml:space="preserve">　　　　　</w:t>
      </w:r>
      <w:r>
        <w:rPr>
          <w:rFonts w:hint="eastAsia"/>
        </w:rPr>
        <w:t>計畫區內</w:t>
      </w:r>
      <w:proofErr w:type="gramStart"/>
      <w:r>
        <w:rPr>
          <w:rFonts w:hint="eastAsia"/>
        </w:rPr>
        <w:t>（</w:t>
      </w:r>
      <w:proofErr w:type="gramEnd"/>
      <w:r w:rsidR="00C10FD6">
        <w:rPr>
          <w:rFonts w:hint="eastAsia"/>
        </w:rPr>
        <w:t xml:space="preserve">　　　</w:t>
      </w:r>
      <w:r>
        <w:rPr>
          <w:rFonts w:hint="eastAsia"/>
        </w:rPr>
        <w:t>鄉鎮市區</w:t>
      </w:r>
      <w:r w:rsidR="00C10FD6">
        <w:rPr>
          <w:rFonts w:hint="eastAsia"/>
        </w:rPr>
        <w:t xml:space="preserve">　　　</w:t>
      </w:r>
    </w:p>
    <w:p w:rsidR="00307513" w:rsidRDefault="00C10FD6" w:rsidP="00307513">
      <w:pPr>
        <w:ind w:left="480" w:hangingChars="200" w:hanging="480"/>
      </w:pPr>
      <w:r>
        <w:rPr>
          <w:rFonts w:hint="eastAsia"/>
        </w:rPr>
        <w:t xml:space="preserve">　　　　　</w:t>
      </w:r>
      <w:r w:rsidR="00307513">
        <w:rPr>
          <w:rFonts w:hint="eastAsia"/>
        </w:rPr>
        <w:t>段</w:t>
      </w:r>
      <w:r>
        <w:rPr>
          <w:rFonts w:hint="eastAsia"/>
        </w:rPr>
        <w:t xml:space="preserve">　　　</w:t>
      </w:r>
      <w:r w:rsidR="00307513">
        <w:rPr>
          <w:rFonts w:hint="eastAsia"/>
        </w:rPr>
        <w:t>小段</w:t>
      </w:r>
      <w:r>
        <w:rPr>
          <w:rFonts w:hint="eastAsia"/>
        </w:rPr>
        <w:t xml:space="preserve">　　　</w:t>
      </w:r>
      <w:r w:rsidR="00307513">
        <w:rPr>
          <w:rFonts w:hint="eastAsia"/>
        </w:rPr>
        <w:t>地號等</w:t>
      </w:r>
      <w:r>
        <w:rPr>
          <w:rFonts w:hint="eastAsia"/>
        </w:rPr>
        <w:t xml:space="preserve">　　　</w:t>
      </w:r>
      <w:r w:rsidR="00307513">
        <w:rPr>
          <w:rFonts w:hint="eastAsia"/>
        </w:rPr>
        <w:t>筆土地，使用面積</w:t>
      </w:r>
      <w:r>
        <w:rPr>
          <w:rFonts w:hint="eastAsia"/>
        </w:rPr>
        <w:t xml:space="preserve">　　　　</w:t>
      </w:r>
      <w:r w:rsidR="00307513">
        <w:rPr>
          <w:rFonts w:hint="eastAsia"/>
        </w:rPr>
        <w:t>平方公尺</w:t>
      </w:r>
      <w:proofErr w:type="gramStart"/>
      <w:r w:rsidR="00307513">
        <w:rPr>
          <w:rFonts w:hint="eastAsia"/>
        </w:rPr>
        <w:t>）</w:t>
      </w:r>
      <w:proofErr w:type="gramEnd"/>
      <w:r w:rsidR="00307513">
        <w:rPr>
          <w:rFonts w:hint="eastAsia"/>
        </w:rPr>
        <w:t>申請土地核准使用，請核辦。</w:t>
      </w:r>
    </w:p>
    <w:p w:rsidR="00307513" w:rsidRDefault="00307513" w:rsidP="00307513">
      <w:pPr>
        <w:ind w:left="480" w:hangingChars="200" w:hanging="480"/>
      </w:pPr>
      <w:r>
        <w:rPr>
          <w:rFonts w:hint="eastAsia"/>
        </w:rPr>
        <w:t>二、附件：</w:t>
      </w:r>
    </w:p>
    <w:p w:rsidR="00307513" w:rsidRDefault="00307513" w:rsidP="00307513">
      <w:pPr>
        <w:ind w:leftChars="180" w:left="1152" w:hangingChars="300" w:hanging="720"/>
      </w:pPr>
      <w:r>
        <w:rPr>
          <w:rFonts w:hint="eastAsia"/>
        </w:rPr>
        <w:t>（一）地籍圖謄本</w:t>
      </w:r>
      <w:r w:rsidR="00B10135">
        <w:rPr>
          <w:rFonts w:hint="eastAsia"/>
        </w:rPr>
        <w:t xml:space="preserve">　</w:t>
      </w:r>
      <w:r>
        <w:rPr>
          <w:rFonts w:hint="eastAsia"/>
        </w:rPr>
        <w:t>份，土地登記簿謄本</w:t>
      </w:r>
      <w:r w:rsidR="00B10135">
        <w:rPr>
          <w:rFonts w:hint="eastAsia"/>
        </w:rPr>
        <w:t xml:space="preserve">　</w:t>
      </w:r>
      <w:r>
        <w:rPr>
          <w:rFonts w:hint="eastAsia"/>
        </w:rPr>
        <w:t>份。</w:t>
      </w:r>
    </w:p>
    <w:p w:rsidR="00307513" w:rsidRDefault="00307513" w:rsidP="00307513">
      <w:pPr>
        <w:ind w:leftChars="180" w:left="1152" w:hangingChars="300" w:hanging="720"/>
      </w:pPr>
      <w:r>
        <w:rPr>
          <w:rFonts w:hint="eastAsia"/>
        </w:rPr>
        <w:t>（二）土地使用權利證明文件及土地使用分區證明。</w:t>
      </w:r>
    </w:p>
    <w:p w:rsidR="00307513" w:rsidRDefault="00307513" w:rsidP="00307513">
      <w:pPr>
        <w:ind w:leftChars="180" w:left="1152" w:hangingChars="300" w:hanging="720"/>
      </w:pPr>
      <w:r>
        <w:rPr>
          <w:rFonts w:hint="eastAsia"/>
        </w:rPr>
        <w:t>（三）基地周圍都市計畫圖。</w:t>
      </w:r>
    </w:p>
    <w:p w:rsidR="00307513" w:rsidRDefault="00307513" w:rsidP="00307513">
      <w:pPr>
        <w:ind w:leftChars="180" w:left="1152" w:hangingChars="300" w:hanging="720"/>
      </w:pPr>
      <w:r>
        <w:rPr>
          <w:rFonts w:hint="eastAsia"/>
        </w:rPr>
        <w:t>（四）計畫書</w:t>
      </w:r>
      <w:proofErr w:type="gramStart"/>
      <w:r>
        <w:rPr>
          <w:rFonts w:hint="eastAsia"/>
        </w:rPr>
        <w:t>（</w:t>
      </w:r>
      <w:proofErr w:type="gramEnd"/>
      <w:r>
        <w:rPr>
          <w:rFonts w:hint="eastAsia"/>
        </w:rPr>
        <w:t>內容概要：計畫緣起、計畫宗旨及依據、計畫目的、計畫內容、實施進度、經費籌措、服務項目及對象、預期效益、組織架構、業務職掌</w:t>
      </w:r>
      <w:proofErr w:type="gramStart"/>
      <w:r>
        <w:rPr>
          <w:rFonts w:hint="eastAsia"/>
        </w:rPr>
        <w:t>）</w:t>
      </w:r>
      <w:proofErr w:type="gramEnd"/>
      <w:r>
        <w:rPr>
          <w:rFonts w:hint="eastAsia"/>
        </w:rPr>
        <w:t>。</w:t>
      </w:r>
    </w:p>
    <w:p w:rsidR="00C10FD6" w:rsidRDefault="00C10FD6" w:rsidP="00307513">
      <w:pPr>
        <w:ind w:leftChars="180" w:left="1152" w:hangingChars="300" w:hanging="720"/>
      </w:pPr>
    </w:p>
    <w:p w:rsidR="00307513" w:rsidRDefault="00307513" w:rsidP="00C10FD6">
      <w:pPr>
        <w:ind w:leftChars="180" w:left="1152" w:hangingChars="300" w:hanging="720"/>
        <w:jc w:val="right"/>
      </w:pPr>
      <w:r>
        <w:rPr>
          <w:rFonts w:hint="eastAsia"/>
        </w:rPr>
        <w:t>申</w:t>
      </w:r>
      <w:r w:rsidR="00C10FD6">
        <w:rPr>
          <w:rFonts w:hint="eastAsia"/>
        </w:rPr>
        <w:t xml:space="preserve"> </w:t>
      </w:r>
      <w:r>
        <w:rPr>
          <w:rFonts w:hint="eastAsia"/>
        </w:rPr>
        <w:t>請</w:t>
      </w:r>
      <w:r w:rsidR="00C10FD6">
        <w:rPr>
          <w:rFonts w:hint="eastAsia"/>
        </w:rPr>
        <w:t xml:space="preserve"> </w:t>
      </w:r>
      <w:r>
        <w:rPr>
          <w:rFonts w:hint="eastAsia"/>
        </w:rPr>
        <w:t>人：</w:t>
      </w:r>
      <w:r w:rsidRPr="00C10FD6">
        <w:rPr>
          <w:rFonts w:hint="eastAsia"/>
          <w:color w:val="A6A6A6" w:themeColor="background1" w:themeShade="A6"/>
          <w:sz w:val="22"/>
          <w:szCs w:val="22"/>
        </w:rPr>
        <w:t>（機關名稱或負責人）</w:t>
      </w:r>
      <w:r w:rsidR="00C10FD6" w:rsidRPr="00C10FD6">
        <w:rPr>
          <w:rFonts w:hint="eastAsia"/>
          <w:spacing w:val="-4"/>
        </w:rPr>
        <w:t xml:space="preserve">　</w:t>
      </w:r>
      <w:r w:rsidR="00C10FD6" w:rsidRPr="00C10FD6">
        <w:rPr>
          <w:rFonts w:hint="eastAsia"/>
          <w:spacing w:val="-4"/>
        </w:rPr>
        <w:t xml:space="preserve"> </w:t>
      </w:r>
      <w:r w:rsidR="00C10FD6" w:rsidRPr="00C10FD6">
        <w:rPr>
          <w:rFonts w:hint="eastAsia"/>
          <w:spacing w:val="-4"/>
        </w:rPr>
        <w:t xml:space="preserve">　　　　</w:t>
      </w:r>
      <w:r>
        <w:rPr>
          <w:rFonts w:hint="eastAsia"/>
        </w:rPr>
        <w:t>簽章</w:t>
      </w:r>
    </w:p>
    <w:p w:rsidR="00C10FD6" w:rsidRDefault="00C10FD6" w:rsidP="00C10FD6">
      <w:pPr>
        <w:spacing w:line="240" w:lineRule="auto"/>
        <w:ind w:leftChars="180" w:left="1152" w:hangingChars="300" w:hanging="720"/>
        <w:jc w:val="right"/>
      </w:pPr>
    </w:p>
    <w:p w:rsidR="00307513" w:rsidRDefault="00307513" w:rsidP="00C10FD6">
      <w:pPr>
        <w:wordWrap w:val="0"/>
        <w:ind w:leftChars="180" w:left="1152" w:hangingChars="300" w:hanging="720"/>
        <w:jc w:val="right"/>
      </w:pPr>
      <w:r>
        <w:rPr>
          <w:rFonts w:hint="eastAsia"/>
        </w:rPr>
        <w:t>住</w:t>
      </w:r>
      <w:r w:rsidR="00C10FD6">
        <w:rPr>
          <w:rFonts w:hint="eastAsia"/>
        </w:rPr>
        <w:t xml:space="preserve">　　</w:t>
      </w:r>
      <w:r>
        <w:rPr>
          <w:rFonts w:hint="eastAsia"/>
        </w:rPr>
        <w:t>址：</w:t>
      </w:r>
      <w:r w:rsidR="00C10FD6">
        <w:rPr>
          <w:rFonts w:hint="eastAsia"/>
        </w:rPr>
        <w:t xml:space="preserve">　　　　　　　　　　　　　　　　</w:t>
      </w:r>
    </w:p>
    <w:p w:rsidR="00C10FD6" w:rsidRPr="00C10FD6" w:rsidRDefault="00C10FD6" w:rsidP="00C10FD6">
      <w:pPr>
        <w:spacing w:line="240" w:lineRule="auto"/>
        <w:ind w:leftChars="180" w:left="1152" w:hangingChars="300" w:hanging="720"/>
        <w:jc w:val="right"/>
      </w:pPr>
    </w:p>
    <w:p w:rsidR="00307513" w:rsidRDefault="00307513" w:rsidP="00C10FD6">
      <w:pPr>
        <w:wordWrap w:val="0"/>
        <w:ind w:leftChars="180" w:left="1152" w:hangingChars="300" w:hanging="720"/>
        <w:jc w:val="right"/>
      </w:pPr>
      <w:r>
        <w:rPr>
          <w:rFonts w:hint="eastAsia"/>
        </w:rPr>
        <w:t>聯絡電話：</w:t>
      </w:r>
      <w:r w:rsidR="00C10FD6">
        <w:rPr>
          <w:rFonts w:hint="eastAsia"/>
        </w:rPr>
        <w:t xml:space="preserve">　　　　　　　　　　　　　　　　</w:t>
      </w:r>
    </w:p>
    <w:p w:rsidR="00C10FD6" w:rsidRDefault="00C10FD6" w:rsidP="00307513">
      <w:pPr>
        <w:ind w:leftChars="180" w:left="1152" w:hangingChars="300" w:hanging="720"/>
      </w:pPr>
    </w:p>
    <w:p w:rsidR="00C10FD6" w:rsidRDefault="00C10FD6" w:rsidP="00307513">
      <w:pPr>
        <w:ind w:leftChars="180" w:left="1152" w:hangingChars="300" w:hanging="720"/>
      </w:pPr>
    </w:p>
    <w:p w:rsidR="00307513" w:rsidRPr="00307513" w:rsidRDefault="00307513" w:rsidP="008D3CC9">
      <w:pPr>
        <w:ind w:firstLine="0"/>
        <w:jc w:val="center"/>
      </w:pPr>
      <w:r>
        <w:rPr>
          <w:rFonts w:hint="eastAsia"/>
        </w:rPr>
        <w:t>中</w:t>
      </w:r>
      <w:r w:rsidR="00C10FD6">
        <w:rPr>
          <w:rFonts w:hint="eastAsia"/>
        </w:rPr>
        <w:t xml:space="preserve">　</w:t>
      </w:r>
      <w:r>
        <w:rPr>
          <w:rFonts w:hint="eastAsia"/>
        </w:rPr>
        <w:t>華</w:t>
      </w:r>
      <w:r w:rsidR="00C10FD6">
        <w:rPr>
          <w:rFonts w:hint="eastAsia"/>
        </w:rPr>
        <w:t xml:space="preserve">　</w:t>
      </w:r>
      <w:r>
        <w:rPr>
          <w:rFonts w:hint="eastAsia"/>
        </w:rPr>
        <w:t>民</w:t>
      </w:r>
      <w:r w:rsidR="00C10FD6">
        <w:rPr>
          <w:rFonts w:hint="eastAsia"/>
        </w:rPr>
        <w:t xml:space="preserve">　</w:t>
      </w:r>
      <w:r>
        <w:rPr>
          <w:rFonts w:hint="eastAsia"/>
        </w:rPr>
        <w:t>國</w:t>
      </w:r>
      <w:r w:rsidR="00C10FD6">
        <w:rPr>
          <w:rFonts w:hint="eastAsia"/>
        </w:rPr>
        <w:t xml:space="preserve">　　　　　</w:t>
      </w:r>
      <w:r w:rsidR="008D3CC9">
        <w:rPr>
          <w:rFonts w:hint="eastAsia"/>
        </w:rPr>
        <w:t xml:space="preserve"> </w:t>
      </w:r>
      <w:r w:rsidR="00C10FD6">
        <w:rPr>
          <w:rFonts w:hint="eastAsia"/>
        </w:rPr>
        <w:t xml:space="preserve">　　</w:t>
      </w:r>
      <w:r>
        <w:rPr>
          <w:rFonts w:hint="eastAsia"/>
        </w:rPr>
        <w:t>年</w:t>
      </w:r>
      <w:r w:rsidR="00C10FD6">
        <w:rPr>
          <w:rFonts w:hint="eastAsia"/>
        </w:rPr>
        <w:t xml:space="preserve">　　　</w:t>
      </w:r>
      <w:r w:rsidR="008D3CC9">
        <w:rPr>
          <w:rFonts w:hint="eastAsia"/>
        </w:rPr>
        <w:t xml:space="preserve"> </w:t>
      </w:r>
      <w:r w:rsidR="00C10FD6">
        <w:rPr>
          <w:rFonts w:hint="eastAsia"/>
        </w:rPr>
        <w:t xml:space="preserve">　　　　</w:t>
      </w:r>
      <w:r>
        <w:rPr>
          <w:rFonts w:hint="eastAsia"/>
        </w:rPr>
        <w:t>月</w:t>
      </w:r>
      <w:r w:rsidR="00C10FD6">
        <w:rPr>
          <w:rFonts w:hint="eastAsia"/>
        </w:rPr>
        <w:t xml:space="preserve">　　　　</w:t>
      </w:r>
      <w:r w:rsidR="008D3CC9">
        <w:rPr>
          <w:rFonts w:hint="eastAsia"/>
        </w:rPr>
        <w:t xml:space="preserve"> </w:t>
      </w:r>
      <w:r w:rsidR="00C10FD6">
        <w:rPr>
          <w:rFonts w:hint="eastAsia"/>
        </w:rPr>
        <w:t xml:space="preserve">　　　</w:t>
      </w:r>
      <w:r>
        <w:rPr>
          <w:rFonts w:hint="eastAsia"/>
        </w:rPr>
        <w:t>日</w:t>
      </w: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0579D8" w:rsidRDefault="000579D8" w:rsidP="00464AC9">
      <w:pPr>
        <w:tabs>
          <w:tab w:val="left" w:pos="1440"/>
        </w:tabs>
        <w:ind w:left="960" w:hangingChars="400" w:hanging="960"/>
      </w:pPr>
    </w:p>
    <w:p w:rsidR="008D3CC9" w:rsidRDefault="00034FD8" w:rsidP="008D3CC9">
      <w:pPr>
        <w:pStyle w:val="afffffffffff2"/>
      </w:pPr>
      <w:r w:rsidRPr="00034FD8">
        <w:rPr>
          <w:rFonts w:hint="eastAsia"/>
        </w:rPr>
        <w:lastRenderedPageBreak/>
        <w:t>都市計畫保護區、農業區土地使用審查要項表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49"/>
        <w:gridCol w:w="4455"/>
        <w:gridCol w:w="783"/>
      </w:tblGrid>
      <w:tr w:rsidR="00034FD8" w:rsidRPr="00E8538E" w:rsidTr="000B41CF">
        <w:trPr>
          <w:jc w:val="center"/>
        </w:trPr>
        <w:tc>
          <w:tcPr>
            <w:tcW w:w="417" w:type="pct"/>
            <w:vAlign w:val="center"/>
          </w:tcPr>
          <w:p w:rsidR="00034FD8" w:rsidRPr="00E8538E" w:rsidRDefault="00034FD8" w:rsidP="00A31CEF">
            <w:pPr>
              <w:overflowPunct w:val="0"/>
              <w:adjustRightInd w:val="0"/>
              <w:spacing w:line="240" w:lineRule="auto"/>
              <w:ind w:firstLine="0"/>
              <w:jc w:val="center"/>
              <w:rPr>
                <w:rFonts w:ascii="標楷體" w:hAnsi="標楷體"/>
              </w:rPr>
            </w:pPr>
            <w:r>
              <w:rPr>
                <w:rFonts w:ascii="標楷體" w:hAnsi="標楷體" w:hint="eastAsia"/>
              </w:rPr>
              <w:t>分區</w:t>
            </w:r>
          </w:p>
        </w:tc>
        <w:tc>
          <w:tcPr>
            <w:tcW w:w="1500" w:type="pct"/>
            <w:vAlign w:val="center"/>
          </w:tcPr>
          <w:p w:rsidR="00034FD8" w:rsidRPr="00E8538E" w:rsidRDefault="00034FD8" w:rsidP="00A31CEF">
            <w:pPr>
              <w:overflowPunct w:val="0"/>
              <w:adjustRightInd w:val="0"/>
              <w:spacing w:line="240" w:lineRule="auto"/>
              <w:ind w:firstLine="0"/>
              <w:jc w:val="center"/>
              <w:rPr>
                <w:rFonts w:ascii="標楷體" w:hAnsi="標楷體"/>
              </w:rPr>
            </w:pPr>
            <w:r>
              <w:rPr>
                <w:rFonts w:ascii="標楷體" w:hAnsi="標楷體" w:hint="eastAsia"/>
              </w:rPr>
              <w:t>使</w:t>
            </w:r>
            <w:r w:rsidR="002B728B">
              <w:rPr>
                <w:rFonts w:ascii="標楷體" w:hAnsi="標楷體" w:hint="eastAsia"/>
              </w:rPr>
              <w:t xml:space="preserve">　</w:t>
            </w:r>
            <w:r>
              <w:rPr>
                <w:rFonts w:ascii="標楷體" w:hAnsi="標楷體" w:hint="eastAsia"/>
              </w:rPr>
              <w:t>用</w:t>
            </w:r>
            <w:r w:rsidR="002B728B">
              <w:rPr>
                <w:rFonts w:ascii="標楷體" w:hAnsi="標楷體" w:hint="eastAsia"/>
              </w:rPr>
              <w:t xml:space="preserve">　</w:t>
            </w:r>
            <w:r>
              <w:rPr>
                <w:rFonts w:ascii="標楷體" w:hAnsi="標楷體" w:hint="eastAsia"/>
              </w:rPr>
              <w:t>要</w:t>
            </w:r>
            <w:r w:rsidR="002B728B">
              <w:rPr>
                <w:rFonts w:ascii="標楷體" w:hAnsi="標楷體" w:hint="eastAsia"/>
              </w:rPr>
              <w:t xml:space="preserve">　</w:t>
            </w:r>
            <w:r>
              <w:rPr>
                <w:rFonts w:ascii="標楷體" w:hAnsi="標楷體" w:hint="eastAsia"/>
              </w:rPr>
              <w:t>項</w:t>
            </w:r>
          </w:p>
        </w:tc>
        <w:tc>
          <w:tcPr>
            <w:tcW w:w="2622" w:type="pct"/>
            <w:vAlign w:val="center"/>
          </w:tcPr>
          <w:p w:rsidR="00034FD8" w:rsidRPr="00E8538E" w:rsidRDefault="00034FD8" w:rsidP="00A31CEF">
            <w:pPr>
              <w:overflowPunct w:val="0"/>
              <w:adjustRightInd w:val="0"/>
              <w:spacing w:line="240" w:lineRule="auto"/>
              <w:ind w:firstLine="0"/>
              <w:jc w:val="center"/>
              <w:rPr>
                <w:rFonts w:ascii="標楷體" w:hAnsi="標楷體"/>
              </w:rPr>
            </w:pPr>
            <w:r>
              <w:rPr>
                <w:rFonts w:ascii="標楷體" w:hAnsi="標楷體" w:hint="eastAsia"/>
              </w:rPr>
              <w:t>應</w:t>
            </w:r>
            <w:r w:rsidR="002B728B">
              <w:rPr>
                <w:rFonts w:ascii="標楷體" w:hAnsi="標楷體" w:hint="eastAsia"/>
              </w:rPr>
              <w:t xml:space="preserve"> </w:t>
            </w:r>
            <w:r>
              <w:rPr>
                <w:rFonts w:ascii="標楷體" w:hAnsi="標楷體" w:hint="eastAsia"/>
              </w:rPr>
              <w:t>具</w:t>
            </w:r>
            <w:r w:rsidR="002B728B">
              <w:rPr>
                <w:rFonts w:ascii="標楷體" w:hAnsi="標楷體" w:hint="eastAsia"/>
              </w:rPr>
              <w:t xml:space="preserve"> </w:t>
            </w:r>
            <w:r>
              <w:rPr>
                <w:rFonts w:ascii="標楷體" w:hAnsi="標楷體" w:hint="eastAsia"/>
              </w:rPr>
              <w:t>備</w:t>
            </w:r>
            <w:r w:rsidR="002B728B">
              <w:rPr>
                <w:rFonts w:ascii="標楷體" w:hAnsi="標楷體" w:hint="eastAsia"/>
              </w:rPr>
              <w:t xml:space="preserve"> </w:t>
            </w:r>
            <w:r>
              <w:rPr>
                <w:rFonts w:ascii="標楷體" w:hAnsi="標楷體" w:hint="eastAsia"/>
              </w:rPr>
              <w:t>條</w:t>
            </w:r>
            <w:r w:rsidR="002B728B">
              <w:rPr>
                <w:rFonts w:ascii="標楷體" w:hAnsi="標楷體" w:hint="eastAsia"/>
              </w:rPr>
              <w:t xml:space="preserve"> </w:t>
            </w:r>
            <w:r>
              <w:rPr>
                <w:rFonts w:ascii="標楷體" w:hAnsi="標楷體" w:hint="eastAsia"/>
              </w:rPr>
              <w:t>件</w:t>
            </w:r>
            <w:r w:rsidR="002B728B">
              <w:rPr>
                <w:rFonts w:ascii="標楷體" w:hAnsi="標楷體" w:hint="eastAsia"/>
              </w:rPr>
              <w:t xml:space="preserve"> </w:t>
            </w:r>
            <w:r>
              <w:rPr>
                <w:rFonts w:ascii="標楷體" w:hAnsi="標楷體" w:hint="eastAsia"/>
              </w:rPr>
              <w:t>及</w:t>
            </w:r>
            <w:r w:rsidR="002B728B">
              <w:rPr>
                <w:rFonts w:ascii="標楷體" w:hAnsi="標楷體" w:hint="eastAsia"/>
              </w:rPr>
              <w:t xml:space="preserve"> </w:t>
            </w:r>
            <w:proofErr w:type="gramStart"/>
            <w:r>
              <w:rPr>
                <w:rFonts w:ascii="標楷體" w:hAnsi="標楷體" w:hint="eastAsia"/>
              </w:rPr>
              <w:t>規</w:t>
            </w:r>
            <w:proofErr w:type="gramEnd"/>
            <w:r w:rsidR="002B728B">
              <w:rPr>
                <w:rFonts w:ascii="標楷體" w:hAnsi="標楷體" w:hint="eastAsia"/>
              </w:rPr>
              <w:t xml:space="preserve"> </w:t>
            </w:r>
            <w:r>
              <w:rPr>
                <w:rFonts w:ascii="標楷體" w:hAnsi="標楷體" w:hint="eastAsia"/>
              </w:rPr>
              <w:t>定</w:t>
            </w:r>
            <w:r w:rsidR="002B728B">
              <w:rPr>
                <w:rFonts w:ascii="標楷體" w:hAnsi="標楷體" w:hint="eastAsia"/>
              </w:rPr>
              <w:t xml:space="preserve"> </w:t>
            </w:r>
            <w:r>
              <w:rPr>
                <w:rFonts w:ascii="標楷體" w:hAnsi="標楷體" w:hint="eastAsia"/>
              </w:rPr>
              <w:t>事</w:t>
            </w:r>
            <w:r w:rsidR="002B728B">
              <w:rPr>
                <w:rFonts w:ascii="標楷體" w:hAnsi="標楷體" w:hint="eastAsia"/>
              </w:rPr>
              <w:t xml:space="preserve"> </w:t>
            </w:r>
            <w:r>
              <w:rPr>
                <w:rFonts w:ascii="標楷體" w:hAnsi="標楷體" w:hint="eastAsia"/>
              </w:rPr>
              <w:t>項</w:t>
            </w:r>
          </w:p>
        </w:tc>
        <w:tc>
          <w:tcPr>
            <w:tcW w:w="461" w:type="pct"/>
            <w:vAlign w:val="center"/>
          </w:tcPr>
          <w:p w:rsidR="00034FD8" w:rsidRPr="00E8538E" w:rsidRDefault="00034FD8" w:rsidP="00A31CEF">
            <w:pPr>
              <w:overflowPunct w:val="0"/>
              <w:adjustRightInd w:val="0"/>
              <w:spacing w:line="240" w:lineRule="auto"/>
              <w:ind w:firstLine="0"/>
              <w:jc w:val="center"/>
              <w:rPr>
                <w:rFonts w:ascii="標楷體" w:hAnsi="標楷體"/>
              </w:rPr>
            </w:pPr>
            <w:r>
              <w:rPr>
                <w:rFonts w:ascii="標楷體" w:hAnsi="標楷體" w:hint="eastAsia"/>
              </w:rPr>
              <w:t>備註</w:t>
            </w:r>
          </w:p>
        </w:tc>
      </w:tr>
      <w:tr w:rsidR="00726E02" w:rsidRPr="00E8538E" w:rsidTr="00E6747C">
        <w:trPr>
          <w:jc w:val="center"/>
        </w:trPr>
        <w:tc>
          <w:tcPr>
            <w:tcW w:w="417" w:type="pct"/>
            <w:vMerge w:val="restart"/>
          </w:tcPr>
          <w:p w:rsidR="00726E02" w:rsidRDefault="00726E02" w:rsidP="00A31CEF">
            <w:pPr>
              <w:overflowPunct w:val="0"/>
              <w:adjustRightInd w:val="0"/>
              <w:spacing w:line="280" w:lineRule="exact"/>
              <w:ind w:firstLine="0"/>
              <w:jc w:val="center"/>
              <w:rPr>
                <w:rFonts w:ascii="標楷體" w:hAnsi="標楷體"/>
              </w:rPr>
            </w:pPr>
            <w:r>
              <w:rPr>
                <w:rFonts w:ascii="標楷體" w:hAnsi="標楷體" w:hint="eastAsia"/>
              </w:rPr>
              <w:t>農</w:t>
            </w:r>
          </w:p>
          <w:p w:rsidR="00726E02" w:rsidRDefault="00726E02" w:rsidP="00A31CEF">
            <w:pPr>
              <w:overflowPunct w:val="0"/>
              <w:adjustRightInd w:val="0"/>
              <w:spacing w:line="280" w:lineRule="exact"/>
              <w:ind w:firstLine="0"/>
              <w:jc w:val="center"/>
              <w:rPr>
                <w:rFonts w:ascii="標楷體" w:hAnsi="標楷體"/>
              </w:rPr>
            </w:pPr>
            <w:r>
              <w:rPr>
                <w:rFonts w:ascii="標楷體" w:hAnsi="標楷體" w:hint="eastAsia"/>
              </w:rPr>
              <w:t>業</w:t>
            </w:r>
          </w:p>
          <w:p w:rsidR="00726E02" w:rsidRDefault="00726E02" w:rsidP="00A31CEF">
            <w:pPr>
              <w:overflowPunct w:val="0"/>
              <w:adjustRightInd w:val="0"/>
              <w:spacing w:line="280" w:lineRule="exact"/>
              <w:ind w:firstLine="0"/>
              <w:jc w:val="center"/>
              <w:rPr>
                <w:rFonts w:ascii="標楷體" w:hAnsi="標楷體"/>
              </w:rPr>
            </w:pPr>
            <w:r>
              <w:rPr>
                <w:rFonts w:ascii="標楷體" w:hAnsi="標楷體" w:hint="eastAsia"/>
              </w:rPr>
              <w:t>區</w:t>
            </w:r>
          </w:p>
        </w:tc>
        <w:tc>
          <w:tcPr>
            <w:tcW w:w="1500" w:type="pct"/>
            <w:tcBorders>
              <w:bottom w:val="dotted" w:sz="4" w:space="0" w:color="auto"/>
            </w:tcBorders>
          </w:tcPr>
          <w:p w:rsidR="00726E02" w:rsidRDefault="00726E02" w:rsidP="00A31CEF">
            <w:pPr>
              <w:overflowPunct w:val="0"/>
              <w:spacing w:line="280" w:lineRule="exact"/>
              <w:ind w:left="408" w:hangingChars="170" w:hanging="408"/>
              <w:rPr>
                <w:rFonts w:ascii="標楷體" w:hAnsi="標楷體"/>
              </w:rPr>
            </w:pPr>
            <w:r w:rsidRPr="00031C79">
              <w:rPr>
                <w:rFonts w:ascii="標楷體" w:hAnsi="標楷體" w:hint="eastAsia"/>
              </w:rPr>
              <w:t>一、農業產銷必要設施</w:t>
            </w:r>
          </w:p>
        </w:tc>
        <w:tc>
          <w:tcPr>
            <w:tcW w:w="2622" w:type="pct"/>
            <w:tcBorders>
              <w:bottom w:val="dotted" w:sz="4" w:space="0" w:color="auto"/>
            </w:tcBorders>
          </w:tcPr>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一、</w:t>
            </w:r>
            <w:r w:rsidRPr="002B728B">
              <w:rPr>
                <w:rFonts w:ascii="標楷體" w:hAnsi="標楷體" w:hint="eastAsia"/>
                <w:spacing w:val="-2"/>
              </w:rPr>
              <w:t>該等設施種類及面積應依農業主管機</w:t>
            </w:r>
            <w:r w:rsidRPr="002B728B">
              <w:rPr>
                <w:rFonts w:ascii="標楷體" w:hAnsi="標楷體" w:hint="eastAsia"/>
              </w:rPr>
              <w:t xml:space="preserve">關所訂標準之規定辦理，其設置規模得不受本審查要點第五點規定面積之限制。 </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二、申請基地應面臨六公尺以上之道路。</w:t>
            </w:r>
          </w:p>
          <w:p w:rsidR="00726E02"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三、</w:t>
            </w:r>
            <w:r w:rsidRPr="002B728B">
              <w:rPr>
                <w:rFonts w:ascii="標楷體" w:hAnsi="標楷體" w:hint="eastAsia"/>
                <w:spacing w:val="-1"/>
              </w:rPr>
              <w:t>建築物高度不得超過三層樓（或十點</w:t>
            </w:r>
            <w:r w:rsidRPr="002B728B">
              <w:rPr>
                <w:rFonts w:ascii="標楷體" w:hAnsi="標楷體" w:hint="eastAsia"/>
              </w:rPr>
              <w:t>五公尺）。</w:t>
            </w:r>
          </w:p>
        </w:tc>
        <w:tc>
          <w:tcPr>
            <w:tcW w:w="461" w:type="pct"/>
            <w:tcBorders>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E6747C">
        <w:trPr>
          <w:jc w:val="center"/>
        </w:trPr>
        <w:tc>
          <w:tcPr>
            <w:tcW w:w="417" w:type="pct"/>
            <w:vMerge/>
            <w:tcBorders>
              <w:right w:val="single" w:sz="4" w:space="0" w:color="auto"/>
            </w:tcBorders>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left w:val="single" w:sz="4" w:space="0" w:color="auto"/>
              <w:bottom w:val="dotted" w:sz="4" w:space="0" w:color="auto"/>
              <w:right w:val="single" w:sz="4" w:space="0" w:color="auto"/>
            </w:tcBorders>
          </w:tcPr>
          <w:p w:rsidR="00726E02" w:rsidRDefault="00726E02" w:rsidP="00A31CEF">
            <w:pPr>
              <w:overflowPunct w:val="0"/>
              <w:spacing w:line="280" w:lineRule="exact"/>
              <w:ind w:left="408" w:hangingChars="170" w:hanging="408"/>
              <w:rPr>
                <w:rFonts w:ascii="標楷體" w:hAnsi="標楷體"/>
              </w:rPr>
            </w:pPr>
            <w:r w:rsidRPr="00031C79">
              <w:rPr>
                <w:rFonts w:ascii="標楷體" w:hAnsi="標楷體" w:hint="eastAsia"/>
              </w:rPr>
              <w:t>二、公用事業設施</w:t>
            </w:r>
          </w:p>
        </w:tc>
        <w:tc>
          <w:tcPr>
            <w:tcW w:w="2622" w:type="pct"/>
            <w:tcBorders>
              <w:top w:val="dotted" w:sz="4" w:space="0" w:color="auto"/>
              <w:left w:val="single" w:sz="4" w:space="0" w:color="auto"/>
              <w:bottom w:val="dotted" w:sz="4" w:space="0" w:color="auto"/>
              <w:right w:val="single" w:sz="4" w:space="0" w:color="auto"/>
            </w:tcBorders>
          </w:tcPr>
          <w:p w:rsidR="00726E02" w:rsidRDefault="00726E02" w:rsidP="00A31CEF">
            <w:pPr>
              <w:overflowPunct w:val="0"/>
              <w:adjustRightInd w:val="0"/>
              <w:spacing w:line="280" w:lineRule="exact"/>
              <w:ind w:firstLine="0"/>
              <w:rPr>
                <w:rFonts w:ascii="標楷體" w:hAnsi="標楷體"/>
              </w:rPr>
            </w:pPr>
          </w:p>
        </w:tc>
        <w:tc>
          <w:tcPr>
            <w:tcW w:w="461" w:type="pct"/>
            <w:tcBorders>
              <w:top w:val="dotted" w:sz="4" w:space="0" w:color="auto"/>
              <w:left w:val="single" w:sz="4" w:space="0" w:color="auto"/>
              <w:bottom w:val="dotted" w:sz="4" w:space="0" w:color="auto"/>
              <w:right w:val="single"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E6747C">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（一）</w:t>
            </w:r>
            <w:r w:rsidRPr="00F3547D">
              <w:rPr>
                <w:rFonts w:ascii="標楷體" w:hAnsi="標楷體" w:hint="eastAsia"/>
                <w:spacing w:val="18"/>
              </w:rPr>
              <w:t>加油站、加氣</w:t>
            </w:r>
            <w:r w:rsidRPr="00031C79">
              <w:rPr>
                <w:rFonts w:ascii="標楷體" w:hAnsi="標楷體" w:hint="eastAsia"/>
              </w:rPr>
              <w:t>站</w:t>
            </w:r>
            <w:r>
              <w:rPr>
                <w:rFonts w:ascii="標楷體" w:hAnsi="標楷體" w:hint="eastAsia"/>
              </w:rPr>
              <w:t>。</w:t>
            </w:r>
          </w:p>
        </w:tc>
        <w:tc>
          <w:tcPr>
            <w:tcW w:w="2622" w:type="pct"/>
            <w:tcBorders>
              <w:top w:val="dotted" w:sz="4" w:space="0" w:color="auto"/>
              <w:bottom w:val="dotted" w:sz="4" w:space="0" w:color="auto"/>
            </w:tcBorders>
          </w:tcPr>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一、</w:t>
            </w:r>
            <w:r w:rsidRPr="002B728B">
              <w:rPr>
                <w:rFonts w:ascii="標楷體" w:hAnsi="標楷體" w:hint="eastAsia"/>
                <w:spacing w:val="6"/>
              </w:rPr>
              <w:t>申請基地應面臨十二公尺以上之道</w:t>
            </w:r>
            <w:r w:rsidRPr="002B728B">
              <w:rPr>
                <w:rFonts w:ascii="標楷體" w:hAnsi="標楷體" w:hint="eastAsia"/>
              </w:rPr>
              <w:t>路。</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二、</w:t>
            </w:r>
            <w:r w:rsidRPr="002B728B">
              <w:rPr>
                <w:rFonts w:ascii="標楷體" w:hAnsi="標楷體" w:hint="eastAsia"/>
                <w:spacing w:val="-1"/>
              </w:rPr>
              <w:t>基地臨接道路之面寬（或最小基地寬</w:t>
            </w:r>
            <w:r w:rsidRPr="002B728B">
              <w:rPr>
                <w:rFonts w:ascii="標楷體" w:hAnsi="標楷體" w:hint="eastAsia"/>
              </w:rPr>
              <w:t>度）應在二十公尺以上。</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三、</w:t>
            </w:r>
            <w:r w:rsidRPr="002B728B">
              <w:rPr>
                <w:rFonts w:ascii="標楷體" w:hAnsi="標楷體" w:hint="eastAsia"/>
                <w:spacing w:val="-2"/>
              </w:rPr>
              <w:t>申請基地如以現有巷道連通已開闢寬</w:t>
            </w:r>
            <w:r w:rsidRPr="002B728B">
              <w:rPr>
                <w:rFonts w:ascii="標楷體" w:hAnsi="標楷體" w:hint="eastAsia"/>
              </w:rPr>
              <w:t>十二公尺以上之道路者，該現有巷道寬度應在十二公尺以上，且其長度亦不得大於十公尺。</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四、基地內加油（氣）站及其附屬設施之建築物高度不得超過二層樓（或七公尺）其</w:t>
            </w:r>
            <w:proofErr w:type="gramStart"/>
            <w:r w:rsidRPr="002B728B">
              <w:rPr>
                <w:rFonts w:ascii="標楷體" w:hAnsi="標楷體" w:hint="eastAsia"/>
              </w:rPr>
              <w:t>營業站屋</w:t>
            </w:r>
            <w:proofErr w:type="gramEnd"/>
            <w:r w:rsidRPr="002B728B">
              <w:rPr>
                <w:rFonts w:ascii="標楷體" w:hAnsi="標楷體" w:hint="eastAsia"/>
              </w:rPr>
              <w:t>（含營業室、油品倉庫、機電室、值夜室、盥洗室）不得超過一百五十平方公尺。</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五、不得影響附近地區農業生產環境。</w:t>
            </w:r>
          </w:p>
          <w:p w:rsidR="00726E02" w:rsidRPr="002B728B" w:rsidRDefault="00726E02" w:rsidP="00A31CEF">
            <w:pPr>
              <w:overflowPunct w:val="0"/>
              <w:spacing w:line="280" w:lineRule="exact"/>
              <w:ind w:left="456" w:hangingChars="190" w:hanging="456"/>
              <w:rPr>
                <w:rFonts w:ascii="標楷體" w:hAnsi="標楷體"/>
              </w:rPr>
            </w:pPr>
            <w:r w:rsidRPr="002B728B">
              <w:rPr>
                <w:rFonts w:ascii="標楷體" w:hAnsi="標楷體" w:hint="eastAsia"/>
              </w:rPr>
              <w:t>六、應依加油（氣）站設置管理規則相關規定辦理。</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E6747C">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（二）變電所、鐵塔、連接站及其他電力事業相關設施。</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（三）抽水站。</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（四）電信相關設施。</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（五）</w:t>
            </w:r>
            <w:r w:rsidRPr="00031C79">
              <w:rPr>
                <w:rFonts w:ascii="標楷體" w:hAnsi="標楷體" w:hint="eastAsia"/>
                <w:spacing w:val="-3"/>
              </w:rPr>
              <w:t>自來水供應相關</w:t>
            </w:r>
            <w:r w:rsidRPr="00031C79">
              <w:rPr>
                <w:rFonts w:ascii="標楷體" w:hAnsi="標楷體" w:hint="eastAsia"/>
              </w:rPr>
              <w:t>必要設施。</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（六）</w:t>
            </w:r>
            <w:r w:rsidRPr="00031C79">
              <w:rPr>
                <w:rFonts w:ascii="標楷體" w:hAnsi="標楷體" w:hint="eastAsia"/>
                <w:spacing w:val="-3"/>
              </w:rPr>
              <w:t>煤氣、天然氣加</w:t>
            </w:r>
            <w:r w:rsidRPr="00031C79">
              <w:rPr>
                <w:rFonts w:ascii="標楷體" w:hAnsi="標楷體" w:hint="eastAsia"/>
              </w:rPr>
              <w:t>整壓站。</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（七）廢（污）水處理設施。</w:t>
            </w:r>
          </w:p>
          <w:p w:rsidR="00726E02" w:rsidRPr="00031C79"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（八）</w:t>
            </w:r>
            <w:r w:rsidRPr="00031C79">
              <w:rPr>
                <w:rFonts w:ascii="標楷體" w:hAnsi="標楷體" w:hint="eastAsia"/>
                <w:spacing w:val="-3"/>
              </w:rPr>
              <w:t>環境檢驗測定相</w:t>
            </w:r>
            <w:r w:rsidRPr="00031C79">
              <w:rPr>
                <w:rFonts w:ascii="標楷體" w:hAnsi="標楷體" w:hint="eastAsia"/>
              </w:rPr>
              <w:t>關設施。</w:t>
            </w:r>
          </w:p>
          <w:p w:rsidR="00726E02"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（九）</w:t>
            </w:r>
            <w:r w:rsidRPr="00031C79">
              <w:rPr>
                <w:rFonts w:ascii="標楷體" w:hAnsi="標楷體" w:hint="eastAsia"/>
                <w:spacing w:val="-3"/>
              </w:rPr>
              <w:t>有、無線電視及</w:t>
            </w:r>
            <w:r w:rsidRPr="00031C79">
              <w:rPr>
                <w:rFonts w:ascii="標楷體" w:hAnsi="標楷體" w:hint="eastAsia"/>
              </w:rPr>
              <w:lastRenderedPageBreak/>
              <w:t>廣播相關設施。</w:t>
            </w:r>
          </w:p>
        </w:tc>
        <w:tc>
          <w:tcPr>
            <w:tcW w:w="2622" w:type="pct"/>
            <w:tcBorders>
              <w:top w:val="dotted" w:sz="4" w:space="0" w:color="auto"/>
              <w:bottom w:val="dotted" w:sz="4" w:space="0" w:color="auto"/>
            </w:tcBorders>
          </w:tcPr>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lastRenderedPageBreak/>
              <w:t>一、</w:t>
            </w:r>
            <w:r w:rsidRPr="000B41CF">
              <w:rPr>
                <w:rFonts w:ascii="標楷體" w:hAnsi="標楷體" w:hint="eastAsia"/>
                <w:spacing w:val="-2"/>
              </w:rPr>
              <w:t>申請基地應面臨六公尺以上之道路。</w:t>
            </w:r>
            <w:r w:rsidRPr="000B41CF">
              <w:rPr>
                <w:rFonts w:ascii="標楷體" w:hAnsi="標楷體" w:hint="eastAsia"/>
              </w:rPr>
              <w:t>但電路（線）鐵塔（</w:t>
            </w:r>
            <w:proofErr w:type="gramStart"/>
            <w:r w:rsidRPr="000B41CF">
              <w:rPr>
                <w:rFonts w:ascii="標楷體" w:hAnsi="標楷體" w:hint="eastAsia"/>
              </w:rPr>
              <w:t>桿</w:t>
            </w:r>
            <w:proofErr w:type="gramEnd"/>
            <w:r w:rsidRPr="000B41CF">
              <w:rPr>
                <w:rFonts w:ascii="標楷體" w:hAnsi="標楷體" w:hint="eastAsia"/>
              </w:rPr>
              <w:t>）及連接站地下深水井、管線設施除外。</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二、不得影響附近地區農業生產環境。</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2"/>
              </w:rPr>
              <w:t>不得影響附近地區原有軍事設施之使</w:t>
            </w:r>
            <w:r w:rsidRPr="000B41CF">
              <w:rPr>
                <w:rFonts w:ascii="標楷體" w:hAnsi="標楷體" w:hint="eastAsia"/>
              </w:rPr>
              <w:t>用（如微波台、歸航台、雷達、通訊設備等）。</w:t>
            </w:r>
          </w:p>
          <w:p w:rsidR="00726E02"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四、</w:t>
            </w:r>
            <w:r w:rsidRPr="000B41CF">
              <w:rPr>
                <w:rFonts w:ascii="標楷體" w:hAnsi="標楷體" w:hint="eastAsia"/>
                <w:spacing w:val="-1"/>
              </w:rPr>
              <w:t>煤氣、天然氣加整壓站應由縣市政府</w:t>
            </w:r>
            <w:r w:rsidRPr="000B41CF">
              <w:rPr>
                <w:rFonts w:ascii="標楷體" w:hAnsi="標楷體" w:hint="eastAsia"/>
              </w:rPr>
              <w:t>會同有關單位</w:t>
            </w:r>
            <w:proofErr w:type="gramStart"/>
            <w:r w:rsidRPr="000B41CF">
              <w:rPr>
                <w:rFonts w:ascii="標楷體" w:hAnsi="標楷體" w:hint="eastAsia"/>
              </w:rPr>
              <w:t>勘</w:t>
            </w:r>
            <w:proofErr w:type="gramEnd"/>
            <w:r w:rsidRPr="000B41CF">
              <w:rPr>
                <w:rFonts w:ascii="標楷體" w:hAnsi="標楷體" w:hint="eastAsia"/>
              </w:rPr>
              <w:t>定後設置。</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7D1019">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Default="00726E02" w:rsidP="00A31CEF">
            <w:pPr>
              <w:overflowPunct w:val="0"/>
              <w:spacing w:line="280" w:lineRule="exact"/>
              <w:ind w:left="696" w:hangingChars="290" w:hanging="696"/>
              <w:rPr>
                <w:rFonts w:ascii="標楷體" w:hAnsi="標楷體"/>
              </w:rPr>
            </w:pPr>
            <w:r w:rsidRPr="00031C79">
              <w:rPr>
                <w:rFonts w:ascii="標楷體" w:hAnsi="標楷體" w:hint="eastAsia"/>
              </w:rPr>
              <w:t>（十）其他</w:t>
            </w:r>
          </w:p>
        </w:tc>
        <w:tc>
          <w:tcPr>
            <w:tcW w:w="2622" w:type="pct"/>
            <w:tcBorders>
              <w:top w:val="dotted" w:sz="4" w:space="0" w:color="auto"/>
              <w:bottom w:val="dotted" w:sz="4" w:space="0" w:color="auto"/>
            </w:tcBorders>
          </w:tcPr>
          <w:p w:rsidR="00726E02" w:rsidRDefault="00726E02" w:rsidP="00A31CEF">
            <w:pPr>
              <w:overflowPunct w:val="0"/>
              <w:adjustRightInd w:val="0"/>
              <w:spacing w:line="280" w:lineRule="exact"/>
              <w:ind w:firstLine="0"/>
              <w:rPr>
                <w:rFonts w:ascii="標楷體" w:hAnsi="標楷體"/>
              </w:rPr>
            </w:pPr>
            <w:r w:rsidRPr="000B41CF">
              <w:rPr>
                <w:rFonts w:ascii="標楷體" w:hAnsi="標楷體" w:hint="eastAsia"/>
              </w:rPr>
              <w:t>由縣市政府會同相關目的事業主管機關認定之，並視實際需要參酌有關規定訂定應具備條件及規定事項。</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7D1019">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Default="00726E02" w:rsidP="00A31CEF">
            <w:pPr>
              <w:overflowPunct w:val="0"/>
              <w:spacing w:line="280" w:lineRule="exact"/>
              <w:ind w:left="408" w:hangingChars="170" w:hanging="408"/>
              <w:rPr>
                <w:rFonts w:ascii="標楷體" w:hAnsi="標楷體"/>
              </w:rPr>
            </w:pPr>
            <w:r w:rsidRPr="00F3547D">
              <w:rPr>
                <w:rFonts w:ascii="標楷體" w:hAnsi="標楷體" w:hint="eastAsia"/>
              </w:rPr>
              <w:t>三、營建剩餘土石方資源堆置場、廢棄物資源回收貯存場</w:t>
            </w:r>
          </w:p>
        </w:tc>
        <w:tc>
          <w:tcPr>
            <w:tcW w:w="2622" w:type="pct"/>
            <w:tcBorders>
              <w:top w:val="dotted" w:sz="4" w:space="0" w:color="auto"/>
              <w:bottom w:val="dotted" w:sz="4" w:space="0" w:color="auto"/>
            </w:tcBorders>
          </w:tcPr>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一、</w:t>
            </w:r>
            <w:r w:rsidRPr="000B41CF">
              <w:rPr>
                <w:rFonts w:ascii="標楷體" w:hAnsi="標楷體" w:hint="eastAsia"/>
                <w:spacing w:val="6"/>
              </w:rPr>
              <w:t>申請基地應面臨十二公尺以上之道</w:t>
            </w:r>
            <w:r w:rsidRPr="000B41CF">
              <w:rPr>
                <w:rFonts w:ascii="標楷體" w:hAnsi="標楷體" w:hint="eastAsia"/>
              </w:rPr>
              <w:t>路。但廢棄物資源回收貯存場經有關單位會</w:t>
            </w:r>
            <w:proofErr w:type="gramStart"/>
            <w:r w:rsidRPr="000B41CF">
              <w:rPr>
                <w:rFonts w:ascii="標楷體" w:hAnsi="標楷體" w:hint="eastAsia"/>
              </w:rPr>
              <w:t>勘</w:t>
            </w:r>
            <w:proofErr w:type="gramEnd"/>
            <w:r w:rsidRPr="000B41CF">
              <w:rPr>
                <w:rFonts w:ascii="標楷體" w:hAnsi="標楷體" w:hint="eastAsia"/>
              </w:rPr>
              <w:t>認定不影響出入交通情況下，不在此限。</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二、</w:t>
            </w:r>
            <w:r w:rsidRPr="000B41CF">
              <w:rPr>
                <w:rFonts w:ascii="標楷體" w:hAnsi="標楷體" w:hint="eastAsia"/>
                <w:spacing w:val="-1"/>
              </w:rPr>
              <w:t>申請基地外緣與都市計畫住宅區、公</w:t>
            </w:r>
            <w:r w:rsidRPr="000B41CF">
              <w:rPr>
                <w:rFonts w:ascii="標楷體" w:hAnsi="標楷體" w:hint="eastAsia"/>
              </w:rPr>
              <w:t>務機關、名勝古蹟、醫院、學校、幼稚園及社會福利事業設施之距離應在三百公尺以上。但廢棄物資源回收貯存場在不影響生活環境衛生品質情況下，距離上開設施得在一百公尺以上。</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2"/>
              </w:rPr>
              <w:t>設置規模依各該目的事業主管機關核</w:t>
            </w:r>
            <w:r w:rsidRPr="000B41CF">
              <w:rPr>
                <w:rFonts w:ascii="標楷體" w:hAnsi="標楷體" w:hint="eastAsia"/>
              </w:rPr>
              <w:t>准事業計畫辦理，得不受本審查要點第五點規定面積之限制。</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四、</w:t>
            </w:r>
            <w:r w:rsidRPr="000B41CF">
              <w:rPr>
                <w:rFonts w:ascii="標楷體" w:hAnsi="標楷體" w:hint="eastAsia"/>
                <w:spacing w:val="-2"/>
              </w:rPr>
              <w:t>不得位於水源水質水量保護區且不得</w:t>
            </w:r>
            <w:r w:rsidRPr="000B41CF">
              <w:rPr>
                <w:rFonts w:ascii="標楷體" w:hAnsi="標楷體" w:hint="eastAsia"/>
              </w:rPr>
              <w:t>影響附近農業生產環境。</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五、</w:t>
            </w:r>
            <w:r w:rsidRPr="000B41CF">
              <w:rPr>
                <w:rFonts w:ascii="標楷體" w:hAnsi="標楷體" w:hint="eastAsia"/>
                <w:spacing w:val="-2"/>
              </w:rPr>
              <w:t>不得位於風景特定區及新市鎮特定區</w:t>
            </w:r>
            <w:r w:rsidRPr="000B41CF">
              <w:rPr>
                <w:rFonts w:ascii="標楷體" w:hAnsi="標楷體" w:hint="eastAsia"/>
              </w:rPr>
              <w:t>計畫區範圍內。</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六</w:t>
            </w:r>
            <w:r w:rsidRPr="000B41CF">
              <w:rPr>
                <w:rFonts w:ascii="標楷體" w:hAnsi="標楷體" w:hint="eastAsia"/>
                <w:spacing w:val="-6"/>
              </w:rPr>
              <w:t>、</w:t>
            </w:r>
            <w:r w:rsidRPr="000B41CF">
              <w:rPr>
                <w:rFonts w:ascii="標楷體" w:hAnsi="標楷體" w:hint="eastAsia"/>
              </w:rPr>
              <w:t>應經地方環保主管單位審查同意。</w:t>
            </w:r>
          </w:p>
          <w:p w:rsidR="00726E02"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七、</w:t>
            </w:r>
            <w:r w:rsidRPr="000B41CF">
              <w:rPr>
                <w:rFonts w:ascii="標楷體" w:hAnsi="標楷體" w:hint="eastAsia"/>
                <w:spacing w:val="-2"/>
              </w:rPr>
              <w:t>相關設施或使用應自基地四</w:t>
            </w:r>
            <w:proofErr w:type="gramStart"/>
            <w:r w:rsidRPr="000B41CF">
              <w:rPr>
                <w:rFonts w:ascii="標楷體" w:hAnsi="標楷體" w:hint="eastAsia"/>
                <w:spacing w:val="-2"/>
              </w:rPr>
              <w:t>週</w:t>
            </w:r>
            <w:proofErr w:type="gramEnd"/>
            <w:r w:rsidRPr="000B41CF">
              <w:rPr>
                <w:rFonts w:ascii="標楷體" w:hAnsi="標楷體" w:hint="eastAsia"/>
                <w:spacing w:val="-2"/>
              </w:rPr>
              <w:t>界線退</w:t>
            </w:r>
            <w:r w:rsidRPr="000B41CF">
              <w:rPr>
                <w:rFonts w:ascii="標楷體" w:hAnsi="標楷體" w:hint="eastAsia"/>
              </w:rPr>
              <w:t>縮五公尺以上，並予以植栽綠化；或於基地周圍設置實體圍牆。</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7D1019">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Default="00726E02" w:rsidP="00A31CEF">
            <w:pPr>
              <w:overflowPunct w:val="0"/>
              <w:spacing w:line="280" w:lineRule="exact"/>
              <w:ind w:left="408" w:hangingChars="170" w:hanging="408"/>
              <w:rPr>
                <w:rFonts w:ascii="標楷體" w:hAnsi="標楷體"/>
              </w:rPr>
            </w:pPr>
            <w:r w:rsidRPr="00F3547D">
              <w:rPr>
                <w:rFonts w:ascii="標楷體" w:hAnsi="標楷體" w:hint="eastAsia"/>
              </w:rPr>
              <w:t>四、汽車運輸業停車場（站）、客（貨）運及其附屬設施、汽車駕駛訓練場</w:t>
            </w:r>
          </w:p>
        </w:tc>
        <w:tc>
          <w:tcPr>
            <w:tcW w:w="2622" w:type="pct"/>
            <w:tcBorders>
              <w:top w:val="dotted" w:sz="4" w:space="0" w:color="auto"/>
              <w:bottom w:val="dotted" w:sz="4" w:space="0" w:color="auto"/>
            </w:tcBorders>
          </w:tcPr>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一、</w:t>
            </w:r>
            <w:r w:rsidRPr="000B41CF">
              <w:rPr>
                <w:rFonts w:ascii="標楷體" w:hAnsi="標楷體" w:hint="eastAsia"/>
                <w:spacing w:val="6"/>
              </w:rPr>
              <w:t>申請基地應面臨十二公尺以上之道</w:t>
            </w:r>
            <w:r w:rsidRPr="000B41CF">
              <w:rPr>
                <w:rFonts w:ascii="標楷體" w:hAnsi="標楷體" w:hint="eastAsia"/>
              </w:rPr>
              <w:t>路，</w:t>
            </w:r>
            <w:proofErr w:type="gramStart"/>
            <w:r w:rsidRPr="000B41CF">
              <w:rPr>
                <w:rFonts w:ascii="標楷體" w:hAnsi="標楷體" w:hint="eastAsia"/>
              </w:rPr>
              <w:t>其臨接</w:t>
            </w:r>
            <w:proofErr w:type="gramEnd"/>
            <w:r w:rsidRPr="000B41CF">
              <w:rPr>
                <w:rFonts w:ascii="標楷體" w:hAnsi="標楷體" w:hint="eastAsia"/>
              </w:rPr>
              <w:t>道路之面寬（或最小基地寬度）不得小於十二公尺。</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二、</w:t>
            </w:r>
            <w:r w:rsidRPr="000B41CF">
              <w:rPr>
                <w:rFonts w:ascii="標楷體" w:hAnsi="標楷體" w:hint="eastAsia"/>
                <w:spacing w:val="-2"/>
              </w:rPr>
              <w:t>申請設施之出入口邊緣與主要道路交</w:t>
            </w:r>
            <w:r w:rsidRPr="000B41CF">
              <w:rPr>
                <w:rFonts w:ascii="標楷體" w:hAnsi="標楷體" w:hint="eastAsia"/>
              </w:rPr>
              <w:t>叉口、圓環、鐵路平交道、隧道及橋樑引道口、消防栓及消防隊應有三十公尺以上之距離。</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1"/>
              </w:rPr>
              <w:t>建築物高度不得超過三層樓（或十點</w:t>
            </w:r>
            <w:r w:rsidRPr="000B41CF">
              <w:rPr>
                <w:rFonts w:ascii="標楷體" w:hAnsi="標楷體" w:hint="eastAsia"/>
              </w:rPr>
              <w:t>五公尺），基地周圍未臨接道路部分應設置高度二公尺以上之實體隔音牆。</w:t>
            </w:r>
          </w:p>
          <w:p w:rsidR="00726E02"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四</w:t>
            </w:r>
            <w:r w:rsidRPr="000B41CF">
              <w:rPr>
                <w:rFonts w:ascii="標楷體" w:hAnsi="標楷體" w:hint="eastAsia"/>
                <w:spacing w:val="-6"/>
              </w:rPr>
              <w:t>、</w:t>
            </w:r>
            <w:r w:rsidRPr="000B41CF">
              <w:rPr>
                <w:rFonts w:ascii="標楷體" w:hAnsi="標楷體" w:hint="eastAsia"/>
              </w:rPr>
              <w:t>不得影響附近農業生產環境。</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7D1019">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726E02" w:rsidRDefault="00726E02" w:rsidP="00A31CEF">
            <w:pPr>
              <w:overflowPunct w:val="0"/>
              <w:spacing w:line="280" w:lineRule="exact"/>
              <w:ind w:left="408" w:hangingChars="170" w:hanging="408"/>
              <w:rPr>
                <w:rFonts w:ascii="標楷體" w:hAnsi="標楷體"/>
              </w:rPr>
            </w:pPr>
            <w:r w:rsidRPr="00F3547D">
              <w:rPr>
                <w:rFonts w:ascii="標楷體" w:hAnsi="標楷體" w:hint="eastAsia"/>
              </w:rPr>
              <w:t>五、幼稚園、社會福利事業設施</w:t>
            </w:r>
          </w:p>
        </w:tc>
        <w:tc>
          <w:tcPr>
            <w:tcW w:w="2622" w:type="pct"/>
            <w:tcBorders>
              <w:top w:val="dotted" w:sz="4" w:space="0" w:color="auto"/>
              <w:bottom w:val="dotted" w:sz="4" w:space="0" w:color="auto"/>
            </w:tcBorders>
          </w:tcPr>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一、申請基地應面臨八公尺以上之道路，但總樓地板面積未達八百平方公尺者，其道路寬度得為六公尺以上。</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二、</w:t>
            </w:r>
            <w:r w:rsidRPr="000B41CF">
              <w:rPr>
                <w:rFonts w:ascii="標楷體" w:hAnsi="標楷體" w:hint="eastAsia"/>
                <w:spacing w:val="-1"/>
              </w:rPr>
              <w:t>基地臨接道路之面寬（或最小基地寬</w:t>
            </w:r>
            <w:r w:rsidRPr="000B41CF">
              <w:rPr>
                <w:rFonts w:ascii="標楷體" w:hAnsi="標楷體" w:hint="eastAsia"/>
              </w:rPr>
              <w:lastRenderedPageBreak/>
              <w:t>度）不得小於八公尺。</w:t>
            </w:r>
          </w:p>
          <w:p w:rsidR="00726E02" w:rsidRPr="000B41CF"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2"/>
              </w:rPr>
              <w:t>申請基地邊緣與加油站危險物品儲藏</w:t>
            </w:r>
            <w:r w:rsidRPr="000B41CF">
              <w:rPr>
                <w:rFonts w:ascii="標楷體" w:hAnsi="標楷體" w:hint="eastAsia"/>
              </w:rPr>
              <w:t>地區或特種工業區，應有一百公尺以上距離。</w:t>
            </w:r>
          </w:p>
          <w:p w:rsidR="00726E02" w:rsidRDefault="00726E02" w:rsidP="00A31CEF">
            <w:pPr>
              <w:overflowPunct w:val="0"/>
              <w:spacing w:line="280" w:lineRule="exact"/>
              <w:ind w:left="456" w:hangingChars="190" w:hanging="456"/>
              <w:rPr>
                <w:rFonts w:ascii="標楷體" w:hAnsi="標楷體"/>
              </w:rPr>
            </w:pPr>
            <w:r w:rsidRPr="000B41CF">
              <w:rPr>
                <w:rFonts w:ascii="標楷體" w:hAnsi="標楷體" w:hint="eastAsia"/>
              </w:rPr>
              <w:t>四、</w:t>
            </w:r>
            <w:r w:rsidRPr="000B41CF">
              <w:rPr>
                <w:rFonts w:ascii="標楷體" w:hAnsi="標楷體" w:hint="eastAsia"/>
                <w:spacing w:val="-1"/>
              </w:rPr>
              <w:t>建築物高度不得超過三層樓（或十點</w:t>
            </w:r>
            <w:r w:rsidRPr="000B41CF">
              <w:rPr>
                <w:rFonts w:ascii="標楷體" w:hAnsi="標楷體" w:hint="eastAsia"/>
              </w:rPr>
              <w:t>五公尺）。</w:t>
            </w:r>
          </w:p>
        </w:tc>
        <w:tc>
          <w:tcPr>
            <w:tcW w:w="461" w:type="pct"/>
            <w:tcBorders>
              <w:top w:val="dotted" w:sz="4" w:space="0" w:color="auto"/>
              <w:bottom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726E02" w:rsidRPr="00E8538E" w:rsidTr="007D1019">
        <w:trPr>
          <w:jc w:val="center"/>
        </w:trPr>
        <w:tc>
          <w:tcPr>
            <w:tcW w:w="417" w:type="pct"/>
            <w:vMerge/>
          </w:tcPr>
          <w:p w:rsidR="00726E02" w:rsidRDefault="00726E02" w:rsidP="00A31CEF">
            <w:pPr>
              <w:overflowPunct w:val="0"/>
              <w:adjustRightInd w:val="0"/>
              <w:spacing w:line="280" w:lineRule="exact"/>
              <w:ind w:firstLine="0"/>
              <w:jc w:val="center"/>
              <w:rPr>
                <w:rFonts w:ascii="標楷體" w:hAnsi="標楷體"/>
              </w:rPr>
            </w:pPr>
          </w:p>
        </w:tc>
        <w:tc>
          <w:tcPr>
            <w:tcW w:w="1500" w:type="pct"/>
            <w:tcBorders>
              <w:top w:val="dotted" w:sz="4" w:space="0" w:color="auto"/>
            </w:tcBorders>
          </w:tcPr>
          <w:p w:rsidR="00726E02" w:rsidRDefault="00726E02" w:rsidP="00A31CEF">
            <w:pPr>
              <w:overflowPunct w:val="0"/>
              <w:spacing w:line="280" w:lineRule="exact"/>
              <w:ind w:left="408" w:hangingChars="170" w:hanging="408"/>
              <w:rPr>
                <w:rFonts w:ascii="標楷體" w:hAnsi="標楷體"/>
              </w:rPr>
            </w:pPr>
            <w:r w:rsidRPr="00F3547D">
              <w:rPr>
                <w:rFonts w:ascii="標楷體" w:hAnsi="標楷體" w:hint="eastAsia"/>
              </w:rPr>
              <w:t>六、休閒農場相關設施</w:t>
            </w:r>
          </w:p>
        </w:tc>
        <w:tc>
          <w:tcPr>
            <w:tcW w:w="2622" w:type="pct"/>
            <w:tcBorders>
              <w:top w:val="dotted" w:sz="4" w:space="0" w:color="auto"/>
            </w:tcBorders>
          </w:tcPr>
          <w:p w:rsidR="00726E02" w:rsidRDefault="00726E02" w:rsidP="00A31CEF">
            <w:pPr>
              <w:overflowPunct w:val="0"/>
              <w:adjustRightInd w:val="0"/>
              <w:spacing w:line="280" w:lineRule="exact"/>
              <w:ind w:firstLine="0"/>
              <w:rPr>
                <w:rFonts w:ascii="標楷體" w:hAnsi="標楷體"/>
              </w:rPr>
            </w:pPr>
            <w:r w:rsidRPr="000B41CF">
              <w:rPr>
                <w:rFonts w:ascii="標楷體" w:hAnsi="標楷體" w:hint="eastAsia"/>
              </w:rPr>
              <w:t>依該目的事業主管機關核准事業計畫辦理。但其設置規模得不受本審查要點第六點規定面積之限制。</w:t>
            </w:r>
          </w:p>
        </w:tc>
        <w:tc>
          <w:tcPr>
            <w:tcW w:w="461" w:type="pct"/>
            <w:tcBorders>
              <w:top w:val="dotted" w:sz="4" w:space="0" w:color="auto"/>
            </w:tcBorders>
          </w:tcPr>
          <w:p w:rsidR="00726E02" w:rsidRDefault="00726E02"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val="restart"/>
          </w:tcPr>
          <w:p w:rsidR="00A31CEF" w:rsidRDefault="00A31CEF" w:rsidP="00A31CEF">
            <w:pPr>
              <w:overflowPunct w:val="0"/>
              <w:adjustRightInd w:val="0"/>
              <w:spacing w:line="280" w:lineRule="exact"/>
              <w:ind w:firstLine="0"/>
              <w:jc w:val="center"/>
              <w:rPr>
                <w:rFonts w:ascii="標楷體" w:hAnsi="標楷體"/>
              </w:rPr>
            </w:pPr>
            <w:r>
              <w:rPr>
                <w:rFonts w:ascii="標楷體" w:hAnsi="標楷體" w:hint="eastAsia"/>
              </w:rPr>
              <w:t>保</w:t>
            </w:r>
          </w:p>
          <w:p w:rsidR="00A31CEF" w:rsidRDefault="00A31CEF" w:rsidP="00A31CEF">
            <w:pPr>
              <w:overflowPunct w:val="0"/>
              <w:adjustRightInd w:val="0"/>
              <w:spacing w:line="280" w:lineRule="exact"/>
              <w:ind w:firstLine="0"/>
              <w:jc w:val="center"/>
              <w:rPr>
                <w:rFonts w:ascii="標楷體" w:hAnsi="標楷體"/>
              </w:rPr>
            </w:pPr>
            <w:r>
              <w:rPr>
                <w:rFonts w:ascii="標楷體" w:hAnsi="標楷體" w:hint="eastAsia"/>
              </w:rPr>
              <w:t>護</w:t>
            </w:r>
          </w:p>
          <w:p w:rsidR="00A31CEF" w:rsidRDefault="00A31CEF" w:rsidP="00A31CEF">
            <w:pPr>
              <w:overflowPunct w:val="0"/>
              <w:adjustRightInd w:val="0"/>
              <w:spacing w:line="280" w:lineRule="exact"/>
              <w:ind w:firstLine="0"/>
              <w:jc w:val="center"/>
              <w:rPr>
                <w:rFonts w:ascii="標楷體" w:hAnsi="標楷體"/>
              </w:rPr>
            </w:pPr>
            <w:r>
              <w:rPr>
                <w:rFonts w:ascii="標楷體" w:hAnsi="標楷體" w:hint="eastAsia"/>
              </w:rPr>
              <w:t>區</w:t>
            </w:r>
          </w:p>
        </w:tc>
        <w:tc>
          <w:tcPr>
            <w:tcW w:w="1500" w:type="pct"/>
            <w:tcBorders>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一、國防所需及警衛、保安、保防之各項設施</w:t>
            </w:r>
          </w:p>
        </w:tc>
        <w:tc>
          <w:tcPr>
            <w:tcW w:w="2622" w:type="pct"/>
            <w:tcBorders>
              <w:bottom w:val="dotted" w:sz="4" w:space="0" w:color="auto"/>
            </w:tcBorders>
          </w:tcPr>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一、申請基地應面臨六公尺以上之道路。</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二、應具備完善之供水及排水系統。</w:t>
            </w:r>
          </w:p>
          <w:p w:rsidR="00A31CE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三、不得影響生態資源及水土保持。</w:t>
            </w:r>
          </w:p>
        </w:tc>
        <w:tc>
          <w:tcPr>
            <w:tcW w:w="461" w:type="pct"/>
            <w:tcBorders>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二、公用事業設施</w:t>
            </w:r>
          </w:p>
        </w:tc>
        <w:tc>
          <w:tcPr>
            <w:tcW w:w="2622" w:type="pct"/>
            <w:tcBorders>
              <w:top w:val="dotted" w:sz="4" w:space="0" w:color="auto"/>
              <w:bottom w:val="dotted" w:sz="4" w:space="0" w:color="auto"/>
            </w:tcBorders>
          </w:tcPr>
          <w:p w:rsidR="00A31CEF" w:rsidRDefault="00A31CEF" w:rsidP="00A31CEF">
            <w:pPr>
              <w:overflowPunct w:val="0"/>
              <w:adjustRightInd w:val="0"/>
              <w:spacing w:line="280" w:lineRule="exact"/>
              <w:ind w:firstLine="0"/>
              <w:rPr>
                <w:rFonts w:ascii="標楷體" w:hAnsi="標楷體"/>
              </w:rPr>
            </w:pP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（一）</w:t>
            </w:r>
            <w:r w:rsidRPr="00F3547D">
              <w:rPr>
                <w:rFonts w:ascii="標楷體" w:hAnsi="標楷體" w:hint="eastAsia"/>
                <w:spacing w:val="18"/>
              </w:rPr>
              <w:t>加油站、加氣</w:t>
            </w:r>
            <w:r w:rsidRPr="00F3547D">
              <w:rPr>
                <w:rFonts w:ascii="標楷體" w:hAnsi="標楷體" w:hint="eastAsia"/>
              </w:rPr>
              <w:t>站</w:t>
            </w:r>
            <w:r>
              <w:rPr>
                <w:rFonts w:ascii="標楷體" w:hAnsi="標楷體" w:hint="eastAsia"/>
              </w:rPr>
              <w:t>。</w:t>
            </w:r>
          </w:p>
        </w:tc>
        <w:tc>
          <w:tcPr>
            <w:tcW w:w="2622" w:type="pct"/>
            <w:tcBorders>
              <w:top w:val="dotted" w:sz="4" w:space="0" w:color="auto"/>
              <w:bottom w:val="dotted" w:sz="4" w:space="0" w:color="auto"/>
            </w:tcBorders>
          </w:tcPr>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一、</w:t>
            </w:r>
            <w:r w:rsidRPr="000B41CF">
              <w:rPr>
                <w:rFonts w:ascii="標楷體" w:hAnsi="標楷體" w:hint="eastAsia"/>
                <w:spacing w:val="6"/>
              </w:rPr>
              <w:t>申請基地應面臨十二公尺以上之道</w:t>
            </w:r>
            <w:r w:rsidRPr="000B41CF">
              <w:rPr>
                <w:rFonts w:ascii="標楷體" w:hAnsi="標楷體" w:hint="eastAsia"/>
              </w:rPr>
              <w:t>路。</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二、</w:t>
            </w:r>
            <w:r w:rsidRPr="000B41CF">
              <w:rPr>
                <w:rFonts w:ascii="標楷體" w:hAnsi="標楷體" w:hint="eastAsia"/>
                <w:spacing w:val="-1"/>
              </w:rPr>
              <w:t>基地臨接道路之面寬（或最小基地寬</w:t>
            </w:r>
            <w:r w:rsidRPr="000B41CF">
              <w:rPr>
                <w:rFonts w:ascii="標楷體" w:hAnsi="標楷體" w:hint="eastAsia"/>
              </w:rPr>
              <w:t>度）應在二十公尺以上。</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2"/>
              </w:rPr>
              <w:t>申請基地如以現有巷道連通已開闢寬</w:t>
            </w:r>
            <w:r w:rsidRPr="000B41CF">
              <w:rPr>
                <w:rFonts w:ascii="標楷體" w:hAnsi="標楷體" w:hint="eastAsia"/>
              </w:rPr>
              <w:t>十二公尺以上之道路者，該現有巷道寬度應在十二公尺以上，且其長度亦不得大於十公尺。</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四、基地內加油（氣）站及其附屬設施之建築物高度不得超過二層樓（或七公尺）。其</w:t>
            </w:r>
            <w:proofErr w:type="gramStart"/>
            <w:r w:rsidRPr="000B41CF">
              <w:rPr>
                <w:rFonts w:ascii="標楷體" w:hAnsi="標楷體" w:hint="eastAsia"/>
              </w:rPr>
              <w:t>營業站屋</w:t>
            </w:r>
            <w:proofErr w:type="gramEnd"/>
            <w:r w:rsidRPr="000B41CF">
              <w:rPr>
                <w:rFonts w:ascii="標楷體" w:hAnsi="標楷體" w:hint="eastAsia"/>
              </w:rPr>
              <w:t>（含營業室、油品倉庫、機電室、值夜室、盥洗室）不得超過一百五十平方公尺。</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五、不得影響生態資源及水土保持。</w:t>
            </w:r>
          </w:p>
          <w:p w:rsidR="00A31CE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六、應依加油（氣）站設置管理規則相關規定辦理。</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（二）變電所、鐵塔、連接站及其他電力事業相關設施。</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（三）抽水站</w:t>
            </w:r>
            <w:r>
              <w:rPr>
                <w:rFonts w:ascii="標楷體" w:hAnsi="標楷體" w:hint="eastAsia"/>
              </w:rPr>
              <w:t>。</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（四）電信相關設施。</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（五）</w:t>
            </w:r>
            <w:r w:rsidRPr="00F3547D">
              <w:rPr>
                <w:rFonts w:ascii="標楷體" w:hAnsi="標楷體" w:hint="eastAsia"/>
                <w:spacing w:val="-3"/>
              </w:rPr>
              <w:t>自來水供應相關</w:t>
            </w:r>
            <w:r w:rsidRPr="00F3547D">
              <w:rPr>
                <w:rFonts w:ascii="標楷體" w:hAnsi="標楷體" w:hint="eastAsia"/>
              </w:rPr>
              <w:t>必要設施。</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（六）</w:t>
            </w:r>
            <w:r w:rsidRPr="00F3547D">
              <w:rPr>
                <w:rFonts w:ascii="標楷體" w:hAnsi="標楷體" w:hint="eastAsia"/>
                <w:spacing w:val="-3"/>
              </w:rPr>
              <w:t>煤氣、天然氣加</w:t>
            </w:r>
            <w:r w:rsidRPr="00F3547D">
              <w:rPr>
                <w:rFonts w:ascii="標楷體" w:hAnsi="標楷體" w:hint="eastAsia"/>
              </w:rPr>
              <w:t>整壓站。</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（七）廢（污）水處理設施。</w:t>
            </w:r>
          </w:p>
          <w:p w:rsidR="00A31CEF" w:rsidRPr="00F3547D"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（八）</w:t>
            </w:r>
            <w:r w:rsidRPr="00F3547D">
              <w:rPr>
                <w:rFonts w:ascii="標楷體" w:hAnsi="標楷體" w:hint="eastAsia"/>
                <w:spacing w:val="-3"/>
              </w:rPr>
              <w:t>環境檢驗測定相</w:t>
            </w:r>
            <w:r w:rsidRPr="00F3547D">
              <w:rPr>
                <w:rFonts w:ascii="標楷體" w:hAnsi="標楷體" w:hint="eastAsia"/>
              </w:rPr>
              <w:lastRenderedPageBreak/>
              <w:t>關設施。</w:t>
            </w:r>
          </w:p>
          <w:p w:rsidR="00A31CEF"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（九）</w:t>
            </w:r>
            <w:r w:rsidRPr="00F3547D">
              <w:rPr>
                <w:rFonts w:ascii="標楷體" w:hAnsi="標楷體" w:hint="eastAsia"/>
                <w:spacing w:val="-3"/>
              </w:rPr>
              <w:t>有、無線電視及</w:t>
            </w:r>
            <w:r w:rsidRPr="00F3547D">
              <w:rPr>
                <w:rFonts w:ascii="標楷體" w:hAnsi="標楷體" w:hint="eastAsia"/>
              </w:rPr>
              <w:t>廣播相關設施。</w:t>
            </w:r>
          </w:p>
        </w:tc>
        <w:tc>
          <w:tcPr>
            <w:tcW w:w="2622" w:type="pct"/>
            <w:tcBorders>
              <w:top w:val="dotted" w:sz="4" w:space="0" w:color="auto"/>
              <w:bottom w:val="dotted" w:sz="4" w:space="0" w:color="auto"/>
            </w:tcBorders>
          </w:tcPr>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lastRenderedPageBreak/>
              <w:t>一、</w:t>
            </w:r>
            <w:r w:rsidRPr="000B41CF">
              <w:rPr>
                <w:rFonts w:ascii="標楷體" w:hAnsi="標楷體" w:hint="eastAsia"/>
                <w:spacing w:val="-2"/>
              </w:rPr>
              <w:t>申請基地應面臨六公尺以上之道路。</w:t>
            </w:r>
            <w:r w:rsidRPr="000B41CF">
              <w:rPr>
                <w:rFonts w:ascii="標楷體" w:hAnsi="標楷體" w:hint="eastAsia"/>
              </w:rPr>
              <w:t>但電路（線）鐵塔（</w:t>
            </w:r>
            <w:proofErr w:type="gramStart"/>
            <w:r w:rsidRPr="000B41CF">
              <w:rPr>
                <w:rFonts w:ascii="標楷體" w:hAnsi="標楷體" w:hint="eastAsia"/>
              </w:rPr>
              <w:t>桿</w:t>
            </w:r>
            <w:proofErr w:type="gramEnd"/>
            <w:r w:rsidRPr="000B41CF">
              <w:rPr>
                <w:rFonts w:ascii="標楷體" w:hAnsi="標楷體" w:hint="eastAsia"/>
              </w:rPr>
              <w:t>）及連接站地下深水井、管線設施除外。</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二</w:t>
            </w:r>
            <w:r w:rsidRPr="000B41CF">
              <w:rPr>
                <w:rFonts w:ascii="標楷體" w:hAnsi="標楷體" w:hint="eastAsia"/>
                <w:spacing w:val="-6"/>
              </w:rPr>
              <w:t>、</w:t>
            </w:r>
            <w:r w:rsidRPr="000B41CF">
              <w:rPr>
                <w:rFonts w:ascii="標楷體" w:hAnsi="標楷體" w:hint="eastAsia"/>
              </w:rPr>
              <w:t>不得影響生態資源及水土保持。</w:t>
            </w:r>
          </w:p>
          <w:p w:rsidR="00A31CEF" w:rsidRPr="000B41C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三、</w:t>
            </w:r>
            <w:r w:rsidRPr="000B41CF">
              <w:rPr>
                <w:rFonts w:ascii="標楷體" w:hAnsi="標楷體" w:hint="eastAsia"/>
                <w:spacing w:val="-2"/>
              </w:rPr>
              <w:t>不得影響附近地區原有軍事設施之使</w:t>
            </w:r>
            <w:r w:rsidRPr="000B41CF">
              <w:rPr>
                <w:rFonts w:ascii="標楷體" w:hAnsi="標楷體" w:hint="eastAsia"/>
              </w:rPr>
              <w:t>用（如微波台、歸航台、雷達、通訊設備等）。</w:t>
            </w:r>
          </w:p>
          <w:p w:rsidR="00A31CEF" w:rsidRDefault="00A31CEF" w:rsidP="00A31CEF">
            <w:pPr>
              <w:overflowPunct w:val="0"/>
              <w:spacing w:line="280" w:lineRule="exact"/>
              <w:ind w:left="456" w:hangingChars="190" w:hanging="456"/>
              <w:rPr>
                <w:rFonts w:ascii="標楷體" w:hAnsi="標楷體"/>
              </w:rPr>
            </w:pPr>
            <w:r w:rsidRPr="000B41CF">
              <w:rPr>
                <w:rFonts w:ascii="標楷體" w:hAnsi="標楷體" w:hint="eastAsia"/>
              </w:rPr>
              <w:t>四、</w:t>
            </w:r>
            <w:r w:rsidRPr="000B41CF">
              <w:rPr>
                <w:rFonts w:ascii="標楷體" w:hAnsi="標楷體" w:hint="eastAsia"/>
                <w:spacing w:val="-1"/>
              </w:rPr>
              <w:t>煤氣、天然氣加整壓站應由縣市政府</w:t>
            </w:r>
            <w:r w:rsidRPr="000B41CF">
              <w:rPr>
                <w:rFonts w:ascii="標楷體" w:hAnsi="標楷體" w:hint="eastAsia"/>
              </w:rPr>
              <w:t>會同有關單位</w:t>
            </w:r>
            <w:proofErr w:type="gramStart"/>
            <w:r w:rsidRPr="000B41CF">
              <w:rPr>
                <w:rFonts w:ascii="標楷體" w:hAnsi="標楷體" w:hint="eastAsia"/>
              </w:rPr>
              <w:t>勘</w:t>
            </w:r>
            <w:proofErr w:type="gramEnd"/>
            <w:r w:rsidRPr="000B41CF">
              <w:rPr>
                <w:rFonts w:ascii="標楷體" w:hAnsi="標楷體" w:hint="eastAsia"/>
              </w:rPr>
              <w:t>定後設置。</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696" w:hangingChars="290" w:hanging="696"/>
              <w:rPr>
                <w:rFonts w:ascii="標楷體" w:hAnsi="標楷體"/>
              </w:rPr>
            </w:pPr>
            <w:r w:rsidRPr="00F3547D">
              <w:rPr>
                <w:rFonts w:ascii="標楷體" w:hAnsi="標楷體" w:hint="eastAsia"/>
              </w:rPr>
              <w:t>（十）其他</w:t>
            </w:r>
          </w:p>
        </w:tc>
        <w:tc>
          <w:tcPr>
            <w:tcW w:w="2622" w:type="pct"/>
            <w:tcBorders>
              <w:top w:val="dotted" w:sz="4" w:space="0" w:color="auto"/>
              <w:bottom w:val="dotted" w:sz="4" w:space="0" w:color="auto"/>
            </w:tcBorders>
          </w:tcPr>
          <w:p w:rsidR="00A31CEF" w:rsidRDefault="00A31CEF" w:rsidP="00A31CEF">
            <w:pPr>
              <w:overflowPunct w:val="0"/>
              <w:adjustRightInd w:val="0"/>
              <w:spacing w:line="280" w:lineRule="exact"/>
              <w:ind w:firstLine="0"/>
              <w:rPr>
                <w:rFonts w:ascii="標楷體" w:hAnsi="標楷體"/>
              </w:rPr>
            </w:pPr>
            <w:r w:rsidRPr="00726E02">
              <w:rPr>
                <w:rFonts w:ascii="標楷體" w:hAnsi="標楷體" w:hint="eastAsia"/>
              </w:rPr>
              <w:t>由縣市政府會同相關目的事業主管機關認定之，並視實際需要參酌有關規定訂定應具備條件及規定事項。</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三、採礦業所必需之設施</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一、申請基地應面臨六公尺以上之道路。</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二、不得影響生態資源及水土保持。</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四、社會福利事業設施</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w:t>
            </w:r>
            <w:r w:rsidRPr="00726E02">
              <w:rPr>
                <w:rFonts w:ascii="標楷體" w:hAnsi="標楷體" w:hint="eastAsia"/>
                <w:spacing w:val="-1"/>
              </w:rPr>
              <w:t>申請基地應面臨八公尺以上之道路，</w:t>
            </w:r>
            <w:r w:rsidRPr="00726E02">
              <w:rPr>
                <w:rFonts w:ascii="標楷體" w:hAnsi="標楷體" w:hint="eastAsia"/>
              </w:rPr>
              <w:t>但總樓地板面積未達八百平方公尺者，其道路寬度得為六公尺以上。</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w:t>
            </w:r>
            <w:r w:rsidRPr="00726E02">
              <w:rPr>
                <w:rFonts w:ascii="標楷體" w:hAnsi="標楷體" w:hint="eastAsia"/>
                <w:spacing w:val="-1"/>
              </w:rPr>
              <w:t>基地臨接道路之面寬（或最小基地寬</w:t>
            </w:r>
            <w:r w:rsidRPr="00726E02">
              <w:rPr>
                <w:rFonts w:ascii="標楷體" w:hAnsi="標楷體" w:hint="eastAsia"/>
              </w:rPr>
              <w:t>度）不得小於八公尺。</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三、</w:t>
            </w:r>
            <w:r w:rsidRPr="00726E02">
              <w:rPr>
                <w:rFonts w:ascii="標楷體" w:hAnsi="標楷體" w:hint="eastAsia"/>
                <w:spacing w:val="-2"/>
              </w:rPr>
              <w:t>申請基地邊緣與加油站危險物品儲藏</w:t>
            </w:r>
            <w:r w:rsidRPr="00726E02">
              <w:rPr>
                <w:rFonts w:ascii="標楷體" w:hAnsi="標楷體" w:hint="eastAsia"/>
              </w:rPr>
              <w:t>地區或特種工業區，應有一百公尺以上之距離。</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1"/>
              </w:rPr>
              <w:t>建築物高度不得超過三層樓（或十點</w:t>
            </w:r>
            <w:r w:rsidRPr="00726E02">
              <w:rPr>
                <w:rFonts w:ascii="標楷體" w:hAnsi="標楷體" w:hint="eastAsia"/>
              </w:rPr>
              <w:t>五公尺）。</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五</w:t>
            </w:r>
            <w:r w:rsidRPr="00726E02">
              <w:rPr>
                <w:rFonts w:ascii="標楷體" w:hAnsi="標楷體" w:hint="eastAsia"/>
                <w:spacing w:val="-6"/>
              </w:rPr>
              <w:t>、</w:t>
            </w:r>
            <w:r w:rsidRPr="00726E02">
              <w:rPr>
                <w:rFonts w:ascii="標楷體" w:hAnsi="標楷體" w:hint="eastAsia"/>
              </w:rPr>
              <w:t>不得影響生態資源及水土保持。</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五、營建剩餘土石方資源堆置場、廢棄物資源回收貯存場</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w:t>
            </w:r>
            <w:r w:rsidRPr="00726E02">
              <w:rPr>
                <w:rFonts w:ascii="標楷體" w:hAnsi="標楷體" w:hint="eastAsia"/>
                <w:spacing w:val="6"/>
              </w:rPr>
              <w:t>申請基地應面臨十二公尺以上之道</w:t>
            </w:r>
            <w:r w:rsidRPr="00726E02">
              <w:rPr>
                <w:rFonts w:ascii="標楷體" w:hAnsi="標楷體" w:hint="eastAsia"/>
              </w:rPr>
              <w:t>路。但廢棄物資源回收貯存場經有關單位會</w:t>
            </w:r>
            <w:proofErr w:type="gramStart"/>
            <w:r w:rsidRPr="00726E02">
              <w:rPr>
                <w:rFonts w:ascii="標楷體" w:hAnsi="標楷體" w:hint="eastAsia"/>
              </w:rPr>
              <w:t>勘</w:t>
            </w:r>
            <w:proofErr w:type="gramEnd"/>
            <w:r w:rsidRPr="00726E02">
              <w:rPr>
                <w:rFonts w:ascii="標楷體" w:hAnsi="標楷體" w:hint="eastAsia"/>
              </w:rPr>
              <w:t>認定不影響出入交通情況下，不在此限。</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申請基地外緣與都市計畫住宅區、公務機關、名勝古蹟、醫院、學校、幼稚園及社會福利事業設施之距離應在三百公尺以上。但廢棄物資源回收貯存場在不影響生活環境衛生品質情況下，距離上開設施得在一百公尺以上。</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三、</w:t>
            </w:r>
            <w:r w:rsidRPr="00726E02">
              <w:rPr>
                <w:rFonts w:ascii="標楷體" w:hAnsi="標楷體" w:hint="eastAsia"/>
                <w:spacing w:val="-2"/>
              </w:rPr>
              <w:t>設置規模依各該目的事業主管機關核</w:t>
            </w:r>
            <w:r w:rsidRPr="00726E02">
              <w:rPr>
                <w:rFonts w:ascii="標楷體" w:hAnsi="標楷體" w:hint="eastAsia"/>
              </w:rPr>
              <w:t>准事業計畫辦理，得不受本審查要點第五點規定面積之限制。</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6"/>
              </w:rPr>
              <w:t>、</w:t>
            </w:r>
            <w:r w:rsidRPr="00726E02">
              <w:rPr>
                <w:rFonts w:ascii="標楷體" w:hAnsi="標楷體" w:hint="eastAsia"/>
              </w:rPr>
              <w:t>不得位於水源水質水量保護區。</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五、</w:t>
            </w:r>
            <w:r w:rsidRPr="00726E02">
              <w:rPr>
                <w:rFonts w:ascii="標楷體" w:hAnsi="標楷體" w:hint="eastAsia"/>
                <w:spacing w:val="-2"/>
              </w:rPr>
              <w:t>不得位於風景特定區及新市鎮特定區</w:t>
            </w:r>
            <w:r w:rsidRPr="00726E02">
              <w:rPr>
                <w:rFonts w:ascii="標楷體" w:hAnsi="標楷體" w:hint="eastAsia"/>
              </w:rPr>
              <w:t>計畫區範圍內。</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六</w:t>
            </w:r>
            <w:r w:rsidRPr="00726E02">
              <w:rPr>
                <w:rFonts w:ascii="標楷體" w:hAnsi="標楷體" w:hint="eastAsia"/>
                <w:spacing w:val="-6"/>
              </w:rPr>
              <w:t>、</w:t>
            </w:r>
            <w:r w:rsidRPr="00726E02">
              <w:rPr>
                <w:rFonts w:ascii="標楷體" w:hAnsi="標楷體" w:hint="eastAsia"/>
              </w:rPr>
              <w:t>不得影響生態資源及水土保持。</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七</w:t>
            </w:r>
            <w:r w:rsidRPr="00726E02">
              <w:rPr>
                <w:rFonts w:ascii="標楷體" w:hAnsi="標楷體" w:hint="eastAsia"/>
                <w:spacing w:val="-6"/>
              </w:rPr>
              <w:t>、</w:t>
            </w:r>
            <w:r w:rsidRPr="00726E02">
              <w:rPr>
                <w:rFonts w:ascii="標楷體" w:hAnsi="標楷體" w:hint="eastAsia"/>
              </w:rPr>
              <w:t>應經地方環保主管單位審查同意。</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八、</w:t>
            </w:r>
            <w:r w:rsidRPr="00726E02">
              <w:rPr>
                <w:rFonts w:ascii="標楷體" w:hAnsi="標楷體" w:hint="eastAsia"/>
                <w:spacing w:val="-2"/>
              </w:rPr>
              <w:t>相關設施或使用應自基地四周界線退</w:t>
            </w:r>
            <w:r w:rsidRPr="00726E02">
              <w:rPr>
                <w:rFonts w:ascii="標楷體" w:hAnsi="標楷體" w:hint="eastAsia"/>
              </w:rPr>
              <w:t>縮五公尺以上，並予以植栽綠化；或於基地周圍設置實體圍牆。</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六、汽車運輸業停車場</w:t>
            </w:r>
            <w:r w:rsidRPr="00F3547D">
              <w:rPr>
                <w:rFonts w:ascii="標楷體" w:hAnsi="標楷體" w:hint="eastAsia"/>
              </w:rPr>
              <w:lastRenderedPageBreak/>
              <w:t>（站）、客（貨）運及其附屬設施</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lastRenderedPageBreak/>
              <w:t>一、</w:t>
            </w:r>
            <w:r w:rsidRPr="00726E02">
              <w:rPr>
                <w:rFonts w:ascii="標楷體" w:hAnsi="標楷體" w:hint="eastAsia"/>
                <w:spacing w:val="6"/>
              </w:rPr>
              <w:t>申請基地應面臨十二公尺以上之道</w:t>
            </w:r>
            <w:r w:rsidRPr="00726E02">
              <w:rPr>
                <w:rFonts w:ascii="標楷體" w:hAnsi="標楷體" w:hint="eastAsia"/>
              </w:rPr>
              <w:lastRenderedPageBreak/>
              <w:t>路，</w:t>
            </w:r>
            <w:proofErr w:type="gramStart"/>
            <w:r w:rsidRPr="00726E02">
              <w:rPr>
                <w:rFonts w:ascii="標楷體" w:hAnsi="標楷體" w:hint="eastAsia"/>
              </w:rPr>
              <w:t>其臨接</w:t>
            </w:r>
            <w:proofErr w:type="gramEnd"/>
            <w:r w:rsidRPr="00726E02">
              <w:rPr>
                <w:rFonts w:ascii="標楷體" w:hAnsi="標楷體" w:hint="eastAsia"/>
              </w:rPr>
              <w:t>道路之面寬（或最小基地寬度）不得小於十二公尺。</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w:t>
            </w:r>
            <w:r w:rsidRPr="00726E02">
              <w:rPr>
                <w:rFonts w:ascii="標楷體" w:hAnsi="標楷體" w:hint="eastAsia"/>
                <w:spacing w:val="-2"/>
              </w:rPr>
              <w:t>申請設施之出入口邊緣與主要道路交</w:t>
            </w:r>
            <w:r w:rsidRPr="00726E02">
              <w:rPr>
                <w:rFonts w:ascii="標楷體" w:hAnsi="標楷體" w:hint="eastAsia"/>
              </w:rPr>
              <w:t>叉口、圓環、鐵路平交道、隧道、橋樑引道口、消防栓及消防隊應有三十公尺以上之距離。</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三、</w:t>
            </w:r>
            <w:r w:rsidRPr="00726E02">
              <w:rPr>
                <w:rFonts w:ascii="標楷體" w:hAnsi="標楷體" w:hint="eastAsia"/>
                <w:spacing w:val="-1"/>
              </w:rPr>
              <w:t>建築物高度不得超過三層樓（或十點</w:t>
            </w:r>
            <w:r w:rsidRPr="00726E02">
              <w:rPr>
                <w:rFonts w:ascii="標楷體" w:hAnsi="標楷體" w:hint="eastAsia"/>
              </w:rPr>
              <w:t>五公尺），基地周圍未臨接道路部分應設置高度二公尺以上之實體隔音牆。</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6"/>
              </w:rPr>
              <w:t>、</w:t>
            </w:r>
            <w:r w:rsidRPr="00726E02">
              <w:rPr>
                <w:rFonts w:ascii="標楷體" w:hAnsi="標楷體" w:hint="eastAsia"/>
              </w:rPr>
              <w:t>不得影響生態資源及水土保持。</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七、造林與水土保持設施</w:t>
            </w:r>
          </w:p>
        </w:tc>
        <w:tc>
          <w:tcPr>
            <w:tcW w:w="2622" w:type="pct"/>
            <w:tcBorders>
              <w:top w:val="dotted" w:sz="4" w:space="0" w:color="auto"/>
              <w:bottom w:val="dotted" w:sz="4" w:space="0" w:color="auto"/>
            </w:tcBorders>
          </w:tcPr>
          <w:p w:rsidR="00A31CEF" w:rsidRDefault="00A31CEF" w:rsidP="00A31CEF">
            <w:pPr>
              <w:overflowPunct w:val="0"/>
              <w:adjustRightInd w:val="0"/>
              <w:spacing w:line="280" w:lineRule="exact"/>
              <w:ind w:firstLine="0"/>
              <w:rPr>
                <w:rFonts w:ascii="標楷體" w:hAnsi="標楷體"/>
              </w:rPr>
            </w:pPr>
            <w:r w:rsidRPr="00726E02">
              <w:rPr>
                <w:rFonts w:ascii="標楷體" w:hAnsi="標楷體" w:hint="eastAsia"/>
              </w:rPr>
              <w:t>依各該目的事業主管機關核准事業計畫辦理。</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Pr>
                <w:rFonts w:ascii="標楷體" w:hAnsi="標楷體" w:hint="eastAsia"/>
              </w:rPr>
              <w:t>八、</w:t>
            </w:r>
            <w:r w:rsidRPr="00F3547D">
              <w:rPr>
                <w:rFonts w:ascii="標楷體" w:hAnsi="標楷體" w:hint="eastAsia"/>
                <w:spacing w:val="3"/>
              </w:rPr>
              <w:t>為保護區內地形、</w:t>
            </w:r>
            <w:r>
              <w:rPr>
                <w:rFonts w:ascii="標楷體" w:hAnsi="標楷體" w:hint="eastAsia"/>
              </w:rPr>
              <w:t>地物所為之工程</w:t>
            </w:r>
          </w:p>
        </w:tc>
        <w:tc>
          <w:tcPr>
            <w:tcW w:w="2622" w:type="pct"/>
            <w:tcBorders>
              <w:top w:val="dotted" w:sz="4" w:space="0" w:color="auto"/>
              <w:bottom w:val="dotted" w:sz="4" w:space="0" w:color="auto"/>
            </w:tcBorders>
          </w:tcPr>
          <w:p w:rsidR="00A31CEF" w:rsidRDefault="00A31CEF" w:rsidP="00A31CEF">
            <w:pPr>
              <w:overflowPunct w:val="0"/>
              <w:adjustRightInd w:val="0"/>
              <w:spacing w:line="280" w:lineRule="exact"/>
              <w:ind w:firstLine="0"/>
              <w:rPr>
                <w:rFonts w:ascii="標楷體" w:hAnsi="標楷體"/>
              </w:rPr>
            </w:pPr>
            <w:r w:rsidRPr="00726E02">
              <w:rPr>
                <w:rFonts w:ascii="標楷體" w:hAnsi="標楷體" w:hint="eastAsia"/>
              </w:rPr>
              <w:t>依各該目的事業主管機關核准事業計畫辦理。</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九、危險物品及高壓氣體儲藏分裝</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 xml:space="preserve">一、申請基地應面臨八公尺以上之道路。 </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w:t>
            </w:r>
            <w:r w:rsidRPr="00726E02">
              <w:rPr>
                <w:rFonts w:ascii="標楷體" w:hAnsi="標楷體" w:hint="eastAsia"/>
                <w:spacing w:val="-2"/>
              </w:rPr>
              <w:t>與公務機關、名勝古蹟、醫院、學校、</w:t>
            </w:r>
            <w:r w:rsidRPr="00726E02">
              <w:rPr>
                <w:rFonts w:ascii="標楷體" w:hAnsi="標楷體" w:hint="eastAsia"/>
              </w:rPr>
              <w:t>幼稚園、社會福利事業設施等及都市計畫住宅區至少應有三百公尺以上之距離。</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三、基地</w:t>
            </w:r>
            <w:proofErr w:type="gramStart"/>
            <w:r w:rsidRPr="00726E02">
              <w:rPr>
                <w:rFonts w:ascii="標楷體" w:hAnsi="標楷體" w:hint="eastAsia"/>
              </w:rPr>
              <w:t>周圍（</w:t>
            </w:r>
            <w:proofErr w:type="gramEnd"/>
            <w:r w:rsidRPr="00726E02">
              <w:rPr>
                <w:rFonts w:ascii="標楷體" w:hAnsi="標楷體" w:hint="eastAsia"/>
              </w:rPr>
              <w:t>通路除外）須設置高度二公尺以上實體防火隔離，並須設置適當之消音、防震及安全設施。</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2"/>
              </w:rPr>
              <w:t>須設置氣體洩漏之防止及警報設施。</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五、不得影響生態資源及水土保持。</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六、</w:t>
            </w:r>
            <w:r w:rsidRPr="00726E02">
              <w:rPr>
                <w:rFonts w:ascii="標楷體" w:hAnsi="標楷體" w:hint="eastAsia"/>
                <w:spacing w:val="-1"/>
              </w:rPr>
              <w:t>有關設施及其安全距離應符合「中國</w:t>
            </w:r>
            <w:r w:rsidRPr="00726E02">
              <w:rPr>
                <w:rFonts w:ascii="標楷體" w:hAnsi="標楷體" w:hint="eastAsia"/>
              </w:rPr>
              <w:t>國家標準</w:t>
            </w:r>
            <w:proofErr w:type="gramStart"/>
            <w:r w:rsidRPr="00726E02">
              <w:rPr>
                <w:rFonts w:ascii="標楷體" w:hAnsi="標楷體" w:hint="eastAsia"/>
              </w:rPr>
              <w:t>—</w:t>
            </w:r>
            <w:proofErr w:type="gramEnd"/>
            <w:r w:rsidRPr="00726E02">
              <w:rPr>
                <w:rFonts w:ascii="標楷體" w:hAnsi="標楷體" w:hint="eastAsia"/>
              </w:rPr>
              <w:t>液化石油氣罐裝場設施安全標準」之規定，其設計、施工並應依營建、勞工安全衛生、消防及其他法規之相關規定辦理。</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七、</w:t>
            </w:r>
            <w:r w:rsidRPr="00726E02">
              <w:rPr>
                <w:rFonts w:ascii="標楷體" w:hAnsi="標楷體" w:hint="eastAsia"/>
                <w:spacing w:val="-2"/>
              </w:rPr>
              <w:t>其設置應先辦理地方說明會並經目的</w:t>
            </w:r>
            <w:r w:rsidRPr="00726E02">
              <w:rPr>
                <w:rFonts w:ascii="標楷體" w:hAnsi="標楷體" w:hint="eastAsia"/>
              </w:rPr>
              <w:t>事業主管機關核准。</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408" w:hangingChars="170" w:hanging="408"/>
              <w:rPr>
                <w:rFonts w:ascii="標楷體" w:hAnsi="標楷體"/>
              </w:rPr>
            </w:pPr>
            <w:r w:rsidRPr="00F3547D">
              <w:rPr>
                <w:rFonts w:ascii="標楷體" w:hAnsi="標楷體" w:hint="eastAsia"/>
              </w:rPr>
              <w:t>十、原有合法建築物之新建、改建、增建</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w:t>
            </w:r>
            <w:r w:rsidRPr="00726E02">
              <w:rPr>
                <w:rFonts w:ascii="標楷體" w:hAnsi="標楷體" w:hint="eastAsia"/>
                <w:spacing w:val="-2"/>
              </w:rPr>
              <w:t>申請基地應以原合法建築物所在地之</w:t>
            </w:r>
            <w:r w:rsidRPr="00726E02">
              <w:rPr>
                <w:rFonts w:ascii="標楷體" w:hAnsi="標楷體" w:hint="eastAsia"/>
              </w:rPr>
              <w:t>土地範圍為限。</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二、不得影響生態資源及水土保持。</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dotted" w:sz="4" w:space="0" w:color="auto"/>
            </w:tcBorders>
          </w:tcPr>
          <w:p w:rsidR="00A31CEF" w:rsidRDefault="00A31CEF" w:rsidP="00A31CEF">
            <w:pPr>
              <w:overflowPunct w:val="0"/>
              <w:spacing w:line="280" w:lineRule="exact"/>
              <w:ind w:left="648" w:hangingChars="270" w:hanging="648"/>
              <w:rPr>
                <w:rFonts w:ascii="標楷體" w:hAnsi="標楷體"/>
              </w:rPr>
            </w:pPr>
            <w:r w:rsidRPr="00F3547D">
              <w:rPr>
                <w:rFonts w:ascii="標楷體" w:hAnsi="標楷體" w:hint="eastAsia"/>
              </w:rPr>
              <w:t>十一、農舍及農業產銷必要設施</w:t>
            </w:r>
          </w:p>
        </w:tc>
        <w:tc>
          <w:tcPr>
            <w:tcW w:w="2622" w:type="pct"/>
            <w:tcBorders>
              <w:top w:val="dotted" w:sz="4" w:space="0" w:color="auto"/>
              <w:bottom w:val="dotted"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w:t>
            </w:r>
            <w:r w:rsidRPr="00726E02">
              <w:rPr>
                <w:rFonts w:ascii="標楷體" w:hAnsi="標楷體" w:hint="eastAsia"/>
                <w:spacing w:val="-2"/>
              </w:rPr>
              <w:t>申請興建農舍應依都市計畫法臺灣省</w:t>
            </w:r>
            <w:r w:rsidRPr="00726E02">
              <w:rPr>
                <w:rFonts w:ascii="標楷體" w:hAnsi="標楷體" w:hint="eastAsia"/>
              </w:rPr>
              <w:t>施行細則第二十九條第一項各款規定辦理。</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w:t>
            </w:r>
            <w:r w:rsidRPr="00726E02">
              <w:rPr>
                <w:rFonts w:ascii="標楷體" w:hAnsi="標楷體" w:hint="eastAsia"/>
                <w:spacing w:val="-2"/>
              </w:rPr>
              <w:t>農業產銷必要設施種類及面積應依農</w:t>
            </w:r>
            <w:r w:rsidRPr="00726E02">
              <w:rPr>
                <w:rFonts w:ascii="標楷體" w:hAnsi="標楷體" w:hint="eastAsia"/>
              </w:rPr>
              <w:t>業主管機關所訂標準之規定辦理，其設置規模得不受本審查要點第五點規定面積之限制。</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lastRenderedPageBreak/>
              <w:t>三、</w:t>
            </w:r>
            <w:r w:rsidRPr="00726E02">
              <w:rPr>
                <w:rFonts w:ascii="標楷體" w:hAnsi="標楷體" w:hint="eastAsia"/>
                <w:spacing w:val="-2"/>
              </w:rPr>
              <w:t>農業產銷必要設施之申請基地應面臨</w:t>
            </w:r>
            <w:r w:rsidRPr="00726E02">
              <w:rPr>
                <w:rFonts w:ascii="標楷體" w:hAnsi="標楷體" w:hint="eastAsia"/>
              </w:rPr>
              <w:t>六公尺以上之道路。其建築物高度不得超過三層樓（或十點五公尺）。</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2"/>
              </w:rPr>
              <w:t>應由縣市政府查</w:t>
            </w:r>
            <w:proofErr w:type="gramStart"/>
            <w:r w:rsidRPr="00726E02">
              <w:rPr>
                <w:rFonts w:ascii="標楷體" w:hAnsi="標楷體" w:hint="eastAsia"/>
                <w:spacing w:val="-2"/>
              </w:rPr>
              <w:t>明確屬</w:t>
            </w:r>
            <w:proofErr w:type="gramEnd"/>
            <w:r w:rsidRPr="00726E02">
              <w:rPr>
                <w:rFonts w:ascii="標楷體" w:hAnsi="標楷體" w:hint="eastAsia"/>
                <w:spacing w:val="-2"/>
              </w:rPr>
              <w:t>在都市計畫發</w:t>
            </w:r>
            <w:r w:rsidRPr="00726E02">
              <w:rPr>
                <w:rFonts w:ascii="標楷體" w:hAnsi="標楷體" w:hint="eastAsia"/>
              </w:rPr>
              <w:t>布實施前作農業使用。</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五</w:t>
            </w:r>
            <w:r w:rsidRPr="00726E02">
              <w:rPr>
                <w:rFonts w:ascii="標楷體" w:hAnsi="標楷體" w:hint="eastAsia"/>
                <w:spacing w:val="-6"/>
              </w:rPr>
              <w:t>、</w:t>
            </w:r>
            <w:r w:rsidRPr="00726E02">
              <w:rPr>
                <w:rFonts w:ascii="標楷體" w:hAnsi="標楷體" w:hint="eastAsia"/>
              </w:rPr>
              <w:t>不得影響生態資源及水土保持。</w:t>
            </w:r>
          </w:p>
        </w:tc>
        <w:tc>
          <w:tcPr>
            <w:tcW w:w="461" w:type="pct"/>
            <w:tcBorders>
              <w:top w:val="dotted" w:sz="4" w:space="0" w:color="auto"/>
              <w:bottom w:val="dotted"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Borders>
              <w:right w:val="single" w:sz="4" w:space="0" w:color="auto"/>
            </w:tcBorders>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left w:val="single" w:sz="4" w:space="0" w:color="auto"/>
              <w:bottom w:val="dotted" w:sz="4" w:space="0" w:color="auto"/>
              <w:right w:val="single" w:sz="4" w:space="0" w:color="auto"/>
            </w:tcBorders>
          </w:tcPr>
          <w:p w:rsidR="00A31CEF" w:rsidRDefault="00A31CEF" w:rsidP="00A31CEF">
            <w:pPr>
              <w:overflowPunct w:val="0"/>
              <w:spacing w:line="280" w:lineRule="exact"/>
              <w:ind w:left="648" w:hangingChars="270" w:hanging="648"/>
              <w:rPr>
                <w:rFonts w:ascii="標楷體" w:hAnsi="標楷體"/>
              </w:rPr>
            </w:pPr>
            <w:r w:rsidRPr="00F3547D">
              <w:rPr>
                <w:rFonts w:ascii="標楷體" w:hAnsi="標楷體" w:hint="eastAsia"/>
              </w:rPr>
              <w:t>十二、休閒農場相關設施</w:t>
            </w:r>
          </w:p>
        </w:tc>
        <w:tc>
          <w:tcPr>
            <w:tcW w:w="2622" w:type="pct"/>
            <w:tcBorders>
              <w:top w:val="dotted" w:sz="4" w:space="0" w:color="auto"/>
              <w:left w:val="single" w:sz="4" w:space="0" w:color="auto"/>
              <w:bottom w:val="dotted" w:sz="4" w:space="0" w:color="auto"/>
              <w:right w:val="single" w:sz="4" w:space="0" w:color="auto"/>
            </w:tcBorders>
          </w:tcPr>
          <w:p w:rsidR="00A31CEF" w:rsidRDefault="00A31CEF" w:rsidP="00A31CEF">
            <w:pPr>
              <w:overflowPunct w:val="0"/>
              <w:adjustRightInd w:val="0"/>
              <w:spacing w:line="280" w:lineRule="exact"/>
              <w:ind w:firstLine="0"/>
              <w:rPr>
                <w:rFonts w:ascii="標楷體" w:hAnsi="標楷體"/>
              </w:rPr>
            </w:pPr>
            <w:r w:rsidRPr="00726E02">
              <w:rPr>
                <w:rFonts w:ascii="標楷體" w:hAnsi="標楷體" w:hint="eastAsia"/>
              </w:rPr>
              <w:t>依該目的事業主管機關核准事業計畫辦理，其設置規模得不受本審查要點第六點規定面積之限制。</w:t>
            </w:r>
          </w:p>
        </w:tc>
        <w:tc>
          <w:tcPr>
            <w:tcW w:w="461" w:type="pct"/>
            <w:tcBorders>
              <w:top w:val="dotted" w:sz="4" w:space="0" w:color="auto"/>
              <w:left w:val="single" w:sz="4" w:space="0" w:color="auto"/>
              <w:bottom w:val="dotted" w:sz="4" w:space="0" w:color="auto"/>
              <w:right w:val="single" w:sz="4" w:space="0" w:color="auto"/>
            </w:tcBorders>
          </w:tcPr>
          <w:p w:rsidR="00A31CEF" w:rsidRDefault="00A31CEF" w:rsidP="00A31CEF">
            <w:pPr>
              <w:overflowPunct w:val="0"/>
              <w:adjustRightInd w:val="0"/>
              <w:spacing w:line="280" w:lineRule="exact"/>
              <w:ind w:firstLine="0"/>
              <w:jc w:val="center"/>
              <w:rPr>
                <w:rFonts w:ascii="標楷體" w:hAnsi="標楷體"/>
              </w:rPr>
            </w:pPr>
          </w:p>
        </w:tc>
      </w:tr>
      <w:tr w:rsidR="00A31CEF" w:rsidRPr="00E8538E" w:rsidTr="007D1019">
        <w:trPr>
          <w:jc w:val="center"/>
        </w:trPr>
        <w:tc>
          <w:tcPr>
            <w:tcW w:w="417" w:type="pct"/>
            <w:vMerge/>
          </w:tcPr>
          <w:p w:rsidR="00A31CEF" w:rsidRDefault="00A31CEF" w:rsidP="00A31CEF">
            <w:pPr>
              <w:overflowPunct w:val="0"/>
              <w:adjustRightInd w:val="0"/>
              <w:spacing w:line="280" w:lineRule="exact"/>
              <w:ind w:firstLine="0"/>
              <w:jc w:val="center"/>
              <w:rPr>
                <w:rFonts w:ascii="標楷體" w:hAnsi="標楷體"/>
              </w:rPr>
            </w:pPr>
          </w:p>
        </w:tc>
        <w:tc>
          <w:tcPr>
            <w:tcW w:w="1500" w:type="pct"/>
            <w:tcBorders>
              <w:top w:val="dotted" w:sz="4" w:space="0" w:color="auto"/>
              <w:bottom w:val="single" w:sz="4" w:space="0" w:color="auto"/>
            </w:tcBorders>
          </w:tcPr>
          <w:p w:rsidR="00A31CEF" w:rsidRDefault="00A31CEF" w:rsidP="00A31CEF">
            <w:pPr>
              <w:overflowPunct w:val="0"/>
              <w:spacing w:line="280" w:lineRule="exact"/>
              <w:ind w:left="648" w:hangingChars="270" w:hanging="648"/>
              <w:rPr>
                <w:rFonts w:ascii="標楷體" w:hAnsi="標楷體"/>
              </w:rPr>
            </w:pPr>
            <w:r w:rsidRPr="00F3547D">
              <w:rPr>
                <w:rFonts w:ascii="標楷體" w:hAnsi="標楷體" w:hint="eastAsia"/>
              </w:rPr>
              <w:t>十三、臨時性遊憩設施（公園、兒童遊樂場、籃球場、網球場、棒球場、游泳池、溜冰場及其他運動場、高爾夫球練習場、棒球練習場）及露營設施</w:t>
            </w:r>
          </w:p>
        </w:tc>
        <w:tc>
          <w:tcPr>
            <w:tcW w:w="2622" w:type="pct"/>
            <w:tcBorders>
              <w:top w:val="dotted" w:sz="4" w:space="0" w:color="auto"/>
              <w:bottom w:val="single" w:sz="4" w:space="0" w:color="auto"/>
            </w:tcBorders>
          </w:tcPr>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一、申請基地應面臨六公尺以上之道路，基地內並應設置適當停車空間。</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二、</w:t>
            </w:r>
            <w:r w:rsidRPr="00726E02">
              <w:rPr>
                <w:rFonts w:ascii="標楷體" w:hAnsi="標楷體" w:hint="eastAsia"/>
                <w:spacing w:val="-2"/>
              </w:rPr>
              <w:t>申請範圍內應保持百分之八十以上原</w:t>
            </w:r>
            <w:r w:rsidRPr="00726E02">
              <w:rPr>
                <w:rFonts w:ascii="標楷體" w:hAnsi="標楷體" w:hint="eastAsia"/>
              </w:rPr>
              <w:t>來地貌，且非經農業主管機關核准，不得砍伐原有胸徑十公分以上之林木；</w:t>
            </w:r>
            <w:proofErr w:type="gramStart"/>
            <w:r w:rsidRPr="00726E02">
              <w:rPr>
                <w:rFonts w:ascii="標楷體" w:hAnsi="標楷體" w:hint="eastAsia"/>
              </w:rPr>
              <w:t>如需挖填</w:t>
            </w:r>
            <w:proofErr w:type="gramEnd"/>
            <w:r w:rsidRPr="00726E02">
              <w:rPr>
                <w:rFonts w:ascii="標楷體" w:hAnsi="標楷體" w:hint="eastAsia"/>
              </w:rPr>
              <w:t>土，其</w:t>
            </w:r>
            <w:proofErr w:type="gramStart"/>
            <w:r w:rsidRPr="00726E02">
              <w:rPr>
                <w:rFonts w:ascii="標楷體" w:hAnsi="標楷體" w:hint="eastAsia"/>
              </w:rPr>
              <w:t>採</w:t>
            </w:r>
            <w:proofErr w:type="gramEnd"/>
            <w:r w:rsidRPr="00726E02">
              <w:rPr>
                <w:rFonts w:ascii="標楷體" w:hAnsi="標楷體" w:hint="eastAsia"/>
              </w:rPr>
              <w:t>自然</w:t>
            </w:r>
            <w:proofErr w:type="gramStart"/>
            <w:r w:rsidRPr="00726E02">
              <w:rPr>
                <w:rFonts w:ascii="標楷體" w:hAnsi="標楷體" w:hint="eastAsia"/>
              </w:rPr>
              <w:t>邊坡者</w:t>
            </w:r>
            <w:proofErr w:type="gramEnd"/>
            <w:r w:rsidRPr="00726E02">
              <w:rPr>
                <w:rFonts w:ascii="標楷體" w:hAnsi="標楷體" w:hint="eastAsia"/>
              </w:rPr>
              <w:t>，應植生綠化，且高度不得超過二公尺，</w:t>
            </w:r>
            <w:proofErr w:type="gramStart"/>
            <w:r w:rsidRPr="00726E02">
              <w:rPr>
                <w:rFonts w:ascii="標楷體" w:hAnsi="標楷體" w:hint="eastAsia"/>
              </w:rPr>
              <w:t>其邊坡</w:t>
            </w:r>
            <w:proofErr w:type="gramEnd"/>
            <w:r w:rsidRPr="00726E02">
              <w:rPr>
                <w:rFonts w:ascii="標楷體" w:hAnsi="標楷體" w:hint="eastAsia"/>
              </w:rPr>
              <w:t>垂直與水平之比不得小於一比二 ；其</w:t>
            </w:r>
            <w:proofErr w:type="gramStart"/>
            <w:r w:rsidRPr="00726E02">
              <w:rPr>
                <w:rFonts w:ascii="標楷體" w:hAnsi="標楷體" w:hint="eastAsia"/>
              </w:rPr>
              <w:t>採</w:t>
            </w:r>
            <w:proofErr w:type="gramEnd"/>
            <w:r w:rsidRPr="00726E02">
              <w:rPr>
                <w:rFonts w:ascii="標楷體" w:hAnsi="標楷體" w:hint="eastAsia"/>
              </w:rPr>
              <w:t>擋土牆等水土保持設施者，高度不得超過三公尺。上述應保持原來地貌之土地，不得重複提出申請。</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三、</w:t>
            </w:r>
            <w:r w:rsidRPr="00726E02">
              <w:rPr>
                <w:rFonts w:ascii="標楷體" w:hAnsi="標楷體" w:hint="eastAsia"/>
                <w:spacing w:val="-2"/>
              </w:rPr>
              <w:t>供臨時性遊憩及露營設施使用之面積</w:t>
            </w:r>
            <w:r w:rsidRPr="00726E02">
              <w:rPr>
                <w:rFonts w:ascii="標楷體" w:hAnsi="標楷體" w:hint="eastAsia"/>
              </w:rPr>
              <w:t>（以下簡稱使用總面積）合計不得超過申請基地總面積之百分之二十。建築物構造以</w:t>
            </w:r>
            <w:proofErr w:type="gramStart"/>
            <w:r w:rsidRPr="00726E02">
              <w:rPr>
                <w:rFonts w:ascii="標楷體" w:hAnsi="標楷體" w:hint="eastAsia"/>
              </w:rPr>
              <w:t>木竹造</w:t>
            </w:r>
            <w:proofErr w:type="gramEnd"/>
            <w:r w:rsidRPr="00726E02">
              <w:rPr>
                <w:rFonts w:ascii="標楷體" w:hAnsi="標楷體" w:hint="eastAsia"/>
              </w:rPr>
              <w:t>、磚石造、玻璃纖維補強塑膠構造及金屬架構式構造為限，建築基地面積不得超過使用總面積之百分之五，且地面</w:t>
            </w:r>
            <w:proofErr w:type="gramStart"/>
            <w:r w:rsidRPr="00726E02">
              <w:rPr>
                <w:rFonts w:ascii="標楷體" w:hAnsi="標楷體" w:hint="eastAsia"/>
              </w:rPr>
              <w:t>不</w:t>
            </w:r>
            <w:proofErr w:type="gramEnd"/>
            <w:r w:rsidRPr="00726E02">
              <w:rPr>
                <w:rFonts w:ascii="標楷體" w:hAnsi="標楷體" w:hint="eastAsia"/>
              </w:rPr>
              <w:t>透水性</w:t>
            </w:r>
            <w:proofErr w:type="gramStart"/>
            <w:r w:rsidRPr="00726E02">
              <w:rPr>
                <w:rFonts w:ascii="標楷體" w:hAnsi="標楷體" w:hint="eastAsia"/>
              </w:rPr>
              <w:t>舖</w:t>
            </w:r>
            <w:proofErr w:type="gramEnd"/>
            <w:r w:rsidRPr="00726E02">
              <w:rPr>
                <w:rFonts w:ascii="標楷體" w:hAnsi="標楷體" w:hint="eastAsia"/>
              </w:rPr>
              <w:t>面面積（含建築面積）不得超過使用總面積之百分之三十，臨時性之建築物面積不得超過一百平方公尺，建築物高度不得超過七公尺。</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四、</w:t>
            </w:r>
            <w:r w:rsidRPr="00726E02">
              <w:rPr>
                <w:rFonts w:ascii="標楷體" w:hAnsi="標楷體" w:hint="eastAsia"/>
                <w:spacing w:val="-2"/>
              </w:rPr>
              <w:t>申請基地內應設置充足之廢棄物儲存</w:t>
            </w:r>
            <w:r w:rsidRPr="00726E02">
              <w:rPr>
                <w:rFonts w:ascii="標楷體" w:hAnsi="標楷體" w:hint="eastAsia"/>
              </w:rPr>
              <w:t>及處理設施；其設施並須經環保主管機關核准。</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五、申請基地內供飲用之水，應符合飲用水水質標準並設置污水處理設施，其排放系統應接通至經主管機關認可之排水幹線、河川或公共水域，如經排放於飲用水取水口一定距離者，應經環保主管機關同意。但環保主管機關認為使用性質及規模無須設置前</w:t>
            </w:r>
            <w:r w:rsidRPr="00726E02">
              <w:rPr>
                <w:rFonts w:ascii="標楷體" w:hAnsi="標楷體" w:hint="eastAsia"/>
              </w:rPr>
              <w:lastRenderedPageBreak/>
              <w:t>項設施者，不在此限。</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六、</w:t>
            </w:r>
            <w:r w:rsidRPr="00726E02">
              <w:rPr>
                <w:rFonts w:ascii="標楷體" w:hAnsi="標楷體" w:hint="eastAsia"/>
                <w:spacing w:val="-2"/>
              </w:rPr>
              <w:t>如位於飲用水水源水質保護區或飲用</w:t>
            </w:r>
            <w:r w:rsidRPr="00726E02">
              <w:rPr>
                <w:rFonts w:ascii="標楷體" w:hAnsi="標楷體" w:hint="eastAsia"/>
              </w:rPr>
              <w:t>水取水口一定距離以內者，應依飲用水管理條例規定辦理。</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七、</w:t>
            </w:r>
            <w:r w:rsidRPr="00726E02">
              <w:rPr>
                <w:rFonts w:ascii="標楷體" w:hAnsi="標楷體" w:hint="eastAsia"/>
                <w:spacing w:val="-2"/>
              </w:rPr>
              <w:t>依本要點申請使用之臨時性遊憩及露</w:t>
            </w:r>
            <w:r w:rsidRPr="00726E02">
              <w:rPr>
                <w:rFonts w:ascii="標楷體" w:hAnsi="標楷體" w:hint="eastAsia"/>
              </w:rPr>
              <w:t>營設施不得設置「機械遊樂設施管理辦法」中所訂之機械遊樂設施。</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八、</w:t>
            </w:r>
            <w:r w:rsidRPr="00726E02">
              <w:rPr>
                <w:rFonts w:ascii="標楷體" w:hAnsi="標楷體" w:hint="eastAsia"/>
                <w:spacing w:val="-2"/>
              </w:rPr>
              <w:t>申請基地面積得不受本審查要點第五</w:t>
            </w:r>
            <w:r w:rsidRPr="00726E02">
              <w:rPr>
                <w:rFonts w:ascii="標楷體" w:hAnsi="標楷體" w:hint="eastAsia"/>
              </w:rPr>
              <w:t>點規定之限制。但最大面積仍不得超過一公頃。</w:t>
            </w:r>
          </w:p>
          <w:p w:rsidR="00A31CEF" w:rsidRPr="00726E02"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九、</w:t>
            </w:r>
            <w:r w:rsidRPr="00726E02">
              <w:rPr>
                <w:rFonts w:ascii="標楷體" w:hAnsi="標楷體" w:hint="eastAsia"/>
                <w:spacing w:val="6"/>
              </w:rPr>
              <w:t>申請人應具結將來如因妨礙都市計</w:t>
            </w:r>
            <w:r w:rsidRPr="00726E02">
              <w:rPr>
                <w:rFonts w:ascii="標楷體" w:hAnsi="標楷體" w:hint="eastAsia"/>
              </w:rPr>
              <w:t>畫、公共安全或因公益上之需要，需拆除或停止、限制使用時，不得提出異議，其設施物並不得要求補償。另嗣後該等臨時性設施物如擬移轉他人經營時，需報經該管縣市政府核准。</w:t>
            </w:r>
          </w:p>
          <w:p w:rsidR="00A31CEF" w:rsidRDefault="00A31CEF" w:rsidP="00A31CEF">
            <w:pPr>
              <w:overflowPunct w:val="0"/>
              <w:spacing w:line="280" w:lineRule="exact"/>
              <w:ind w:left="456" w:hangingChars="190" w:hanging="456"/>
              <w:rPr>
                <w:rFonts w:ascii="標楷體" w:hAnsi="標楷體"/>
              </w:rPr>
            </w:pPr>
            <w:r w:rsidRPr="00726E02">
              <w:rPr>
                <w:rFonts w:ascii="標楷體" w:hAnsi="標楷體" w:hint="eastAsia"/>
              </w:rPr>
              <w:t>十、</w:t>
            </w:r>
            <w:r w:rsidRPr="00726E02">
              <w:rPr>
                <w:rFonts w:ascii="標楷體" w:hAnsi="標楷體" w:hint="eastAsia"/>
                <w:spacing w:val="-2"/>
              </w:rPr>
              <w:t>本項設施限供社區活動使用並不得營</w:t>
            </w:r>
            <w:r w:rsidRPr="00726E02">
              <w:rPr>
                <w:rFonts w:ascii="標楷體" w:hAnsi="標楷體" w:hint="eastAsia"/>
              </w:rPr>
              <w:t>業。</w:t>
            </w:r>
          </w:p>
        </w:tc>
        <w:tc>
          <w:tcPr>
            <w:tcW w:w="461" w:type="pct"/>
            <w:tcBorders>
              <w:top w:val="dotted" w:sz="4" w:space="0" w:color="auto"/>
              <w:bottom w:val="single" w:sz="4" w:space="0" w:color="auto"/>
            </w:tcBorders>
          </w:tcPr>
          <w:p w:rsidR="00A31CEF" w:rsidRDefault="00A31CEF" w:rsidP="00A31CEF">
            <w:pPr>
              <w:overflowPunct w:val="0"/>
              <w:adjustRightInd w:val="0"/>
              <w:spacing w:line="280" w:lineRule="exact"/>
              <w:ind w:firstLine="0"/>
              <w:jc w:val="center"/>
              <w:rPr>
                <w:rFonts w:ascii="標楷體" w:hAnsi="標楷體"/>
              </w:rPr>
            </w:pPr>
          </w:p>
        </w:tc>
      </w:tr>
    </w:tbl>
    <w:p w:rsidR="008D3CC9" w:rsidRPr="003470B9" w:rsidRDefault="008D3CC9" w:rsidP="008D3CC9">
      <w:pPr>
        <w:tabs>
          <w:tab w:val="left" w:pos="1440"/>
        </w:tabs>
        <w:ind w:left="960" w:hangingChars="400" w:hanging="960"/>
      </w:pPr>
    </w:p>
    <w:p w:rsidR="008D3CC9" w:rsidRDefault="008D3CC9" w:rsidP="008D3CC9">
      <w:pPr>
        <w:tabs>
          <w:tab w:val="left" w:pos="1440"/>
        </w:tabs>
        <w:ind w:left="960" w:hangingChars="400" w:hanging="960"/>
      </w:pPr>
    </w:p>
    <w:p w:rsidR="008D3CC9" w:rsidRDefault="008D3CC9" w:rsidP="008D3CC9">
      <w:pPr>
        <w:tabs>
          <w:tab w:val="left" w:pos="1440"/>
        </w:tabs>
        <w:ind w:left="960" w:hangingChars="400" w:hanging="960"/>
      </w:pPr>
    </w:p>
    <w:p w:rsidR="00BD0AF4" w:rsidRDefault="00BD0AF4" w:rsidP="00464AC9">
      <w:pPr>
        <w:tabs>
          <w:tab w:val="left" w:pos="1440"/>
        </w:tabs>
        <w:ind w:left="960" w:hangingChars="400" w:hanging="960"/>
      </w:pPr>
    </w:p>
    <w:p w:rsidR="008D3CC9" w:rsidRDefault="008D3CC9"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034FD8" w:rsidRDefault="00034FD8" w:rsidP="00464AC9">
      <w:pPr>
        <w:tabs>
          <w:tab w:val="left" w:pos="1440"/>
        </w:tabs>
        <w:ind w:left="960" w:hangingChars="400" w:hanging="960"/>
      </w:pPr>
    </w:p>
    <w:p w:rsidR="00295DD5" w:rsidRDefault="00295DD5" w:rsidP="00464AC9">
      <w:pPr>
        <w:tabs>
          <w:tab w:val="left" w:pos="1440"/>
        </w:tabs>
        <w:ind w:left="960" w:hangingChars="400" w:hanging="960"/>
      </w:pPr>
    </w:p>
    <w:p w:rsidR="00295DD5" w:rsidRDefault="00295DD5" w:rsidP="00464AC9">
      <w:pPr>
        <w:tabs>
          <w:tab w:val="left" w:pos="1440"/>
        </w:tabs>
        <w:ind w:left="960" w:hangingChars="400" w:hanging="960"/>
      </w:pPr>
    </w:p>
    <w:p w:rsidR="00295DD5" w:rsidRDefault="00295DD5" w:rsidP="00464AC9">
      <w:pPr>
        <w:tabs>
          <w:tab w:val="left" w:pos="1440"/>
        </w:tabs>
        <w:ind w:left="960" w:hangingChars="400" w:hanging="960"/>
      </w:pPr>
    </w:p>
    <w:p w:rsidR="00295DD5" w:rsidRDefault="00295DD5" w:rsidP="00464AC9">
      <w:pPr>
        <w:tabs>
          <w:tab w:val="left" w:pos="1440"/>
        </w:tabs>
        <w:ind w:left="960" w:hangingChars="400" w:hanging="960"/>
      </w:pPr>
    </w:p>
    <w:p w:rsidR="00295DD5" w:rsidRDefault="00295DD5" w:rsidP="00464AC9">
      <w:pPr>
        <w:tabs>
          <w:tab w:val="left" w:pos="1440"/>
        </w:tabs>
        <w:ind w:left="960" w:hangingChars="400" w:hanging="960"/>
      </w:pPr>
    </w:p>
    <w:p w:rsidR="00C3288E" w:rsidRPr="001D7CF3" w:rsidRDefault="00C3288E" w:rsidP="00C3288E">
      <w:pPr>
        <w:pStyle w:val="XXXX2"/>
        <w:spacing w:before="360"/>
      </w:pPr>
      <w:r w:rsidRPr="001D7CF3">
        <w:lastRenderedPageBreak/>
        <w:t>澎湖縣政府　函</w:t>
      </w:r>
    </w:p>
    <w:p w:rsidR="00C3288E" w:rsidRPr="001D7CF3" w:rsidRDefault="00C3288E" w:rsidP="00C3288E">
      <w:pPr>
        <w:pStyle w:val="affffffffffe"/>
      </w:pPr>
      <w:r w:rsidRPr="001D7CF3">
        <w:t>受</w:t>
      </w:r>
      <w:r w:rsidRPr="001D7CF3">
        <w:t xml:space="preserve"> </w:t>
      </w:r>
      <w:r w:rsidRPr="001D7CF3">
        <w:t>文</w:t>
      </w:r>
      <w:r w:rsidRPr="001D7CF3">
        <w:t xml:space="preserve"> </w:t>
      </w:r>
      <w:r w:rsidRPr="001D7CF3">
        <w:t>者：如正、副本行文單位</w:t>
      </w:r>
    </w:p>
    <w:p w:rsidR="00C3288E" w:rsidRPr="001D7CF3" w:rsidRDefault="00C3288E" w:rsidP="00C3288E">
      <w:pPr>
        <w:pStyle w:val="affffffffffe"/>
      </w:pPr>
      <w:r w:rsidRPr="001D7CF3">
        <w:t>發文日期：</w:t>
      </w:r>
      <w:r>
        <w:rPr>
          <w:rFonts w:hint="eastAsia"/>
        </w:rPr>
        <w:t>中華民國</w:t>
      </w:r>
      <w:r>
        <w:rPr>
          <w:rFonts w:hint="eastAsia"/>
        </w:rPr>
        <w:t>109</w:t>
      </w:r>
      <w:r>
        <w:rPr>
          <w:rFonts w:hint="eastAsia"/>
        </w:rPr>
        <w:t>年</w:t>
      </w:r>
      <w:r>
        <w:rPr>
          <w:rFonts w:hint="eastAsia"/>
        </w:rPr>
        <w:t>4</w:t>
      </w:r>
      <w:r>
        <w:rPr>
          <w:rFonts w:hint="eastAsia"/>
        </w:rPr>
        <w:t>月</w:t>
      </w:r>
      <w:r>
        <w:rPr>
          <w:rFonts w:hint="eastAsia"/>
        </w:rPr>
        <w:t>13</w:t>
      </w:r>
      <w:r>
        <w:rPr>
          <w:rFonts w:hint="eastAsia"/>
        </w:rPr>
        <w:t>日</w:t>
      </w:r>
    </w:p>
    <w:p w:rsidR="00C3288E" w:rsidRPr="001D7CF3" w:rsidRDefault="00C3288E" w:rsidP="00C3288E">
      <w:pPr>
        <w:pStyle w:val="affffffffffe"/>
      </w:pPr>
      <w:r w:rsidRPr="001D7CF3">
        <w:t>發文字號：</w:t>
      </w:r>
      <w:r>
        <w:rPr>
          <w:rFonts w:hint="eastAsia"/>
        </w:rPr>
        <w:t>府建管字第</w:t>
      </w:r>
      <w:r w:rsidRPr="00C3288E">
        <w:t>10908429491</w:t>
      </w:r>
      <w:r>
        <w:rPr>
          <w:rFonts w:hint="eastAsia"/>
        </w:rPr>
        <w:t>號</w:t>
      </w:r>
    </w:p>
    <w:p w:rsidR="00C3288E" w:rsidRPr="001D7CF3" w:rsidRDefault="00C3288E" w:rsidP="00C3288E">
      <w:pPr>
        <w:pStyle w:val="affffffffffe"/>
      </w:pPr>
      <w:r w:rsidRPr="001D7CF3">
        <w:t>附　　件：</w:t>
      </w:r>
      <w:r>
        <w:rPr>
          <w:rFonts w:hint="eastAsia"/>
        </w:rPr>
        <w:t>如主旨</w:t>
      </w:r>
      <w:r w:rsidRPr="00C3288E">
        <w:rPr>
          <w:rFonts w:hint="eastAsia"/>
        </w:rPr>
        <w:t>（見本期縣法規欄）</w:t>
      </w:r>
    </w:p>
    <w:p w:rsidR="00C3288E" w:rsidRPr="001D7CF3" w:rsidRDefault="00C3288E" w:rsidP="00C3288E">
      <w:pPr>
        <w:pStyle w:val="affffffffffe"/>
      </w:pPr>
      <w:r w:rsidRPr="001D7CF3">
        <w:t>主　　旨：</w:t>
      </w:r>
      <w:r w:rsidRPr="00C3288E">
        <w:rPr>
          <w:rFonts w:hint="eastAsia"/>
          <w:spacing w:val="-2"/>
        </w:rPr>
        <w:t>檢送</w:t>
      </w:r>
      <w:proofErr w:type="gramStart"/>
      <w:r w:rsidRPr="00C3288E">
        <w:rPr>
          <w:rFonts w:hint="eastAsia"/>
          <w:spacing w:val="-2"/>
        </w:rPr>
        <w:t>本府訂定</w:t>
      </w:r>
      <w:proofErr w:type="gramEnd"/>
      <w:r w:rsidRPr="00C3288E">
        <w:rPr>
          <w:rFonts w:hint="eastAsia"/>
          <w:spacing w:val="-2"/>
        </w:rPr>
        <w:t>「澎湖縣建築物公共安全檢查簽證及申報案件簽證不</w:t>
      </w:r>
      <w:r>
        <w:rPr>
          <w:rFonts w:hint="eastAsia"/>
          <w:spacing w:val="0"/>
        </w:rPr>
        <w:t>實認定與懲處作業要點」（如附件），請查照</w:t>
      </w:r>
      <w:r>
        <w:rPr>
          <w:rFonts w:hint="eastAsia"/>
        </w:rPr>
        <w:t>。</w:t>
      </w:r>
    </w:p>
    <w:p w:rsidR="00C3288E" w:rsidRPr="001D7CF3" w:rsidRDefault="00C3288E" w:rsidP="00C3288E">
      <w:pPr>
        <w:pStyle w:val="affffffffffe"/>
      </w:pPr>
      <w:r w:rsidRPr="001D7CF3">
        <w:t>正　　本：</w:t>
      </w:r>
      <w:r w:rsidRPr="00C3288E">
        <w:rPr>
          <w:rFonts w:hint="eastAsia"/>
          <w:spacing w:val="0"/>
        </w:rPr>
        <w:t>澎湖縣政府行政處（刊登公報）、澎湖縣政府行政處（法制專員）</w:t>
      </w:r>
    </w:p>
    <w:p w:rsidR="00C3288E" w:rsidRPr="001D7CF3" w:rsidRDefault="00C3288E" w:rsidP="00C3288E">
      <w:pPr>
        <w:pStyle w:val="affffffffffe"/>
      </w:pPr>
      <w:r w:rsidRPr="001D7CF3">
        <w:t>副　　本：</w:t>
      </w:r>
      <w:r w:rsidRPr="00C3288E">
        <w:rPr>
          <w:rFonts w:hint="eastAsia"/>
          <w:spacing w:val="0"/>
        </w:rPr>
        <w:t>澎湖縣政府建設處</w:t>
      </w:r>
    </w:p>
    <w:p w:rsidR="00C3288E" w:rsidRPr="001D7CF3" w:rsidRDefault="00C3288E" w:rsidP="00C3288E">
      <w:pPr>
        <w:pStyle w:val="afffffffffff1"/>
        <w:spacing w:before="360"/>
        <w:rPr>
          <w:sz w:val="36"/>
          <w:szCs w:val="36"/>
        </w:rPr>
      </w:pPr>
      <w:r w:rsidRPr="001D7CF3">
        <w:t xml:space="preserve">縣　長　</w:t>
      </w:r>
      <w:r w:rsidRPr="00F64D02">
        <w:rPr>
          <w:rFonts w:hint="eastAsia"/>
          <w:sz w:val="36"/>
          <w:szCs w:val="36"/>
        </w:rPr>
        <w:t>賴　峰　偉</w:t>
      </w:r>
    </w:p>
    <w:p w:rsidR="00C3288E" w:rsidRPr="005F2FB0" w:rsidRDefault="00C3288E" w:rsidP="00C3288E">
      <w:pPr>
        <w:spacing w:line="240" w:lineRule="auto"/>
      </w:pPr>
    </w:p>
    <w:p w:rsidR="00C3288E" w:rsidRDefault="00C3288E" w:rsidP="00C3288E">
      <w:pPr>
        <w:spacing w:line="240" w:lineRule="auto"/>
      </w:pPr>
    </w:p>
    <w:p w:rsidR="00C3288E" w:rsidRDefault="00C3288E" w:rsidP="00C3288E">
      <w:pPr>
        <w:spacing w:line="240" w:lineRule="auto"/>
      </w:pPr>
    </w:p>
    <w:p w:rsidR="00C3288E" w:rsidRDefault="00C3288E" w:rsidP="00C3288E">
      <w:pPr>
        <w:widowControl/>
        <w:spacing w:line="240" w:lineRule="auto"/>
        <w:jc w:val="left"/>
        <w:rPr>
          <w:b/>
          <w:sz w:val="28"/>
          <w:szCs w:val="28"/>
        </w:rPr>
      </w:pPr>
      <w:r>
        <w:br w:type="page"/>
      </w:r>
    </w:p>
    <w:p w:rsidR="00513077" w:rsidRDefault="00513077" w:rsidP="00513077">
      <w:pPr>
        <w:spacing w:line="240" w:lineRule="auto"/>
        <w:ind w:firstLine="0"/>
      </w:pPr>
      <w:r w:rsidRPr="00C10E61">
        <w:rPr>
          <w:rFonts w:hint="eastAsia"/>
          <w:noProof/>
        </w:rPr>
        <w:lastRenderedPageBreak/>
        <w:drawing>
          <wp:inline distT="0" distB="0" distL="0" distR="0" wp14:anchorId="52465A00" wp14:editId="6FF798B9">
            <wp:extent cx="1311910" cy="527685"/>
            <wp:effectExtent l="19050" t="0" r="2540" b="0"/>
            <wp:docPr id="29" name="圖片 29"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8"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513077" w:rsidRDefault="00513077" w:rsidP="00513077">
      <w:pPr>
        <w:pStyle w:val="XXXX2"/>
        <w:spacing w:before="360"/>
      </w:pPr>
      <w:r>
        <w:rPr>
          <w:rFonts w:hint="eastAsia"/>
        </w:rPr>
        <w:t>澎湖縣政府　函</w:t>
      </w:r>
    </w:p>
    <w:p w:rsidR="00513077" w:rsidRDefault="00513077" w:rsidP="00513077">
      <w:pPr>
        <w:pStyle w:val="affffffffffe"/>
      </w:pPr>
      <w:r>
        <w:rPr>
          <w:rFonts w:hint="eastAsia"/>
        </w:rPr>
        <w:t>受文者：如正、副本行文單位</w:t>
      </w:r>
    </w:p>
    <w:p w:rsidR="00513077" w:rsidRDefault="00513077" w:rsidP="00513077">
      <w:pPr>
        <w:pStyle w:val="affffffffffe"/>
      </w:pPr>
      <w:r>
        <w:rPr>
          <w:rFonts w:hint="eastAsia"/>
        </w:rPr>
        <w:t>發文日期：中華民國</w:t>
      </w:r>
      <w:r>
        <w:rPr>
          <w:rFonts w:hint="eastAsia"/>
        </w:rPr>
        <w:t>109</w:t>
      </w:r>
      <w:r>
        <w:rPr>
          <w:rFonts w:hint="eastAsia"/>
        </w:rPr>
        <w:t>年</w:t>
      </w:r>
      <w:r>
        <w:rPr>
          <w:rFonts w:hint="eastAsia"/>
        </w:rPr>
        <w:t>2</w:t>
      </w:r>
      <w:r>
        <w:rPr>
          <w:rFonts w:hint="eastAsia"/>
        </w:rPr>
        <w:t>月</w:t>
      </w:r>
      <w:r w:rsidR="00C3288E">
        <w:rPr>
          <w:rFonts w:hint="eastAsia"/>
        </w:rPr>
        <w:t>25</w:t>
      </w:r>
      <w:r>
        <w:rPr>
          <w:rFonts w:hint="eastAsia"/>
        </w:rPr>
        <w:t>日</w:t>
      </w:r>
    </w:p>
    <w:p w:rsidR="00513077" w:rsidRDefault="00513077" w:rsidP="00513077">
      <w:pPr>
        <w:pStyle w:val="affffffffffe"/>
      </w:pPr>
      <w:r>
        <w:rPr>
          <w:rFonts w:hint="eastAsia"/>
        </w:rPr>
        <w:t>發文字號：</w:t>
      </w:r>
      <w:proofErr w:type="gramStart"/>
      <w:r>
        <w:rPr>
          <w:rFonts w:hint="eastAsia"/>
        </w:rPr>
        <w:t>府教</w:t>
      </w:r>
      <w:r w:rsidR="00C3288E">
        <w:rPr>
          <w:rFonts w:hint="eastAsia"/>
        </w:rPr>
        <w:t>國</w:t>
      </w:r>
      <w:proofErr w:type="gramEnd"/>
      <w:r>
        <w:rPr>
          <w:rFonts w:hint="eastAsia"/>
        </w:rPr>
        <w:t>字第</w:t>
      </w:r>
      <w:r w:rsidR="00C3288E" w:rsidRPr="00C3288E">
        <w:t>1090901561</w:t>
      </w:r>
      <w:r>
        <w:rPr>
          <w:rFonts w:hint="eastAsia"/>
        </w:rPr>
        <w:t>號</w:t>
      </w:r>
    </w:p>
    <w:p w:rsidR="00513077" w:rsidRDefault="00513077" w:rsidP="00513077">
      <w:pPr>
        <w:pStyle w:val="affffffffffe"/>
      </w:pPr>
      <w:r>
        <w:rPr>
          <w:rFonts w:hint="eastAsia"/>
        </w:rPr>
        <w:t>附　　件：如說明</w:t>
      </w:r>
    </w:p>
    <w:p w:rsidR="00513077" w:rsidRDefault="00513077" w:rsidP="00513077">
      <w:pPr>
        <w:pStyle w:val="affffffffffe"/>
        <w:rPr>
          <w:spacing w:val="0"/>
        </w:rPr>
      </w:pPr>
      <w:r>
        <w:rPr>
          <w:rFonts w:hint="eastAsia"/>
        </w:rPr>
        <w:t>主　　旨：</w:t>
      </w:r>
      <w:r w:rsidR="00C3288E" w:rsidRPr="00C3288E">
        <w:rPr>
          <w:rFonts w:hint="eastAsia"/>
          <w:spacing w:val="0"/>
        </w:rPr>
        <w:t>「澎湖縣國民小學學生學籍管理要點」第</w:t>
      </w:r>
      <w:r w:rsidR="00C3288E" w:rsidRPr="00C3288E">
        <w:rPr>
          <w:rFonts w:hint="eastAsia"/>
          <w:spacing w:val="0"/>
        </w:rPr>
        <w:t>4</w:t>
      </w:r>
      <w:r w:rsidR="00C3288E" w:rsidRPr="00C3288E">
        <w:rPr>
          <w:rFonts w:hint="eastAsia"/>
          <w:spacing w:val="0"/>
        </w:rPr>
        <w:t>點及第</w:t>
      </w:r>
      <w:proofErr w:type="gramStart"/>
      <w:r w:rsidR="00C3288E" w:rsidRPr="00C3288E">
        <w:rPr>
          <w:rFonts w:hint="eastAsia"/>
          <w:spacing w:val="0"/>
        </w:rPr>
        <w:t>13</w:t>
      </w:r>
      <w:r w:rsidR="00C3288E" w:rsidRPr="00C3288E">
        <w:rPr>
          <w:rFonts w:hint="eastAsia"/>
          <w:spacing w:val="0"/>
        </w:rPr>
        <w:t>點暨</w:t>
      </w:r>
      <w:proofErr w:type="gramEnd"/>
      <w:r w:rsidR="00C3288E" w:rsidRPr="00C3288E">
        <w:rPr>
          <w:rFonts w:hint="eastAsia"/>
          <w:spacing w:val="0"/>
        </w:rPr>
        <w:t>「澎湖縣國民中學學生學籍管理要點」第</w:t>
      </w:r>
      <w:r w:rsidR="00C3288E" w:rsidRPr="00C3288E">
        <w:rPr>
          <w:rFonts w:hint="eastAsia"/>
          <w:spacing w:val="0"/>
        </w:rPr>
        <w:t>2</w:t>
      </w:r>
      <w:r w:rsidR="00C3288E" w:rsidRPr="00C3288E">
        <w:rPr>
          <w:rFonts w:hint="eastAsia"/>
          <w:spacing w:val="0"/>
        </w:rPr>
        <w:t>點修正，自即日起生效，請查照。</w:t>
      </w:r>
    </w:p>
    <w:p w:rsidR="00C3288E" w:rsidRPr="00C3288E" w:rsidRDefault="00C3288E" w:rsidP="00C3288E">
      <w:pPr>
        <w:pStyle w:val="affffffffffe"/>
      </w:pPr>
      <w:r w:rsidRPr="001D7CF3">
        <w:t>說　　明：</w:t>
      </w:r>
      <w:r w:rsidRPr="00C3288E">
        <w:rPr>
          <w:rFonts w:hint="eastAsia"/>
          <w:spacing w:val="-4"/>
        </w:rPr>
        <w:t>檢送「澎湖縣國民小學學生學籍管理要點」第</w:t>
      </w:r>
      <w:r w:rsidRPr="00C3288E">
        <w:rPr>
          <w:rFonts w:hint="eastAsia"/>
          <w:spacing w:val="-4"/>
        </w:rPr>
        <w:t>4</w:t>
      </w:r>
      <w:r w:rsidRPr="00C3288E">
        <w:rPr>
          <w:rFonts w:hint="eastAsia"/>
          <w:spacing w:val="-4"/>
        </w:rPr>
        <w:t>點及第</w:t>
      </w:r>
      <w:proofErr w:type="gramStart"/>
      <w:r w:rsidRPr="00C3288E">
        <w:rPr>
          <w:rFonts w:hint="eastAsia"/>
          <w:spacing w:val="-4"/>
        </w:rPr>
        <w:t>13</w:t>
      </w:r>
      <w:r w:rsidRPr="00C3288E">
        <w:rPr>
          <w:rFonts w:hint="eastAsia"/>
          <w:spacing w:val="-4"/>
        </w:rPr>
        <w:t>點暨</w:t>
      </w:r>
      <w:proofErr w:type="gramEnd"/>
      <w:r w:rsidRPr="00C3288E">
        <w:rPr>
          <w:rFonts w:hint="eastAsia"/>
          <w:spacing w:val="-4"/>
        </w:rPr>
        <w:t>「澎</w:t>
      </w:r>
      <w:r w:rsidRPr="00C3288E">
        <w:rPr>
          <w:rFonts w:hint="eastAsia"/>
          <w:spacing w:val="0"/>
        </w:rPr>
        <w:t>湖縣國民中學學生學籍管理要點」第</w:t>
      </w:r>
      <w:r w:rsidRPr="00C3288E">
        <w:rPr>
          <w:rFonts w:hint="eastAsia"/>
          <w:spacing w:val="0"/>
        </w:rPr>
        <w:t>2</w:t>
      </w:r>
      <w:r w:rsidRPr="00C3288E">
        <w:rPr>
          <w:rFonts w:hint="eastAsia"/>
          <w:spacing w:val="0"/>
        </w:rPr>
        <w:t>點修正對照表及修正規定各</w:t>
      </w:r>
      <w:r w:rsidRPr="00C3288E">
        <w:rPr>
          <w:rFonts w:hint="eastAsia"/>
          <w:spacing w:val="0"/>
        </w:rPr>
        <w:t>1</w:t>
      </w:r>
      <w:r w:rsidRPr="00C3288E">
        <w:rPr>
          <w:rFonts w:hint="eastAsia"/>
          <w:spacing w:val="0"/>
        </w:rPr>
        <w:t>份。</w:t>
      </w:r>
    </w:p>
    <w:p w:rsidR="00513077" w:rsidRDefault="00513077" w:rsidP="00513077">
      <w:pPr>
        <w:pStyle w:val="affffffffffe"/>
      </w:pPr>
      <w:r>
        <w:rPr>
          <w:rFonts w:hint="eastAsia"/>
        </w:rPr>
        <w:t>正　　本：</w:t>
      </w:r>
      <w:r w:rsidR="00C3288E" w:rsidRPr="00C3288E">
        <w:rPr>
          <w:rFonts w:hint="eastAsia"/>
        </w:rPr>
        <w:t>澎湖縣各國民中小學</w:t>
      </w:r>
    </w:p>
    <w:p w:rsidR="00513077" w:rsidRDefault="00513077" w:rsidP="00513077">
      <w:pPr>
        <w:pStyle w:val="affffffffffe"/>
      </w:pPr>
      <w:r>
        <w:rPr>
          <w:rFonts w:hint="eastAsia"/>
        </w:rPr>
        <w:t>副　　本：</w:t>
      </w:r>
      <w:r w:rsidR="00C3288E" w:rsidRPr="00C3288E">
        <w:rPr>
          <w:rFonts w:hint="eastAsia"/>
        </w:rPr>
        <w:t>澎湖縣政府行政處、澎湖縣政府教育處、澎湖縣立文光國民中學（教</w:t>
      </w:r>
      <w:r w:rsidR="00C3288E" w:rsidRPr="00C3288E">
        <w:rPr>
          <w:rFonts w:hint="eastAsia"/>
          <w:spacing w:val="0"/>
        </w:rPr>
        <w:t>育網路中心）（均含附件）</w:t>
      </w:r>
    </w:p>
    <w:p w:rsidR="00513077" w:rsidRPr="00F64D02" w:rsidRDefault="00513077" w:rsidP="00513077">
      <w:pPr>
        <w:pStyle w:val="afffffffffff1"/>
        <w:spacing w:before="360"/>
        <w:rPr>
          <w:sz w:val="36"/>
          <w:szCs w:val="36"/>
        </w:rPr>
      </w:pPr>
      <w:r>
        <w:rPr>
          <w:rFonts w:hint="eastAsia"/>
        </w:rPr>
        <w:t xml:space="preserve">縣　長　</w:t>
      </w:r>
      <w:r w:rsidRPr="00F64D02">
        <w:rPr>
          <w:rFonts w:hint="eastAsia"/>
          <w:sz w:val="36"/>
          <w:szCs w:val="36"/>
        </w:rPr>
        <w:t>賴　峰　偉</w:t>
      </w:r>
    </w:p>
    <w:p w:rsidR="00513077" w:rsidRDefault="00513077" w:rsidP="00513077">
      <w:pPr>
        <w:spacing w:line="240" w:lineRule="auto"/>
      </w:pPr>
    </w:p>
    <w:p w:rsidR="00513077" w:rsidRDefault="00513077" w:rsidP="00513077">
      <w:pPr>
        <w:spacing w:line="240" w:lineRule="auto"/>
      </w:pPr>
    </w:p>
    <w:p w:rsidR="00513077" w:rsidRDefault="00513077" w:rsidP="00513077">
      <w:pPr>
        <w:spacing w:line="240" w:lineRule="auto"/>
      </w:pPr>
    </w:p>
    <w:p w:rsidR="002E78A2" w:rsidRDefault="002E78A2" w:rsidP="002E78A2">
      <w:pPr>
        <w:pStyle w:val="afffffffffff2"/>
      </w:pPr>
      <w:r w:rsidRPr="002E78A2">
        <w:rPr>
          <w:rFonts w:hint="eastAsia"/>
        </w:rPr>
        <w:t>澎湖縣國民小學學生學籍管理要點第四點、</w:t>
      </w:r>
      <w:r>
        <w:br/>
      </w:r>
      <w:r w:rsidRPr="002E78A2">
        <w:rPr>
          <w:rFonts w:hint="eastAsia"/>
        </w:rPr>
        <w:t>第十三點修正總說明</w:t>
      </w:r>
    </w:p>
    <w:p w:rsidR="002E78A2" w:rsidRDefault="002E78A2" w:rsidP="002E78A2">
      <w:pPr>
        <w:tabs>
          <w:tab w:val="left" w:pos="1440"/>
        </w:tabs>
        <w:ind w:firstLineChars="200" w:firstLine="480"/>
      </w:pPr>
      <w:r w:rsidRPr="002E78A2">
        <w:rPr>
          <w:rFonts w:hint="eastAsia"/>
        </w:rPr>
        <w:t>澎湖縣政府為管理國民小學學生學籍，於九十六年四月二日</w:t>
      </w:r>
      <w:proofErr w:type="gramStart"/>
      <w:r w:rsidRPr="002E78A2">
        <w:rPr>
          <w:rFonts w:hint="eastAsia"/>
        </w:rPr>
        <w:t>府教國</w:t>
      </w:r>
      <w:proofErr w:type="gramEnd"/>
      <w:r w:rsidRPr="002E78A2">
        <w:rPr>
          <w:rFonts w:hint="eastAsia"/>
        </w:rPr>
        <w:t>字第九六零</w:t>
      </w:r>
      <w:proofErr w:type="gramStart"/>
      <w:r w:rsidRPr="002E78A2">
        <w:rPr>
          <w:rFonts w:hint="eastAsia"/>
        </w:rPr>
        <w:t>八零一一六七號函訂定</w:t>
      </w:r>
      <w:proofErr w:type="gramEnd"/>
      <w:r w:rsidRPr="002E78A2">
        <w:rPr>
          <w:rFonts w:hint="eastAsia"/>
        </w:rPr>
        <w:t>發布「澎湖縣國民小學學生學籍管理要點」</w:t>
      </w:r>
      <w:r>
        <w:rPr>
          <w:rFonts w:hint="eastAsia"/>
        </w:rPr>
        <w:t>（</w:t>
      </w:r>
      <w:r w:rsidRPr="002E78A2">
        <w:rPr>
          <w:rFonts w:hint="eastAsia"/>
        </w:rPr>
        <w:t>以下簡稱本要點</w:t>
      </w:r>
      <w:r>
        <w:rPr>
          <w:rFonts w:hint="eastAsia"/>
        </w:rPr>
        <w:t>）</w:t>
      </w:r>
      <w:r w:rsidRPr="002E78A2">
        <w:rPr>
          <w:rFonts w:hint="eastAsia"/>
        </w:rPr>
        <w:t>，現為配合教育部國民及學前教育署設置電子化學籍系統，更新修正國民小學</w:t>
      </w:r>
      <w:proofErr w:type="gramStart"/>
      <w:r w:rsidRPr="002E78A2">
        <w:rPr>
          <w:rFonts w:hint="eastAsia"/>
        </w:rPr>
        <w:t>學</w:t>
      </w:r>
      <w:proofErr w:type="gramEnd"/>
      <w:r w:rsidRPr="002E78A2">
        <w:rPr>
          <w:rFonts w:hint="eastAsia"/>
        </w:rPr>
        <w:t>號排列及電子化管理，</w:t>
      </w:r>
      <w:proofErr w:type="gramStart"/>
      <w:r w:rsidRPr="002E78A2">
        <w:rPr>
          <w:rFonts w:hint="eastAsia"/>
        </w:rPr>
        <w:t>爰</w:t>
      </w:r>
      <w:proofErr w:type="gramEnd"/>
      <w:r w:rsidRPr="002E78A2">
        <w:rPr>
          <w:rFonts w:hint="eastAsia"/>
        </w:rPr>
        <w:t>擬具本要點修</w:t>
      </w:r>
      <w:r>
        <w:rPr>
          <w:rFonts w:hint="eastAsia"/>
        </w:rPr>
        <w:t>正案。</w:t>
      </w:r>
    </w:p>
    <w:p w:rsidR="00513077" w:rsidRPr="002E78A2" w:rsidRDefault="00513077" w:rsidP="00927A03"/>
    <w:p w:rsidR="00927A03" w:rsidRDefault="00927A03" w:rsidP="00927A03"/>
    <w:p w:rsidR="00927A03" w:rsidRDefault="00927A03" w:rsidP="00927A03"/>
    <w:p w:rsidR="001A13D3" w:rsidRDefault="001A13D3" w:rsidP="001A13D3">
      <w:pPr>
        <w:pStyle w:val="afffffffffff2"/>
      </w:pPr>
      <w:r w:rsidRPr="001A13D3">
        <w:rPr>
          <w:rFonts w:hint="eastAsia"/>
        </w:rPr>
        <w:lastRenderedPageBreak/>
        <w:t>澎湖縣國民小學學生學籍管理要點第四點、</w:t>
      </w:r>
      <w:r>
        <w:br/>
      </w:r>
      <w:r w:rsidRPr="001A13D3">
        <w:rPr>
          <w:rFonts w:hint="eastAsia"/>
        </w:rPr>
        <w:t>第十三點修正對照表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1A13D3" w:rsidRPr="00E8538E" w:rsidTr="00EE220E">
        <w:trPr>
          <w:jc w:val="center"/>
        </w:trPr>
        <w:tc>
          <w:tcPr>
            <w:tcW w:w="1816" w:type="pct"/>
          </w:tcPr>
          <w:p w:rsidR="001A13D3" w:rsidRPr="00E8538E" w:rsidRDefault="001A13D3" w:rsidP="001A13D3">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1A13D3" w:rsidRPr="00E8538E" w:rsidRDefault="001A13D3" w:rsidP="001A13D3">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1A13D3" w:rsidRPr="00E8538E" w:rsidRDefault="001A13D3" w:rsidP="001A13D3">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1A13D3" w:rsidRPr="00E8538E" w:rsidTr="00EE220E">
        <w:trPr>
          <w:jc w:val="center"/>
        </w:trPr>
        <w:tc>
          <w:tcPr>
            <w:tcW w:w="1816" w:type="pct"/>
          </w:tcPr>
          <w:p w:rsidR="001A13D3" w:rsidRPr="001A13D3" w:rsidRDefault="001A13D3" w:rsidP="001A13D3">
            <w:pPr>
              <w:overflowPunct w:val="0"/>
              <w:spacing w:line="300" w:lineRule="exact"/>
              <w:ind w:left="456" w:hangingChars="190" w:hanging="456"/>
              <w:rPr>
                <w:rFonts w:ascii="標楷體" w:hAnsi="標楷體"/>
              </w:rPr>
            </w:pPr>
            <w:r w:rsidRPr="001A13D3">
              <w:rPr>
                <w:rFonts w:ascii="標楷體" w:hAnsi="標楷體" w:hint="eastAsia"/>
              </w:rPr>
              <w:t>四、學號：</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（一）學生學號編列以</w:t>
            </w:r>
            <w:r w:rsidRPr="001A13D3">
              <w:rPr>
                <w:rFonts w:ascii="標楷體" w:hAnsi="標楷體" w:hint="eastAsia"/>
                <w:u w:val="single"/>
              </w:rPr>
              <w:t>六</w:t>
            </w:r>
            <w:r w:rsidRPr="001A13D3">
              <w:rPr>
                <w:rFonts w:ascii="標楷體" w:hAnsi="標楷體" w:hint="eastAsia"/>
              </w:rPr>
              <w:t>位數為原則，</w:t>
            </w:r>
            <w:r w:rsidRPr="001A13D3">
              <w:rPr>
                <w:rFonts w:ascii="標楷體" w:hAnsi="標楷體" w:hint="eastAsia"/>
                <w:u w:val="single"/>
              </w:rPr>
              <w:t>前三碼</w:t>
            </w:r>
            <w:r w:rsidRPr="001A13D3">
              <w:rPr>
                <w:rFonts w:ascii="標楷體" w:hAnsi="標楷體" w:hint="eastAsia"/>
              </w:rPr>
              <w:t>代表年度之外，</w:t>
            </w:r>
            <w:proofErr w:type="gramStart"/>
            <w:r w:rsidRPr="001A13D3">
              <w:rPr>
                <w:rFonts w:ascii="標楷體" w:hAnsi="標楷體" w:hint="eastAsia"/>
              </w:rPr>
              <w:t>其餘</w:t>
            </w:r>
            <w:r w:rsidRPr="001A13D3">
              <w:rPr>
                <w:rFonts w:ascii="標楷體" w:hAnsi="標楷體" w:hint="eastAsia"/>
                <w:u w:val="single"/>
              </w:rPr>
              <w:t>三碼</w:t>
            </w:r>
            <w:r w:rsidRPr="001A13D3">
              <w:rPr>
                <w:rFonts w:ascii="標楷體" w:hAnsi="標楷體" w:hint="eastAsia"/>
              </w:rPr>
              <w:t>按當</w:t>
            </w:r>
            <w:proofErr w:type="gramEnd"/>
            <w:r w:rsidRPr="001A13D3">
              <w:rPr>
                <w:rFonts w:ascii="標楷體" w:hAnsi="標楷體" w:hint="eastAsia"/>
              </w:rPr>
              <w:t>年度入學學生</w:t>
            </w:r>
            <w:r w:rsidRPr="001A13D3">
              <w:rPr>
                <w:rFonts w:ascii="標楷體" w:hAnsi="標楷體" w:hint="eastAsia"/>
                <w:u w:val="single"/>
              </w:rPr>
              <w:t>順序</w:t>
            </w:r>
            <w:r w:rsidRPr="001A13D3">
              <w:rPr>
                <w:rFonts w:ascii="標楷體" w:hAnsi="標楷體" w:hint="eastAsia"/>
              </w:rPr>
              <w:t>排列。</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（二）每一學生於原校入學至畢業限用一學號，依序編號造冊，不得變更，如有特殊情事者除外。</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（三）</w:t>
            </w:r>
            <w:r w:rsidRPr="001A13D3">
              <w:rPr>
                <w:rFonts w:ascii="標楷體" w:hAnsi="標楷體" w:hint="eastAsia"/>
                <w:spacing w:val="18"/>
              </w:rPr>
              <w:t>學期中途轉學</w:t>
            </w:r>
            <w:r w:rsidRPr="001A13D3">
              <w:rPr>
                <w:rFonts w:ascii="標楷體" w:hAnsi="標楷體" w:hint="eastAsia"/>
              </w:rPr>
              <w:t>者，其學號應予保留，不得遞補。但各校</w:t>
            </w:r>
            <w:proofErr w:type="gramStart"/>
            <w:r w:rsidRPr="001A13D3">
              <w:rPr>
                <w:rFonts w:ascii="標楷體" w:hAnsi="標楷體" w:hint="eastAsia"/>
              </w:rPr>
              <w:t>繕</w:t>
            </w:r>
            <w:proofErr w:type="gramEnd"/>
            <w:r w:rsidRPr="001A13D3">
              <w:rPr>
                <w:rFonts w:ascii="標楷體" w:hAnsi="標楷體" w:hint="eastAsia"/>
              </w:rPr>
              <w:t>造有關表冊時，應在該生備註欄加</w:t>
            </w:r>
            <w:proofErr w:type="gramStart"/>
            <w:r w:rsidRPr="001A13D3">
              <w:rPr>
                <w:rFonts w:ascii="標楷體" w:hAnsi="標楷體" w:hint="eastAsia"/>
              </w:rPr>
              <w:t>註</w:t>
            </w:r>
            <w:proofErr w:type="gramEnd"/>
            <w:r w:rsidRPr="001A13D3">
              <w:rPr>
                <w:rFonts w:ascii="標楷體" w:hAnsi="標楷體" w:hint="eastAsia"/>
              </w:rPr>
              <w:t>，</w:t>
            </w:r>
            <w:proofErr w:type="gramStart"/>
            <w:r w:rsidRPr="001A13D3">
              <w:rPr>
                <w:rFonts w:ascii="標楷體" w:hAnsi="標楷體" w:hint="eastAsia"/>
              </w:rPr>
              <w:t>免函報</w:t>
            </w:r>
            <w:proofErr w:type="gramEnd"/>
            <w:r w:rsidRPr="001A13D3">
              <w:rPr>
                <w:rFonts w:ascii="標楷體" w:hAnsi="標楷體" w:hint="eastAsia"/>
              </w:rPr>
              <w:t>本府。</w:t>
            </w:r>
          </w:p>
          <w:p w:rsidR="001A13D3" w:rsidRPr="007E6F24"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（四）他校轉入學生應接續編在同年級學生學號之後。轉學他校之學生，如申請轉回原校就讀時，應沿用舊學號。</w:t>
            </w:r>
          </w:p>
        </w:tc>
        <w:tc>
          <w:tcPr>
            <w:tcW w:w="1816" w:type="pct"/>
          </w:tcPr>
          <w:p w:rsidR="001A13D3" w:rsidRPr="001A13D3" w:rsidRDefault="001A13D3" w:rsidP="001A13D3">
            <w:pPr>
              <w:overflowPunct w:val="0"/>
              <w:spacing w:line="300" w:lineRule="exact"/>
              <w:ind w:left="456" w:hangingChars="190" w:hanging="456"/>
              <w:rPr>
                <w:rFonts w:ascii="標楷體" w:hAnsi="標楷體"/>
              </w:rPr>
            </w:pPr>
            <w:r w:rsidRPr="001A13D3">
              <w:rPr>
                <w:rFonts w:ascii="標楷體" w:hAnsi="標楷體" w:hint="eastAsia"/>
              </w:rPr>
              <w:t>四、學號：</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（一）學生學號編列以</w:t>
            </w:r>
            <w:r w:rsidRPr="001A13D3">
              <w:rPr>
                <w:rFonts w:ascii="標楷體" w:hAnsi="標楷體" w:hint="eastAsia"/>
                <w:u w:val="single"/>
              </w:rPr>
              <w:t>五</w:t>
            </w:r>
            <w:r w:rsidRPr="001A13D3">
              <w:rPr>
                <w:rFonts w:ascii="標楷體" w:hAnsi="標楷體" w:hint="eastAsia"/>
              </w:rPr>
              <w:t>位數為原則，</w:t>
            </w:r>
            <w:r w:rsidRPr="001A13D3">
              <w:rPr>
                <w:rFonts w:ascii="標楷體" w:hAnsi="標楷體" w:hint="eastAsia"/>
                <w:u w:val="single"/>
              </w:rPr>
              <w:t>左一位</w:t>
            </w:r>
            <w:r w:rsidRPr="001A13D3">
              <w:rPr>
                <w:rFonts w:ascii="標楷體" w:hAnsi="標楷體" w:hint="eastAsia"/>
              </w:rPr>
              <w:t>代表年度之外，其餘按當年度入學學生人數</w:t>
            </w:r>
            <w:r w:rsidRPr="001A13D3">
              <w:rPr>
                <w:rFonts w:ascii="標楷體" w:hAnsi="標楷體" w:hint="eastAsia"/>
                <w:u w:val="single"/>
              </w:rPr>
              <w:t>多寡適當</w:t>
            </w:r>
            <w:r w:rsidRPr="001A13D3">
              <w:rPr>
                <w:rFonts w:ascii="標楷體" w:hAnsi="標楷體" w:hint="eastAsia"/>
              </w:rPr>
              <w:t>排列。</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（二）每一學生於原校入學至畢業限用一學號，依序編號造冊，不得變更，如有特殊情事者除外。</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（三）</w:t>
            </w:r>
            <w:r w:rsidRPr="001A13D3">
              <w:rPr>
                <w:rFonts w:ascii="標楷體" w:hAnsi="標楷體" w:hint="eastAsia"/>
                <w:spacing w:val="18"/>
              </w:rPr>
              <w:t>學期中途轉學</w:t>
            </w:r>
            <w:r w:rsidRPr="001A13D3">
              <w:rPr>
                <w:rFonts w:ascii="標楷體" w:hAnsi="標楷體" w:hint="eastAsia"/>
              </w:rPr>
              <w:t>者，其學號應予保留，不得遞補。但各校</w:t>
            </w:r>
            <w:proofErr w:type="gramStart"/>
            <w:r w:rsidRPr="001A13D3">
              <w:rPr>
                <w:rFonts w:ascii="標楷體" w:hAnsi="標楷體" w:hint="eastAsia"/>
              </w:rPr>
              <w:t>繕</w:t>
            </w:r>
            <w:proofErr w:type="gramEnd"/>
            <w:r w:rsidRPr="001A13D3">
              <w:rPr>
                <w:rFonts w:ascii="標楷體" w:hAnsi="標楷體" w:hint="eastAsia"/>
              </w:rPr>
              <w:t>造有關表冊時，應在該生備註欄加</w:t>
            </w:r>
            <w:proofErr w:type="gramStart"/>
            <w:r w:rsidRPr="001A13D3">
              <w:rPr>
                <w:rFonts w:ascii="標楷體" w:hAnsi="標楷體" w:hint="eastAsia"/>
              </w:rPr>
              <w:t>註</w:t>
            </w:r>
            <w:proofErr w:type="gramEnd"/>
            <w:r w:rsidRPr="001A13D3">
              <w:rPr>
                <w:rFonts w:ascii="標楷體" w:hAnsi="標楷體" w:hint="eastAsia"/>
              </w:rPr>
              <w:t>，</w:t>
            </w:r>
            <w:proofErr w:type="gramStart"/>
            <w:r w:rsidRPr="001A13D3">
              <w:rPr>
                <w:rFonts w:ascii="標楷體" w:hAnsi="標楷體" w:hint="eastAsia"/>
              </w:rPr>
              <w:t>免函報</w:t>
            </w:r>
            <w:proofErr w:type="gramEnd"/>
            <w:r w:rsidRPr="001A13D3">
              <w:rPr>
                <w:rFonts w:ascii="標楷體" w:hAnsi="標楷體" w:hint="eastAsia"/>
              </w:rPr>
              <w:t>本府。</w:t>
            </w:r>
          </w:p>
          <w:p w:rsidR="001A13D3" w:rsidRPr="001D6559"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（四）他校轉入學生應接續編在同年級學生學號之後。轉學他校之學生，如申請轉回原校就讀時，應沿用舊學號。</w:t>
            </w:r>
          </w:p>
        </w:tc>
        <w:tc>
          <w:tcPr>
            <w:tcW w:w="1368" w:type="pct"/>
          </w:tcPr>
          <w:p w:rsidR="001A13D3" w:rsidRPr="001D6559" w:rsidRDefault="001A13D3" w:rsidP="001A13D3">
            <w:pPr>
              <w:overflowPunct w:val="0"/>
              <w:spacing w:line="300" w:lineRule="exact"/>
              <w:ind w:firstLine="0"/>
              <w:rPr>
                <w:rFonts w:ascii="標楷體" w:hAnsi="標楷體"/>
              </w:rPr>
            </w:pPr>
            <w:r w:rsidRPr="001A13D3">
              <w:rPr>
                <w:rFonts w:ascii="標楷體" w:hAnsi="標楷體" w:hint="eastAsia"/>
              </w:rPr>
              <w:t>配合教育部國民及學前教育署設置電子化學籍系統，更新修正國民小學學生學號排列。</w:t>
            </w:r>
          </w:p>
        </w:tc>
      </w:tr>
      <w:tr w:rsidR="001A13D3" w:rsidRPr="00E8538E" w:rsidTr="00EE220E">
        <w:trPr>
          <w:jc w:val="center"/>
        </w:trPr>
        <w:tc>
          <w:tcPr>
            <w:tcW w:w="1816" w:type="pct"/>
          </w:tcPr>
          <w:p w:rsidR="001A13D3" w:rsidRPr="001A13D3" w:rsidRDefault="001A13D3" w:rsidP="001A13D3">
            <w:pPr>
              <w:overflowPunct w:val="0"/>
              <w:spacing w:line="300" w:lineRule="exact"/>
              <w:ind w:left="456" w:hangingChars="190" w:hanging="456"/>
              <w:rPr>
                <w:rFonts w:ascii="標楷體" w:hAnsi="標楷體"/>
              </w:rPr>
            </w:pPr>
            <w:r w:rsidRPr="001A13D3">
              <w:rPr>
                <w:rFonts w:ascii="標楷體" w:hAnsi="標楷體" w:hint="eastAsia"/>
              </w:rPr>
              <w:t>十三、學籍資料管理：</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（一）各校應妥善永久保管歷屆學生學籍資料，並列入移交。</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（二）各校對在學學生之學籍及輔導紀</w:t>
            </w:r>
            <w:r w:rsidRPr="001A13D3">
              <w:rPr>
                <w:rFonts w:ascii="標楷體" w:hAnsi="標楷體" w:hint="eastAsia"/>
              </w:rPr>
              <w:lastRenderedPageBreak/>
              <w:t>錄表，應依規定隨時詳細填載。</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（三）學生學籍資料，</w:t>
            </w:r>
            <w:r w:rsidRPr="001A13D3">
              <w:rPr>
                <w:rFonts w:ascii="標楷體" w:hAnsi="標楷體" w:hint="eastAsia"/>
                <w:u w:val="single"/>
              </w:rPr>
              <w:t>學校應配合電子化學籍資料建立，以電子方式切實記錄，如有需要則自行列印紙本或其他方式適當保存</w:t>
            </w:r>
            <w:r w:rsidRPr="001A13D3">
              <w:rPr>
                <w:rFonts w:ascii="標楷體" w:hAnsi="標楷體" w:hint="eastAsia"/>
              </w:rPr>
              <w:t>，學校應詳加檢查，發現有錯誤者，應予更正。如係戶籍資料有錯誤者，應即通知學生家長依照規定向戶政機關申請更正。</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（四）學生因故申請至大陸或國外就讀者，學校應妥為保管其原學籍資料。</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（五）非依法調閱者，各校</w:t>
            </w:r>
            <w:proofErr w:type="gramStart"/>
            <w:r w:rsidRPr="001A13D3">
              <w:rPr>
                <w:rFonts w:ascii="標楷體" w:hAnsi="標楷體" w:hint="eastAsia"/>
              </w:rPr>
              <w:t>不</w:t>
            </w:r>
            <w:proofErr w:type="gramEnd"/>
            <w:r w:rsidRPr="001A13D3">
              <w:rPr>
                <w:rFonts w:ascii="標楷體" w:hAnsi="標楷體" w:hint="eastAsia"/>
              </w:rPr>
              <w:t>得出具學生學籍資料。</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（六）學校因故廢校，其學籍資料由教育局指定適當學校，代為保管及辦理學籍相關事宜。</w:t>
            </w:r>
          </w:p>
          <w:p w:rsidR="001A13D3" w:rsidRPr="007E6F24"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（七）學生學籍資料如遭遇不可抗力而損害時，學校應即向本府教育局報備。</w:t>
            </w:r>
          </w:p>
        </w:tc>
        <w:tc>
          <w:tcPr>
            <w:tcW w:w="1816" w:type="pct"/>
          </w:tcPr>
          <w:p w:rsidR="001A13D3" w:rsidRPr="001A13D3" w:rsidRDefault="001A13D3" w:rsidP="001A13D3">
            <w:pPr>
              <w:overflowPunct w:val="0"/>
              <w:spacing w:line="300" w:lineRule="exact"/>
              <w:ind w:left="456" w:hangingChars="190" w:hanging="456"/>
              <w:rPr>
                <w:rFonts w:ascii="標楷體" w:hAnsi="標楷體"/>
              </w:rPr>
            </w:pPr>
            <w:r w:rsidRPr="001A13D3">
              <w:rPr>
                <w:rFonts w:ascii="標楷體" w:hAnsi="標楷體" w:hint="eastAsia"/>
              </w:rPr>
              <w:lastRenderedPageBreak/>
              <w:t>十三、學籍資料管理：</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（一）各校應妥善永久保管歷屆學生學籍資料，並列入移交。</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（二）各校對在學學生之學籍及輔導紀</w:t>
            </w:r>
            <w:r w:rsidRPr="001A13D3">
              <w:rPr>
                <w:rFonts w:ascii="標楷體" w:hAnsi="標楷體" w:hint="eastAsia"/>
              </w:rPr>
              <w:lastRenderedPageBreak/>
              <w:t>錄表，應依規定隨時詳細填載。</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（三）學生學籍資料，</w:t>
            </w:r>
            <w:r w:rsidRPr="001A13D3">
              <w:rPr>
                <w:rFonts w:ascii="標楷體" w:hAnsi="標楷體" w:hint="eastAsia"/>
                <w:u w:val="single"/>
              </w:rPr>
              <w:t>應以書面或電子方式切實記錄，</w:t>
            </w:r>
            <w:r w:rsidRPr="001A13D3">
              <w:rPr>
                <w:rFonts w:ascii="標楷體" w:hAnsi="標楷體" w:hint="eastAsia"/>
              </w:rPr>
              <w:t>學校應詳加檢查，發現有錯誤者，應予更正。如係戶籍資料有錯誤者，應即通知學生家長依照規定向戶政機關申請更正。</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（四）學生因故申請至大陸或國外就讀者，學校應妥為保管其原學籍資料。</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（五）非依法調閱者，各校</w:t>
            </w:r>
            <w:proofErr w:type="gramStart"/>
            <w:r w:rsidRPr="001A13D3">
              <w:rPr>
                <w:rFonts w:ascii="標楷體" w:hAnsi="標楷體" w:hint="eastAsia"/>
              </w:rPr>
              <w:t>不</w:t>
            </w:r>
            <w:proofErr w:type="gramEnd"/>
            <w:r w:rsidRPr="001A13D3">
              <w:rPr>
                <w:rFonts w:ascii="標楷體" w:hAnsi="標楷體" w:hint="eastAsia"/>
              </w:rPr>
              <w:t>得出具學生學籍資料。</w:t>
            </w:r>
          </w:p>
          <w:p w:rsidR="001A13D3" w:rsidRPr="001A13D3"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（六）學校因故廢校，其學籍資料由教育局指定適當學校，代為保管及辦理學籍相關事宜。</w:t>
            </w:r>
          </w:p>
          <w:p w:rsidR="001A13D3" w:rsidRPr="001D6559" w:rsidRDefault="001A13D3" w:rsidP="001A13D3">
            <w:pPr>
              <w:overflowPunct w:val="0"/>
              <w:spacing w:line="300" w:lineRule="exact"/>
              <w:ind w:leftChars="150" w:left="1128" w:hangingChars="320" w:hanging="768"/>
              <w:rPr>
                <w:rFonts w:ascii="標楷體" w:hAnsi="標楷體"/>
              </w:rPr>
            </w:pPr>
            <w:r w:rsidRPr="001A13D3">
              <w:rPr>
                <w:rFonts w:ascii="標楷體" w:hAnsi="標楷體" w:hint="eastAsia"/>
              </w:rPr>
              <w:t>（七）學生學籍資料如遭遇不可抗力而損害時，學校應即向本府教育局報備。</w:t>
            </w:r>
          </w:p>
        </w:tc>
        <w:tc>
          <w:tcPr>
            <w:tcW w:w="1368" w:type="pct"/>
          </w:tcPr>
          <w:p w:rsidR="001A13D3" w:rsidRPr="001D6559" w:rsidRDefault="001A13D3" w:rsidP="001A13D3">
            <w:pPr>
              <w:overflowPunct w:val="0"/>
              <w:spacing w:line="300" w:lineRule="exact"/>
              <w:ind w:firstLine="0"/>
              <w:rPr>
                <w:rFonts w:ascii="標楷體" w:hAnsi="標楷體"/>
              </w:rPr>
            </w:pPr>
            <w:r w:rsidRPr="001A13D3">
              <w:rPr>
                <w:rFonts w:ascii="標楷體" w:hAnsi="標楷體" w:hint="eastAsia"/>
              </w:rPr>
              <w:lastRenderedPageBreak/>
              <w:t>配合教育部國民及學前教育署設置電子化學籍系統及各校電子化資料建立。</w:t>
            </w:r>
          </w:p>
        </w:tc>
      </w:tr>
    </w:tbl>
    <w:p w:rsidR="001A13D3" w:rsidRPr="003470B9" w:rsidRDefault="001A13D3" w:rsidP="001A13D3">
      <w:pPr>
        <w:tabs>
          <w:tab w:val="left" w:pos="1440"/>
        </w:tabs>
        <w:ind w:left="960" w:hangingChars="400" w:hanging="960"/>
      </w:pPr>
    </w:p>
    <w:p w:rsidR="001A13D3" w:rsidRDefault="001A13D3" w:rsidP="001A13D3">
      <w:pPr>
        <w:tabs>
          <w:tab w:val="left" w:pos="1440"/>
        </w:tabs>
        <w:ind w:left="960" w:hangingChars="400" w:hanging="960"/>
      </w:pPr>
    </w:p>
    <w:p w:rsidR="00D81E5E" w:rsidRPr="00EE1A12" w:rsidRDefault="00D81E5E" w:rsidP="00D81E5E">
      <w:pPr>
        <w:pStyle w:val="afffffffffff2"/>
      </w:pPr>
      <w:r w:rsidRPr="00D81E5E">
        <w:rPr>
          <w:rFonts w:hint="eastAsia"/>
        </w:rPr>
        <w:lastRenderedPageBreak/>
        <w:t>澎湖縣國民小學學生學籍管理要點</w:t>
      </w:r>
    </w:p>
    <w:p w:rsidR="00D81E5E" w:rsidRDefault="00D81E5E" w:rsidP="009A0B95">
      <w:pPr>
        <w:pStyle w:val="afffffffffff4"/>
      </w:pPr>
      <w:r>
        <w:rPr>
          <w:rFonts w:hint="eastAsia"/>
        </w:rPr>
        <w:t>中華民國</w:t>
      </w:r>
      <w:r>
        <w:rPr>
          <w:rFonts w:hint="eastAsia"/>
        </w:rPr>
        <w:t>96</w:t>
      </w:r>
      <w:r>
        <w:rPr>
          <w:rFonts w:hint="eastAsia"/>
        </w:rPr>
        <w:t>年</w:t>
      </w:r>
      <w:r>
        <w:rPr>
          <w:rFonts w:hint="eastAsia"/>
        </w:rPr>
        <w:t>4</w:t>
      </w:r>
      <w:r>
        <w:rPr>
          <w:rFonts w:hint="eastAsia"/>
        </w:rPr>
        <w:t>月</w:t>
      </w:r>
      <w:r>
        <w:rPr>
          <w:rFonts w:hint="eastAsia"/>
        </w:rPr>
        <w:t>2</w:t>
      </w:r>
      <w:r>
        <w:rPr>
          <w:rFonts w:hint="eastAsia"/>
        </w:rPr>
        <w:t>日澎湖縣政府</w:t>
      </w:r>
      <w:proofErr w:type="gramStart"/>
      <w:r>
        <w:rPr>
          <w:rFonts w:hint="eastAsia"/>
        </w:rPr>
        <w:t>府教國</w:t>
      </w:r>
      <w:proofErr w:type="gramEnd"/>
      <w:r>
        <w:rPr>
          <w:rFonts w:hint="eastAsia"/>
        </w:rPr>
        <w:t>字</w:t>
      </w:r>
      <w:proofErr w:type="gramStart"/>
      <w:r>
        <w:rPr>
          <w:rFonts w:hint="eastAsia"/>
        </w:rPr>
        <w:t>第</w:t>
      </w:r>
      <w:r>
        <w:rPr>
          <w:rFonts w:hint="eastAsia"/>
        </w:rPr>
        <w:t>0960801167</w:t>
      </w:r>
      <w:r>
        <w:rPr>
          <w:rFonts w:hint="eastAsia"/>
        </w:rPr>
        <w:t>號函訂定</w:t>
      </w:r>
      <w:proofErr w:type="gramEnd"/>
      <w:r>
        <w:rPr>
          <w:rFonts w:hint="eastAsia"/>
        </w:rPr>
        <w:t>發布</w:t>
      </w:r>
    </w:p>
    <w:p w:rsidR="00D81E5E" w:rsidRDefault="00D81E5E" w:rsidP="009A0B95">
      <w:pPr>
        <w:pStyle w:val="afffffffffff4"/>
      </w:pPr>
      <w:r>
        <w:rPr>
          <w:rFonts w:hint="eastAsia"/>
        </w:rPr>
        <w:t>中華民國</w:t>
      </w:r>
      <w:r>
        <w:rPr>
          <w:rFonts w:hint="eastAsia"/>
        </w:rPr>
        <w:t>102</w:t>
      </w:r>
      <w:r>
        <w:rPr>
          <w:rFonts w:hint="eastAsia"/>
        </w:rPr>
        <w:t>年</w:t>
      </w:r>
      <w:r>
        <w:rPr>
          <w:rFonts w:hint="eastAsia"/>
        </w:rPr>
        <w:t>8</w:t>
      </w:r>
      <w:r>
        <w:rPr>
          <w:rFonts w:hint="eastAsia"/>
        </w:rPr>
        <w:t>月</w:t>
      </w:r>
      <w:r>
        <w:rPr>
          <w:rFonts w:hint="eastAsia"/>
        </w:rPr>
        <w:t>5</w:t>
      </w:r>
      <w:r>
        <w:rPr>
          <w:rFonts w:hint="eastAsia"/>
        </w:rPr>
        <w:t>日澎湖縣政府</w:t>
      </w:r>
      <w:proofErr w:type="gramStart"/>
      <w:r>
        <w:rPr>
          <w:rFonts w:hint="eastAsia"/>
        </w:rPr>
        <w:t>府</w:t>
      </w:r>
      <w:proofErr w:type="gramEnd"/>
      <w:r>
        <w:rPr>
          <w:rFonts w:hint="eastAsia"/>
        </w:rPr>
        <w:t>教學字第</w:t>
      </w:r>
      <w:r>
        <w:rPr>
          <w:rFonts w:hint="eastAsia"/>
        </w:rPr>
        <w:t>1020906572</w:t>
      </w:r>
      <w:r>
        <w:rPr>
          <w:rFonts w:hint="eastAsia"/>
        </w:rPr>
        <w:t>號函修正發布</w:t>
      </w:r>
    </w:p>
    <w:p w:rsidR="00D81E5E" w:rsidRDefault="00D81E5E" w:rsidP="009A0B95">
      <w:pPr>
        <w:pStyle w:val="afffffffffff4"/>
      </w:pPr>
      <w:r>
        <w:rPr>
          <w:rFonts w:hint="eastAsia"/>
        </w:rPr>
        <w:t>中華民國</w:t>
      </w:r>
      <w:r>
        <w:rPr>
          <w:rFonts w:hint="eastAsia"/>
        </w:rPr>
        <w:t>102</w:t>
      </w:r>
      <w:r>
        <w:rPr>
          <w:rFonts w:hint="eastAsia"/>
        </w:rPr>
        <w:t>年</w:t>
      </w:r>
      <w:r>
        <w:rPr>
          <w:rFonts w:hint="eastAsia"/>
        </w:rPr>
        <w:t>9</w:t>
      </w:r>
      <w:r>
        <w:rPr>
          <w:rFonts w:hint="eastAsia"/>
        </w:rPr>
        <w:t>月</w:t>
      </w:r>
      <w:r>
        <w:rPr>
          <w:rFonts w:hint="eastAsia"/>
        </w:rPr>
        <w:t>30</w:t>
      </w:r>
      <w:r>
        <w:rPr>
          <w:rFonts w:hint="eastAsia"/>
        </w:rPr>
        <w:t>日澎湖縣政府</w:t>
      </w:r>
      <w:proofErr w:type="gramStart"/>
      <w:r>
        <w:rPr>
          <w:rFonts w:hint="eastAsia"/>
        </w:rPr>
        <w:t>府</w:t>
      </w:r>
      <w:proofErr w:type="gramEnd"/>
      <w:r>
        <w:rPr>
          <w:rFonts w:hint="eastAsia"/>
        </w:rPr>
        <w:t>教學字第</w:t>
      </w:r>
      <w:r>
        <w:rPr>
          <w:rFonts w:hint="eastAsia"/>
        </w:rPr>
        <w:t>1020908739</w:t>
      </w:r>
      <w:r>
        <w:rPr>
          <w:rFonts w:hint="eastAsia"/>
        </w:rPr>
        <w:t>號函修正發布</w:t>
      </w:r>
    </w:p>
    <w:p w:rsidR="00D81E5E" w:rsidRDefault="00D81E5E" w:rsidP="009A0B95">
      <w:pPr>
        <w:pStyle w:val="afffffffffff4"/>
      </w:pPr>
      <w:r>
        <w:rPr>
          <w:rFonts w:hint="eastAsia"/>
        </w:rPr>
        <w:t>中華民國</w:t>
      </w:r>
      <w:r>
        <w:rPr>
          <w:rFonts w:hint="eastAsia"/>
        </w:rPr>
        <w:t>109</w:t>
      </w:r>
      <w:r>
        <w:rPr>
          <w:rFonts w:hint="eastAsia"/>
        </w:rPr>
        <w:t>年</w:t>
      </w:r>
      <w:r>
        <w:rPr>
          <w:rFonts w:hint="eastAsia"/>
        </w:rPr>
        <w:t>2</w:t>
      </w:r>
      <w:r>
        <w:rPr>
          <w:rFonts w:hint="eastAsia"/>
        </w:rPr>
        <w:t>月</w:t>
      </w:r>
      <w:r>
        <w:rPr>
          <w:rFonts w:hint="eastAsia"/>
        </w:rPr>
        <w:t>25</w:t>
      </w:r>
      <w:r>
        <w:rPr>
          <w:rFonts w:hint="eastAsia"/>
        </w:rPr>
        <w:t>日澎湖縣政府</w:t>
      </w:r>
      <w:proofErr w:type="gramStart"/>
      <w:r>
        <w:rPr>
          <w:rFonts w:hint="eastAsia"/>
        </w:rPr>
        <w:t>府教國</w:t>
      </w:r>
      <w:proofErr w:type="gramEnd"/>
      <w:r>
        <w:rPr>
          <w:rFonts w:hint="eastAsia"/>
        </w:rPr>
        <w:t>字第</w:t>
      </w:r>
      <w:r>
        <w:rPr>
          <w:rFonts w:hint="eastAsia"/>
        </w:rPr>
        <w:t>1090901561</w:t>
      </w:r>
      <w:r>
        <w:rPr>
          <w:rFonts w:hint="eastAsia"/>
        </w:rPr>
        <w:t>號函修正發布</w:t>
      </w:r>
    </w:p>
    <w:p w:rsidR="00D81E5E" w:rsidRDefault="00D81E5E" w:rsidP="00D81E5E">
      <w:pPr>
        <w:ind w:left="480" w:hangingChars="200" w:hanging="480"/>
      </w:pPr>
      <w:r>
        <w:rPr>
          <w:rFonts w:hint="eastAsia"/>
        </w:rPr>
        <w:t>一、</w:t>
      </w:r>
      <w:r w:rsidRPr="00D81E5E">
        <w:rPr>
          <w:rFonts w:hint="eastAsia"/>
          <w:spacing w:val="-1"/>
        </w:rPr>
        <w:t>澎湖縣政府（以下簡稱本府）為管理國民小學學生學籍，依國民教育法第</w:t>
      </w:r>
      <w:r>
        <w:rPr>
          <w:rFonts w:hint="eastAsia"/>
        </w:rPr>
        <w:t>六條規定訂定本要點。</w:t>
      </w:r>
    </w:p>
    <w:p w:rsidR="00D81E5E" w:rsidRDefault="00D81E5E" w:rsidP="00D81E5E">
      <w:pPr>
        <w:ind w:left="480" w:hangingChars="200" w:hanging="480"/>
      </w:pPr>
      <w:r>
        <w:rPr>
          <w:rFonts w:hint="eastAsia"/>
        </w:rPr>
        <w:t>二、</w:t>
      </w:r>
      <w:r w:rsidRPr="00D81E5E">
        <w:rPr>
          <w:rFonts w:hint="eastAsia"/>
          <w:spacing w:val="-4"/>
        </w:rPr>
        <w:t>本縣國民小學（以下簡稱國小）學生學籍管理包括新生入學、學號、編班、</w:t>
      </w:r>
      <w:r>
        <w:rPr>
          <w:rFonts w:hint="eastAsia"/>
        </w:rPr>
        <w:t>轉學、中途輟學、復學、成績證明、畢業證書與修業證明書、畢（修）業證明書之補發與更正、雙重學籍之禁止及學籍資料管理。</w:t>
      </w:r>
    </w:p>
    <w:p w:rsidR="00D81E5E" w:rsidRDefault="00D81E5E" w:rsidP="00D81E5E">
      <w:pPr>
        <w:ind w:left="480" w:hangingChars="200" w:hanging="480"/>
      </w:pPr>
      <w:r>
        <w:rPr>
          <w:rFonts w:hint="eastAsia"/>
        </w:rPr>
        <w:t>三、新生入學</w:t>
      </w:r>
    </w:p>
    <w:p w:rsidR="00D81E5E" w:rsidRDefault="00D81E5E" w:rsidP="00D81E5E">
      <w:pPr>
        <w:ind w:leftChars="180" w:left="1152" w:hangingChars="300" w:hanging="720"/>
      </w:pPr>
      <w:r>
        <w:rPr>
          <w:rFonts w:hint="eastAsia"/>
        </w:rPr>
        <w:t>（一）新生入學</w:t>
      </w:r>
    </w:p>
    <w:p w:rsidR="00D81E5E" w:rsidRDefault="00D81E5E" w:rsidP="00D81E5E">
      <w:pPr>
        <w:ind w:leftChars="490" w:left="1368" w:hangingChars="80" w:hanging="192"/>
      </w:pPr>
      <w:r>
        <w:rPr>
          <w:rFonts w:hint="eastAsia"/>
        </w:rPr>
        <w:t>1.</w:t>
      </w:r>
      <w:r>
        <w:rPr>
          <w:rFonts w:hint="eastAsia"/>
        </w:rPr>
        <w:t>與直系血親尊親屬或監護人居住且設籍本縣國小學區，年滿六足歲（以每年九月一日為基準）或經鑑定符合提早入學之兒童。</w:t>
      </w:r>
    </w:p>
    <w:p w:rsidR="00D81E5E" w:rsidRDefault="00D81E5E" w:rsidP="00D81E5E">
      <w:pPr>
        <w:ind w:leftChars="490" w:left="1368" w:hangingChars="80" w:hanging="192"/>
      </w:pPr>
      <w:r>
        <w:rPr>
          <w:rFonts w:hint="eastAsia"/>
        </w:rPr>
        <w:t>2.</w:t>
      </w:r>
      <w:r>
        <w:rPr>
          <w:rFonts w:hint="eastAsia"/>
        </w:rPr>
        <w:t>因無戶籍而失學之適齡兒童，且有居住之事實者，學校應先行准其入學，並請有關單位協助其辦理戶籍登記。</w:t>
      </w:r>
    </w:p>
    <w:p w:rsidR="00D81E5E" w:rsidRDefault="00D81E5E" w:rsidP="00D81E5E">
      <w:pPr>
        <w:ind w:leftChars="180" w:left="1152" w:hangingChars="300" w:hanging="720"/>
      </w:pPr>
      <w:r>
        <w:rPr>
          <w:rFonts w:hint="eastAsia"/>
        </w:rPr>
        <w:t>（二）暫緩入學：年齡滿六足歲之身心障礙學生，經鑑定符合者得准予暫緩入學，並接受學前特殊教育。</w:t>
      </w:r>
    </w:p>
    <w:p w:rsidR="00D81E5E" w:rsidRDefault="00D81E5E" w:rsidP="00D81E5E">
      <w:pPr>
        <w:ind w:leftChars="180" w:left="1152" w:hangingChars="300" w:hanging="720"/>
      </w:pPr>
      <w:r>
        <w:rPr>
          <w:rFonts w:hint="eastAsia"/>
        </w:rPr>
        <w:t>（三）強迫入學：</w:t>
      </w:r>
      <w:proofErr w:type="gramStart"/>
      <w:r>
        <w:rPr>
          <w:rFonts w:hint="eastAsia"/>
        </w:rPr>
        <w:t>凡應入學</w:t>
      </w:r>
      <w:proofErr w:type="gramEnd"/>
      <w:r>
        <w:rPr>
          <w:rFonts w:hint="eastAsia"/>
        </w:rPr>
        <w:t>而未入學之適齡學童，學校應依強迫入學條例相關規定辦理。</w:t>
      </w:r>
    </w:p>
    <w:p w:rsidR="00D81E5E" w:rsidRDefault="00D81E5E" w:rsidP="00D81E5E">
      <w:pPr>
        <w:ind w:left="480" w:hangingChars="200" w:hanging="480"/>
      </w:pPr>
      <w:r>
        <w:rPr>
          <w:rFonts w:hint="eastAsia"/>
        </w:rPr>
        <w:t>四、學號</w:t>
      </w:r>
    </w:p>
    <w:p w:rsidR="00D81E5E" w:rsidRDefault="00D81E5E" w:rsidP="00D81E5E">
      <w:pPr>
        <w:ind w:leftChars="180" w:left="1152" w:hangingChars="300" w:hanging="720"/>
      </w:pPr>
      <w:r>
        <w:rPr>
          <w:rFonts w:hint="eastAsia"/>
        </w:rPr>
        <w:t>（一）學生學號編列以</w:t>
      </w:r>
      <w:r w:rsidRPr="00AE1AE2">
        <w:rPr>
          <w:rFonts w:hint="eastAsia"/>
          <w:color w:val="808080" w:themeColor="background1" w:themeShade="80"/>
        </w:rPr>
        <w:t>六</w:t>
      </w:r>
      <w:r>
        <w:rPr>
          <w:rFonts w:hint="eastAsia"/>
        </w:rPr>
        <w:t>位數為原則，</w:t>
      </w:r>
      <w:r w:rsidRPr="00AE1AE2">
        <w:rPr>
          <w:rFonts w:hint="eastAsia"/>
          <w:color w:val="808080" w:themeColor="background1" w:themeShade="80"/>
        </w:rPr>
        <w:t>前三碼</w:t>
      </w:r>
      <w:r>
        <w:rPr>
          <w:rFonts w:hint="eastAsia"/>
        </w:rPr>
        <w:t>代表年度之外，其</w:t>
      </w:r>
      <w:proofErr w:type="gramStart"/>
      <w:r w:rsidRPr="00AE1AE2">
        <w:rPr>
          <w:rFonts w:hint="eastAsia"/>
          <w:color w:val="808080" w:themeColor="background1" w:themeShade="80"/>
        </w:rPr>
        <w:t>三碼</w:t>
      </w:r>
      <w:r>
        <w:rPr>
          <w:rFonts w:hint="eastAsia"/>
        </w:rPr>
        <w:t>餘按當</w:t>
      </w:r>
      <w:proofErr w:type="gramEnd"/>
      <w:r>
        <w:rPr>
          <w:rFonts w:hint="eastAsia"/>
        </w:rPr>
        <w:t>年度入學學生</w:t>
      </w:r>
      <w:r w:rsidRPr="00AE1AE2">
        <w:rPr>
          <w:rFonts w:hint="eastAsia"/>
          <w:color w:val="808080" w:themeColor="background1" w:themeShade="80"/>
        </w:rPr>
        <w:t>順序</w:t>
      </w:r>
      <w:r>
        <w:rPr>
          <w:rFonts w:hint="eastAsia"/>
        </w:rPr>
        <w:t>排列。</w:t>
      </w:r>
    </w:p>
    <w:p w:rsidR="00D81E5E" w:rsidRDefault="00D81E5E" w:rsidP="00D81E5E">
      <w:pPr>
        <w:ind w:leftChars="180" w:left="1152" w:hangingChars="300" w:hanging="720"/>
      </w:pPr>
      <w:r>
        <w:rPr>
          <w:rFonts w:hint="eastAsia"/>
        </w:rPr>
        <w:t>（二）</w:t>
      </w:r>
      <w:r w:rsidRPr="00D81E5E">
        <w:rPr>
          <w:rFonts w:hint="eastAsia"/>
          <w:spacing w:val="4"/>
        </w:rPr>
        <w:t>每一學生於原校入學至畢業限用一學號，依序編號造冊，不得變更，</w:t>
      </w:r>
      <w:r>
        <w:rPr>
          <w:rFonts w:hint="eastAsia"/>
        </w:rPr>
        <w:t>如有特殊情事者除外。</w:t>
      </w:r>
    </w:p>
    <w:p w:rsidR="00D81E5E" w:rsidRDefault="00D81E5E" w:rsidP="00D81E5E">
      <w:pPr>
        <w:ind w:leftChars="180" w:left="1152" w:hangingChars="300" w:hanging="720"/>
      </w:pPr>
      <w:r>
        <w:rPr>
          <w:rFonts w:hint="eastAsia"/>
        </w:rPr>
        <w:t>（三）</w:t>
      </w:r>
      <w:r w:rsidRPr="00D81E5E">
        <w:rPr>
          <w:rFonts w:hint="eastAsia"/>
          <w:spacing w:val="-1"/>
        </w:rPr>
        <w:t>學期中途轉學者，其學號應予保留，不得遞補。但各校</w:t>
      </w:r>
      <w:proofErr w:type="gramStart"/>
      <w:r w:rsidRPr="00D81E5E">
        <w:rPr>
          <w:rFonts w:hint="eastAsia"/>
          <w:spacing w:val="-1"/>
        </w:rPr>
        <w:t>繕</w:t>
      </w:r>
      <w:proofErr w:type="gramEnd"/>
      <w:r w:rsidRPr="00D81E5E">
        <w:rPr>
          <w:rFonts w:hint="eastAsia"/>
          <w:spacing w:val="-1"/>
        </w:rPr>
        <w:t>造有關表</w:t>
      </w:r>
      <w:r>
        <w:rPr>
          <w:rFonts w:hint="eastAsia"/>
        </w:rPr>
        <w:t>冊時，應在該生備註欄加</w:t>
      </w:r>
      <w:proofErr w:type="gramStart"/>
      <w:r>
        <w:rPr>
          <w:rFonts w:hint="eastAsia"/>
        </w:rPr>
        <w:t>註</w:t>
      </w:r>
      <w:proofErr w:type="gramEnd"/>
      <w:r>
        <w:rPr>
          <w:rFonts w:hint="eastAsia"/>
        </w:rPr>
        <w:t>，</w:t>
      </w:r>
      <w:proofErr w:type="gramStart"/>
      <w:r>
        <w:rPr>
          <w:rFonts w:hint="eastAsia"/>
        </w:rPr>
        <w:t>免函報</w:t>
      </w:r>
      <w:proofErr w:type="gramEnd"/>
      <w:r>
        <w:rPr>
          <w:rFonts w:hint="eastAsia"/>
        </w:rPr>
        <w:t>本府。</w:t>
      </w:r>
    </w:p>
    <w:p w:rsidR="00D81E5E" w:rsidRDefault="00D81E5E" w:rsidP="00D81E5E">
      <w:pPr>
        <w:ind w:leftChars="180" w:left="1152" w:hangingChars="300" w:hanging="720"/>
      </w:pPr>
      <w:r>
        <w:rPr>
          <w:rFonts w:hint="eastAsia"/>
        </w:rPr>
        <w:t>（四）他校轉入學生應接續編在同年級學生學號之後。轉學他校之學生，如申請轉回原校就讀時，應沿用舊學號。</w:t>
      </w:r>
    </w:p>
    <w:p w:rsidR="00D81E5E" w:rsidRDefault="00D81E5E" w:rsidP="00D81E5E">
      <w:pPr>
        <w:ind w:left="480" w:hangingChars="200" w:hanging="480"/>
      </w:pPr>
      <w:r>
        <w:rPr>
          <w:rFonts w:hint="eastAsia"/>
        </w:rPr>
        <w:t>五、編班</w:t>
      </w:r>
    </w:p>
    <w:p w:rsidR="00D81E5E" w:rsidRDefault="00D81E5E" w:rsidP="00D81E5E">
      <w:pPr>
        <w:ind w:leftChars="180" w:left="1152" w:hangingChars="300" w:hanging="720"/>
      </w:pPr>
      <w:r>
        <w:rPr>
          <w:rFonts w:hint="eastAsia"/>
        </w:rPr>
        <w:t>（一）學生之編班應確實依國民小學及國民中學常態編班及分組學習準則</w:t>
      </w:r>
      <w:r>
        <w:rPr>
          <w:rFonts w:hint="eastAsia"/>
        </w:rPr>
        <w:lastRenderedPageBreak/>
        <w:t>規定辦理。</w:t>
      </w:r>
    </w:p>
    <w:p w:rsidR="00D81E5E" w:rsidRDefault="00D81E5E" w:rsidP="00D81E5E">
      <w:pPr>
        <w:ind w:leftChars="180" w:left="1152" w:hangingChars="300" w:hanging="720"/>
      </w:pPr>
      <w:r>
        <w:rPr>
          <w:rFonts w:hint="eastAsia"/>
        </w:rPr>
        <w:t>（二）特殊學生之</w:t>
      </w:r>
      <w:proofErr w:type="gramStart"/>
      <w:r>
        <w:rPr>
          <w:rFonts w:hint="eastAsia"/>
        </w:rPr>
        <w:t>編班依特殊教育</w:t>
      </w:r>
      <w:proofErr w:type="gramEnd"/>
      <w:r>
        <w:rPr>
          <w:rFonts w:hint="eastAsia"/>
        </w:rPr>
        <w:t>法及其相關規定辦理。</w:t>
      </w:r>
    </w:p>
    <w:p w:rsidR="00D81E5E" w:rsidRDefault="00D81E5E" w:rsidP="00D81E5E">
      <w:pPr>
        <w:ind w:leftChars="180" w:left="1152" w:hangingChars="300" w:hanging="720"/>
      </w:pPr>
      <w:r>
        <w:rPr>
          <w:rFonts w:hint="eastAsia"/>
        </w:rPr>
        <w:t>（三）學生之</w:t>
      </w:r>
      <w:proofErr w:type="gramStart"/>
      <w:r>
        <w:rPr>
          <w:rFonts w:hint="eastAsia"/>
        </w:rPr>
        <w:t>編班請依</w:t>
      </w:r>
      <w:proofErr w:type="gramEnd"/>
      <w:r>
        <w:rPr>
          <w:rFonts w:hint="eastAsia"/>
        </w:rPr>
        <w:t>教師迴避任教其子女規定辦理，若教師直系親屬編入該教師任教班級應調整學生就讀班級。</w:t>
      </w:r>
    </w:p>
    <w:p w:rsidR="00D81E5E" w:rsidRDefault="00D81E5E" w:rsidP="00D81E5E">
      <w:pPr>
        <w:ind w:left="480" w:hangingChars="200" w:hanging="480"/>
      </w:pPr>
      <w:r>
        <w:rPr>
          <w:rFonts w:hint="eastAsia"/>
        </w:rPr>
        <w:t>六、轉學</w:t>
      </w:r>
    </w:p>
    <w:p w:rsidR="00D81E5E" w:rsidRDefault="00D81E5E" w:rsidP="00D81E5E">
      <w:pPr>
        <w:ind w:leftChars="180" w:left="1152" w:hangingChars="300" w:hanging="720"/>
      </w:pPr>
      <w:r>
        <w:rPr>
          <w:rFonts w:hint="eastAsia"/>
        </w:rPr>
        <w:t>（一）學生因戶籍遷移者，得辦理轉學。</w:t>
      </w:r>
    </w:p>
    <w:p w:rsidR="00D81E5E" w:rsidRDefault="00D81E5E" w:rsidP="00D81E5E">
      <w:pPr>
        <w:ind w:leftChars="180" w:left="1152" w:hangingChars="300" w:hanging="720"/>
      </w:pPr>
      <w:r>
        <w:rPr>
          <w:rFonts w:hint="eastAsia"/>
        </w:rPr>
        <w:t>（二）各校對轉出之學生應出具轉學證明書和資料移轉回報單（或入學回覆單），交由學生家長於三日內前往轉入學校報到。轉入學校應將資料移轉回報單於二日內寄回轉出學校。</w:t>
      </w:r>
    </w:p>
    <w:p w:rsidR="00D81E5E" w:rsidRDefault="00D81E5E" w:rsidP="00D81E5E">
      <w:pPr>
        <w:ind w:leftChars="180" w:left="1152" w:hangingChars="300" w:hanging="720"/>
      </w:pPr>
      <w:r>
        <w:rPr>
          <w:rFonts w:hint="eastAsia"/>
        </w:rPr>
        <w:t>（三）</w:t>
      </w:r>
      <w:r w:rsidRPr="00D81E5E">
        <w:rPr>
          <w:rFonts w:hint="eastAsia"/>
          <w:spacing w:val="4"/>
        </w:rPr>
        <w:t>轉出學校接獲資料移轉回報單，再將該生學籍紀錄表、輔導紀錄表、</w:t>
      </w:r>
      <w:r>
        <w:rPr>
          <w:rFonts w:hint="eastAsia"/>
        </w:rPr>
        <w:t>健康紀錄表等資料，以掛號郵寄轉入學校。</w:t>
      </w:r>
    </w:p>
    <w:p w:rsidR="00D81E5E" w:rsidRDefault="00D81E5E" w:rsidP="00D81E5E">
      <w:pPr>
        <w:ind w:leftChars="180" w:left="1152" w:hangingChars="300" w:hanging="720"/>
      </w:pPr>
      <w:r>
        <w:rPr>
          <w:rFonts w:hint="eastAsia"/>
        </w:rPr>
        <w:t>（四）轉出學校若在五日內未接到資料移轉回報單（或入學回覆單），應即追蹤、協尋，並依相關規定處理。</w:t>
      </w:r>
    </w:p>
    <w:p w:rsidR="00D81E5E" w:rsidRDefault="00D81E5E" w:rsidP="00D81E5E">
      <w:pPr>
        <w:ind w:leftChars="180" w:left="1152" w:hangingChars="300" w:hanging="720"/>
      </w:pPr>
      <w:r>
        <w:rPr>
          <w:rFonts w:hint="eastAsia"/>
        </w:rPr>
        <w:t>（五）學生因以下原因轉學者，得不受戶籍之限制：</w:t>
      </w:r>
    </w:p>
    <w:p w:rsidR="00D81E5E" w:rsidRDefault="00D81E5E" w:rsidP="00D81E5E">
      <w:pPr>
        <w:ind w:leftChars="490" w:left="1368" w:hangingChars="80" w:hanging="192"/>
      </w:pPr>
      <w:r>
        <w:rPr>
          <w:rFonts w:hint="eastAsia"/>
        </w:rPr>
        <w:t>1.</w:t>
      </w:r>
      <w:r>
        <w:rPr>
          <w:rFonts w:hint="eastAsia"/>
        </w:rPr>
        <w:t>學生如行為適應不良，經學校輔導後評估需轉換學習環境，由轉出學校協助並經轉入學校同意辦理轉學者。</w:t>
      </w:r>
    </w:p>
    <w:p w:rsidR="00D81E5E" w:rsidRDefault="00D81E5E" w:rsidP="00D81E5E">
      <w:pPr>
        <w:ind w:leftChars="490" w:left="1368" w:hangingChars="80" w:hanging="192"/>
      </w:pPr>
      <w:r>
        <w:rPr>
          <w:rFonts w:hint="eastAsia"/>
        </w:rPr>
        <w:t>2.</w:t>
      </w:r>
      <w:r>
        <w:rPr>
          <w:rFonts w:hint="eastAsia"/>
        </w:rPr>
        <w:t>依兒童及少年福利法或其他相關法令須予安置或保護之學生，經社政單位或其他有關單位證明須辦理轉學者接受保護之個案。</w:t>
      </w:r>
    </w:p>
    <w:p w:rsidR="00D81E5E" w:rsidRDefault="00D81E5E" w:rsidP="00D81E5E">
      <w:pPr>
        <w:ind w:leftChars="490" w:left="1368" w:hangingChars="80" w:hanging="192"/>
      </w:pPr>
      <w:r>
        <w:rPr>
          <w:rFonts w:hint="eastAsia"/>
        </w:rPr>
        <w:t>3.</w:t>
      </w:r>
      <w:r>
        <w:rPr>
          <w:rFonts w:hint="eastAsia"/>
        </w:rPr>
        <w:t>學生因父母有監護權爭議或家庭遭逢重大變故（家有經濟困難或負債壓力、家中成員患有精神疾病或酒藥癮者、婚姻關係混亂者、家中成員有自殺或犯罪紀錄者等因素）導致受教權受影響時，經父母其中一</w:t>
      </w:r>
      <w:proofErr w:type="gramStart"/>
      <w:r>
        <w:rPr>
          <w:rFonts w:hint="eastAsia"/>
        </w:rPr>
        <w:t>方出具</w:t>
      </w:r>
      <w:proofErr w:type="gramEnd"/>
      <w:r>
        <w:rPr>
          <w:rFonts w:hint="eastAsia"/>
        </w:rPr>
        <w:t>相關證明文件或事實切結，向學校申請轉學者。</w:t>
      </w:r>
    </w:p>
    <w:p w:rsidR="00D81E5E" w:rsidRDefault="00D81E5E" w:rsidP="00D81E5E">
      <w:pPr>
        <w:ind w:left="480" w:hangingChars="200" w:hanging="480"/>
      </w:pPr>
      <w:r>
        <w:rPr>
          <w:rFonts w:hint="eastAsia"/>
        </w:rPr>
        <w:t>七、中途輟學：已入學之適齡學童，中途輟學或長期缺課，經學校追蹤輔導無效者，應報強迫入學委員會處理，並依國民中小學中途輟學學生通報要點規定隨時通報。</w:t>
      </w:r>
    </w:p>
    <w:p w:rsidR="00D81E5E" w:rsidRDefault="00D81E5E" w:rsidP="00D81E5E">
      <w:pPr>
        <w:ind w:left="480" w:hangingChars="200" w:hanging="480"/>
      </w:pPr>
      <w:r>
        <w:rPr>
          <w:rFonts w:hint="eastAsia"/>
        </w:rPr>
        <w:t>八、復學</w:t>
      </w:r>
    </w:p>
    <w:p w:rsidR="00D81E5E" w:rsidRDefault="00D81E5E" w:rsidP="00D81E5E">
      <w:pPr>
        <w:ind w:leftChars="180" w:left="1152" w:hangingChars="300" w:hanging="720"/>
      </w:pPr>
      <w:r>
        <w:rPr>
          <w:rFonts w:hint="eastAsia"/>
        </w:rPr>
        <w:t>（一）學生中途輟學原因消滅，且復學之年齡未滿十二歲，向原校申請復學，經原校鑑定後編入適當</w:t>
      </w:r>
      <w:proofErr w:type="gramStart"/>
      <w:r>
        <w:rPr>
          <w:rFonts w:hint="eastAsia"/>
        </w:rPr>
        <w:t>之年級</w:t>
      </w:r>
      <w:proofErr w:type="gramEnd"/>
      <w:r>
        <w:rPr>
          <w:rFonts w:hint="eastAsia"/>
        </w:rPr>
        <w:t>就讀。</w:t>
      </w:r>
    </w:p>
    <w:p w:rsidR="00D81E5E" w:rsidRDefault="00D81E5E" w:rsidP="00D81E5E">
      <w:pPr>
        <w:ind w:leftChars="180" w:left="1152" w:hangingChars="300" w:hanging="720"/>
      </w:pPr>
      <w:r>
        <w:rPr>
          <w:rFonts w:hint="eastAsia"/>
        </w:rPr>
        <w:t>（二）中途輟學學生應在原校復學後方得轉學。</w:t>
      </w:r>
    </w:p>
    <w:p w:rsidR="00D81E5E" w:rsidRDefault="00D81E5E" w:rsidP="00D81E5E">
      <w:pPr>
        <w:ind w:leftChars="180" w:left="1152" w:hangingChars="300" w:hanging="720"/>
      </w:pPr>
      <w:r>
        <w:rPr>
          <w:rFonts w:hint="eastAsia"/>
        </w:rPr>
        <w:t>（三）申請復學學生已逾齡者，輔導就讀國小附設補習學校。</w:t>
      </w:r>
    </w:p>
    <w:p w:rsidR="00D81E5E" w:rsidRDefault="00D81E5E" w:rsidP="00D81E5E">
      <w:pPr>
        <w:ind w:leftChars="180" w:left="1152" w:hangingChars="300" w:hanging="720"/>
      </w:pPr>
      <w:r>
        <w:rPr>
          <w:rFonts w:hint="eastAsia"/>
        </w:rPr>
        <w:t>（四）在</w:t>
      </w:r>
      <w:proofErr w:type="gramStart"/>
      <w:r>
        <w:rPr>
          <w:rFonts w:hint="eastAsia"/>
        </w:rPr>
        <w:t>臺設籍赴大陸</w:t>
      </w:r>
      <w:proofErr w:type="gramEnd"/>
      <w:r>
        <w:rPr>
          <w:rFonts w:hint="eastAsia"/>
        </w:rPr>
        <w:t>就學、持有外國居留證或國外學校證明文件返</w:t>
      </w:r>
      <w:proofErr w:type="gramStart"/>
      <w:r>
        <w:rPr>
          <w:rFonts w:hint="eastAsia"/>
        </w:rPr>
        <w:t>臺</w:t>
      </w:r>
      <w:proofErr w:type="gramEnd"/>
      <w:r>
        <w:rPr>
          <w:rFonts w:hint="eastAsia"/>
        </w:rPr>
        <w:t>申</w:t>
      </w:r>
      <w:r>
        <w:rPr>
          <w:rFonts w:hint="eastAsia"/>
        </w:rPr>
        <w:lastRenderedPageBreak/>
        <w:t>請就學者，由學校鑑定後編入適當年級就讀。</w:t>
      </w:r>
    </w:p>
    <w:p w:rsidR="00D81E5E" w:rsidRDefault="00D81E5E" w:rsidP="00D81E5E">
      <w:pPr>
        <w:ind w:left="480" w:hangingChars="200" w:hanging="480"/>
      </w:pPr>
      <w:r>
        <w:rPr>
          <w:rFonts w:hint="eastAsia"/>
        </w:rPr>
        <w:t>九、成績證明</w:t>
      </w:r>
    </w:p>
    <w:p w:rsidR="00D81E5E" w:rsidRDefault="00D81E5E" w:rsidP="00D81E5E">
      <w:pPr>
        <w:ind w:leftChars="180" w:left="1152" w:hangingChars="300" w:hanging="720"/>
      </w:pPr>
      <w:r>
        <w:rPr>
          <w:rFonts w:hint="eastAsia"/>
        </w:rPr>
        <w:t>（一）各校學生成績評量應依教育部「國民小學及國民中學學生成績評量準則」及「澎湖縣國民小學及國民中學學生成績評量要點」辦理。</w:t>
      </w:r>
    </w:p>
    <w:p w:rsidR="00D81E5E" w:rsidRDefault="00D81E5E" w:rsidP="00D81E5E">
      <w:pPr>
        <w:ind w:leftChars="180" w:left="1152" w:hangingChars="300" w:hanging="720"/>
      </w:pPr>
      <w:r>
        <w:rPr>
          <w:rFonts w:hint="eastAsia"/>
        </w:rPr>
        <w:t>（二）學生各定期及日常考查成績紀錄表應至少保存一年；畢業生六學年成績（即學生學籍紀錄表），各校應永久妥為保存；如為電子</w:t>
      </w:r>
      <w:proofErr w:type="gramStart"/>
      <w:r>
        <w:rPr>
          <w:rFonts w:hint="eastAsia"/>
        </w:rPr>
        <w:t>檔</w:t>
      </w:r>
      <w:proofErr w:type="gramEnd"/>
      <w:r>
        <w:rPr>
          <w:rFonts w:hint="eastAsia"/>
        </w:rPr>
        <w:t>記錄應燒錄</w:t>
      </w:r>
      <w:proofErr w:type="gramStart"/>
      <w:r>
        <w:rPr>
          <w:rFonts w:hint="eastAsia"/>
        </w:rPr>
        <w:t>光碟並紙本</w:t>
      </w:r>
      <w:proofErr w:type="gramEnd"/>
      <w:r>
        <w:rPr>
          <w:rFonts w:hint="eastAsia"/>
        </w:rPr>
        <w:t>列印永久保存。</w:t>
      </w:r>
    </w:p>
    <w:p w:rsidR="00D81E5E" w:rsidRDefault="00D81E5E" w:rsidP="00B10135">
      <w:pPr>
        <w:ind w:leftChars="180" w:left="1152" w:hangingChars="300" w:hanging="720"/>
      </w:pPr>
      <w:r>
        <w:rPr>
          <w:rFonts w:hint="eastAsia"/>
        </w:rPr>
        <w:t>（三）學生申請獎學金之成績證明，得以百分數發給。</w:t>
      </w:r>
    </w:p>
    <w:p w:rsidR="00D81E5E" w:rsidRDefault="00D81E5E" w:rsidP="00D81E5E">
      <w:pPr>
        <w:ind w:left="480" w:hangingChars="200" w:hanging="480"/>
      </w:pPr>
      <w:r>
        <w:rPr>
          <w:rFonts w:hint="eastAsia"/>
        </w:rPr>
        <w:t>十、畢業證書及修業證明書</w:t>
      </w:r>
    </w:p>
    <w:p w:rsidR="00D81E5E" w:rsidRDefault="00D81E5E" w:rsidP="00D81E5E">
      <w:pPr>
        <w:ind w:leftChars="180" w:left="1152" w:hangingChars="300" w:hanging="720"/>
      </w:pPr>
      <w:r>
        <w:rPr>
          <w:rFonts w:hint="eastAsia"/>
        </w:rPr>
        <w:t>（一）各校應依「澎湖縣國民小學及國民中學學生成績評量要點」之規定核發</w:t>
      </w:r>
      <w:proofErr w:type="gramStart"/>
      <w:r>
        <w:rPr>
          <w:rFonts w:hint="eastAsia"/>
        </w:rPr>
        <w:t>應屆畢</w:t>
      </w:r>
      <w:proofErr w:type="gramEnd"/>
      <w:r>
        <w:rPr>
          <w:rFonts w:hint="eastAsia"/>
        </w:rPr>
        <w:t>（修）業生畢業證書、修業證明書。</w:t>
      </w:r>
    </w:p>
    <w:p w:rsidR="00D81E5E" w:rsidRDefault="00D81E5E" w:rsidP="00D81E5E">
      <w:pPr>
        <w:ind w:leftChars="180" w:left="1152" w:hangingChars="300" w:hanging="720"/>
      </w:pPr>
      <w:r>
        <w:rPr>
          <w:rFonts w:hint="eastAsia"/>
        </w:rPr>
        <w:t>（二）畢業證書及修業證明書格式由各國小依規定自行驗印頒發。</w:t>
      </w:r>
    </w:p>
    <w:p w:rsidR="00D81E5E" w:rsidRDefault="00D81E5E" w:rsidP="00D81E5E">
      <w:pPr>
        <w:ind w:leftChars="180" w:left="1152" w:hangingChars="300" w:hanging="720"/>
      </w:pPr>
      <w:r>
        <w:rPr>
          <w:rFonts w:hint="eastAsia"/>
        </w:rPr>
        <w:t>（三）外籍學生（非僑生）之畢業證書及修業證明書應加</w:t>
      </w:r>
      <w:proofErr w:type="gramStart"/>
      <w:r>
        <w:rPr>
          <w:rFonts w:hint="eastAsia"/>
        </w:rPr>
        <w:t>註</w:t>
      </w:r>
      <w:proofErr w:type="gramEnd"/>
      <w:r>
        <w:rPr>
          <w:rFonts w:hint="eastAsia"/>
        </w:rPr>
        <w:t>國籍。</w:t>
      </w:r>
    </w:p>
    <w:p w:rsidR="00D81E5E" w:rsidRDefault="00D81E5E" w:rsidP="00D81E5E">
      <w:pPr>
        <w:ind w:left="696" w:hangingChars="290" w:hanging="696"/>
      </w:pPr>
      <w:r>
        <w:rPr>
          <w:rFonts w:hint="eastAsia"/>
        </w:rPr>
        <w:t>十一、畢（修）業證明書之補發與更正</w:t>
      </w:r>
    </w:p>
    <w:p w:rsidR="00D81E5E" w:rsidRDefault="00D81E5E" w:rsidP="00D81E5E">
      <w:pPr>
        <w:ind w:leftChars="250" w:left="1320" w:hangingChars="300" w:hanging="720"/>
      </w:pPr>
      <w:r>
        <w:rPr>
          <w:rFonts w:hint="eastAsia"/>
        </w:rPr>
        <w:t>（一）畢（修）業生若需要申請補發畢（修）業證明書時，應檢具身分證或戶口名簿（影印本一份），填寫申請表載明事實</w:t>
      </w:r>
      <w:proofErr w:type="gramStart"/>
      <w:r>
        <w:rPr>
          <w:rFonts w:hint="eastAsia"/>
        </w:rPr>
        <w:t>原因向畢</w:t>
      </w:r>
      <w:proofErr w:type="gramEnd"/>
      <w:r>
        <w:rPr>
          <w:rFonts w:hint="eastAsia"/>
        </w:rPr>
        <w:t>（修）業學校申請。</w:t>
      </w:r>
    </w:p>
    <w:p w:rsidR="00D81E5E" w:rsidRDefault="00D81E5E" w:rsidP="00D81E5E">
      <w:pPr>
        <w:ind w:leftChars="250" w:left="1320" w:hangingChars="300" w:hanging="720"/>
      </w:pPr>
      <w:r>
        <w:rPr>
          <w:rFonts w:hint="eastAsia"/>
        </w:rPr>
        <w:t>（二）若本人無法親自到場時，則需</w:t>
      </w:r>
      <w:proofErr w:type="gramStart"/>
      <w:r>
        <w:rPr>
          <w:rFonts w:hint="eastAsia"/>
        </w:rPr>
        <w:t>檢具畢</w:t>
      </w:r>
      <w:proofErr w:type="gramEnd"/>
      <w:r>
        <w:rPr>
          <w:rFonts w:hint="eastAsia"/>
        </w:rPr>
        <w:t>（修）業生之身分證正本、畢（修）業生申請人之親筆簽名委託書及受託人之身分證正本等資料，並填寫申請表載明事實</w:t>
      </w:r>
      <w:proofErr w:type="gramStart"/>
      <w:r>
        <w:rPr>
          <w:rFonts w:hint="eastAsia"/>
        </w:rPr>
        <w:t>原因向畢</w:t>
      </w:r>
      <w:proofErr w:type="gramEnd"/>
      <w:r>
        <w:rPr>
          <w:rFonts w:hint="eastAsia"/>
        </w:rPr>
        <w:t>（修）業學校申請，經學校核對身份無誤後，准予發給。</w:t>
      </w:r>
    </w:p>
    <w:p w:rsidR="00D81E5E" w:rsidRDefault="00D81E5E" w:rsidP="00D81E5E">
      <w:pPr>
        <w:ind w:leftChars="250" w:left="1320" w:hangingChars="300" w:hanging="720"/>
      </w:pPr>
      <w:r>
        <w:rPr>
          <w:rFonts w:hint="eastAsia"/>
        </w:rPr>
        <w:t>（三）各校應於補發畢（修）業證明書</w:t>
      </w:r>
      <w:proofErr w:type="gramStart"/>
      <w:r>
        <w:rPr>
          <w:rFonts w:hint="eastAsia"/>
        </w:rPr>
        <w:t>內原畢</w:t>
      </w:r>
      <w:proofErr w:type="gramEnd"/>
      <w:r>
        <w:rPr>
          <w:rFonts w:hint="eastAsia"/>
        </w:rPr>
        <w:t>（修）業學校欄填</w:t>
      </w:r>
      <w:proofErr w:type="gramStart"/>
      <w:r>
        <w:rPr>
          <w:rFonts w:hint="eastAsia"/>
        </w:rPr>
        <w:t>載其畢</w:t>
      </w:r>
      <w:proofErr w:type="gramEnd"/>
      <w:r>
        <w:rPr>
          <w:rFonts w:hint="eastAsia"/>
        </w:rPr>
        <w:t>（修）業時之校名全銜。</w:t>
      </w:r>
    </w:p>
    <w:p w:rsidR="00D81E5E" w:rsidRDefault="00D81E5E" w:rsidP="00D81E5E">
      <w:pPr>
        <w:ind w:leftChars="250" w:left="1320" w:hangingChars="300" w:hanging="720"/>
      </w:pPr>
      <w:r>
        <w:rPr>
          <w:rFonts w:hint="eastAsia"/>
        </w:rPr>
        <w:t>（四）畢（修）業生若需要申請更正畢（修）業證書記載事項，應檢</w:t>
      </w:r>
      <w:proofErr w:type="gramStart"/>
      <w:r>
        <w:rPr>
          <w:rFonts w:hint="eastAsia"/>
        </w:rPr>
        <w:t>具原畢</w:t>
      </w:r>
      <w:proofErr w:type="gramEnd"/>
      <w:r>
        <w:rPr>
          <w:rFonts w:hint="eastAsia"/>
        </w:rPr>
        <w:t>（修）業證明書及戶口名簿向學校申請，學校核對無誤後，</w:t>
      </w:r>
      <w:proofErr w:type="gramStart"/>
      <w:r>
        <w:rPr>
          <w:rFonts w:hint="eastAsia"/>
        </w:rPr>
        <w:t>在原畢</w:t>
      </w:r>
      <w:proofErr w:type="gramEnd"/>
      <w:r>
        <w:rPr>
          <w:rFonts w:hint="eastAsia"/>
        </w:rPr>
        <w:t>（修）業證書填入更正事項後發還。學校應造具申請更正學籍名冊</w:t>
      </w:r>
      <w:proofErr w:type="gramStart"/>
      <w:r>
        <w:rPr>
          <w:rFonts w:hint="eastAsia"/>
        </w:rPr>
        <w:t>一份存校備查</w:t>
      </w:r>
      <w:proofErr w:type="gramEnd"/>
      <w:r>
        <w:rPr>
          <w:rFonts w:hint="eastAsia"/>
        </w:rPr>
        <w:t>。</w:t>
      </w:r>
    </w:p>
    <w:p w:rsidR="00D81E5E" w:rsidRDefault="00D81E5E" w:rsidP="00D81E5E">
      <w:pPr>
        <w:ind w:left="696" w:hangingChars="290" w:hanging="696"/>
      </w:pPr>
      <w:r>
        <w:rPr>
          <w:rFonts w:hint="eastAsia"/>
        </w:rPr>
        <w:t>十二、雙重學籍之禁止：學生自入學至畢業</w:t>
      </w:r>
      <w:proofErr w:type="gramStart"/>
      <w:r>
        <w:rPr>
          <w:rFonts w:hint="eastAsia"/>
        </w:rPr>
        <w:t>期間，</w:t>
      </w:r>
      <w:proofErr w:type="gramEnd"/>
      <w:r>
        <w:rPr>
          <w:rFonts w:hint="eastAsia"/>
        </w:rPr>
        <w:t>不得同時擁有兩校以上之學籍。</w:t>
      </w:r>
    </w:p>
    <w:p w:rsidR="00D81E5E" w:rsidRDefault="00D81E5E" w:rsidP="00D81E5E">
      <w:pPr>
        <w:ind w:left="696" w:hangingChars="290" w:hanging="696"/>
      </w:pPr>
      <w:r>
        <w:rPr>
          <w:rFonts w:hint="eastAsia"/>
        </w:rPr>
        <w:t>十三、學籍資料管理</w:t>
      </w:r>
    </w:p>
    <w:p w:rsidR="00D81E5E" w:rsidRDefault="00D81E5E" w:rsidP="00D81E5E">
      <w:pPr>
        <w:ind w:leftChars="250" w:left="1320" w:hangingChars="300" w:hanging="720"/>
      </w:pPr>
      <w:r>
        <w:rPr>
          <w:rFonts w:hint="eastAsia"/>
        </w:rPr>
        <w:t>（一）各校應妥善永久保管歷屆學生學籍資料，並列入移交。</w:t>
      </w:r>
    </w:p>
    <w:p w:rsidR="00D81E5E" w:rsidRDefault="00D81E5E" w:rsidP="00D81E5E">
      <w:pPr>
        <w:ind w:leftChars="250" w:left="1320" w:hangingChars="300" w:hanging="720"/>
      </w:pPr>
      <w:r>
        <w:rPr>
          <w:rFonts w:hint="eastAsia"/>
        </w:rPr>
        <w:t>（二）各校對在學學生之學籍及輔導紀錄表，應依規定隨時詳細填載。</w:t>
      </w:r>
    </w:p>
    <w:p w:rsidR="00D81E5E" w:rsidRDefault="00D81E5E" w:rsidP="00D81E5E">
      <w:pPr>
        <w:ind w:leftChars="250" w:left="1320" w:hangingChars="300" w:hanging="720"/>
      </w:pPr>
      <w:r>
        <w:rPr>
          <w:rFonts w:hint="eastAsia"/>
        </w:rPr>
        <w:lastRenderedPageBreak/>
        <w:t>（三）學生學籍資料，</w:t>
      </w:r>
      <w:r w:rsidRPr="00AE1AE2">
        <w:rPr>
          <w:rFonts w:hint="eastAsia"/>
          <w:color w:val="808080" w:themeColor="background1" w:themeShade="80"/>
        </w:rPr>
        <w:t>學校應配合電子化學籍資料建立，以電子方式切實記錄，如有需要則自行列印紙本或其他方式適當保存</w:t>
      </w:r>
      <w:r>
        <w:rPr>
          <w:rFonts w:hint="eastAsia"/>
        </w:rPr>
        <w:t>，學校應詳加檢查，發現有錯誤者，應予更正。如係戶籍資料有錯誤者，應即通知學生家長依照規定向戶政機關申請更正。</w:t>
      </w:r>
    </w:p>
    <w:p w:rsidR="00D81E5E" w:rsidRDefault="00D81E5E" w:rsidP="00D81E5E">
      <w:pPr>
        <w:ind w:leftChars="250" w:left="1320" w:hangingChars="300" w:hanging="720"/>
      </w:pPr>
      <w:r>
        <w:rPr>
          <w:rFonts w:hint="eastAsia"/>
        </w:rPr>
        <w:t>（四）學生因故申請至大陸或國外就讀者，學校應妥為保管其原學籍資料。</w:t>
      </w:r>
    </w:p>
    <w:p w:rsidR="00D81E5E" w:rsidRDefault="00D81E5E" w:rsidP="00D81E5E">
      <w:pPr>
        <w:ind w:leftChars="250" w:left="1320" w:hangingChars="300" w:hanging="720"/>
      </w:pPr>
      <w:r>
        <w:rPr>
          <w:rFonts w:hint="eastAsia"/>
        </w:rPr>
        <w:t>（五）非依法調閱者，各校</w:t>
      </w:r>
      <w:proofErr w:type="gramStart"/>
      <w:r>
        <w:rPr>
          <w:rFonts w:hint="eastAsia"/>
        </w:rPr>
        <w:t>不</w:t>
      </w:r>
      <w:proofErr w:type="gramEnd"/>
      <w:r>
        <w:rPr>
          <w:rFonts w:hint="eastAsia"/>
        </w:rPr>
        <w:t>得出具學生學籍資料。</w:t>
      </w:r>
    </w:p>
    <w:p w:rsidR="00D81E5E" w:rsidRDefault="00D81E5E" w:rsidP="00D81E5E">
      <w:pPr>
        <w:ind w:leftChars="250" w:left="1320" w:hangingChars="300" w:hanging="720"/>
      </w:pPr>
      <w:r>
        <w:rPr>
          <w:rFonts w:hint="eastAsia"/>
        </w:rPr>
        <w:t>（六）學校因故廢校，其學籍資料由教育局指定適當學校，代為保管及辦理學籍相關事宜。</w:t>
      </w:r>
    </w:p>
    <w:p w:rsidR="00D81E5E" w:rsidRDefault="00D81E5E" w:rsidP="00D81E5E">
      <w:pPr>
        <w:ind w:leftChars="250" w:left="1320" w:hangingChars="300" w:hanging="720"/>
      </w:pPr>
      <w:r>
        <w:rPr>
          <w:rFonts w:hint="eastAsia"/>
        </w:rPr>
        <w:t>（七）學生學籍資料如遭遇不可抗力而損害時，學校應即向本府教育局報備。</w:t>
      </w:r>
    </w:p>
    <w:p w:rsidR="00D81E5E" w:rsidRDefault="00D81E5E" w:rsidP="00D81E5E">
      <w:pPr>
        <w:ind w:left="696" w:hangingChars="290" w:hanging="696"/>
      </w:pPr>
      <w:r>
        <w:rPr>
          <w:rFonts w:hint="eastAsia"/>
        </w:rPr>
        <w:t>十四、本要點奉縣長核定後實施，修正時亦同。</w:t>
      </w:r>
    </w:p>
    <w:p w:rsidR="001A13D3" w:rsidRDefault="001A13D3"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AE1AE2">
      <w:pPr>
        <w:pStyle w:val="afffffffffff2"/>
      </w:pPr>
      <w:r w:rsidRPr="00AE1AE2">
        <w:rPr>
          <w:rFonts w:hint="eastAsia"/>
        </w:rPr>
        <w:lastRenderedPageBreak/>
        <w:t>澎湖縣國民中學學生學籍管理要點</w:t>
      </w:r>
      <w:r>
        <w:br/>
      </w:r>
      <w:r w:rsidRPr="00AE1AE2">
        <w:rPr>
          <w:rFonts w:hint="eastAsia"/>
        </w:rPr>
        <w:t>第二點修正總說明</w:t>
      </w:r>
    </w:p>
    <w:p w:rsidR="00AE1AE2" w:rsidRPr="00F674DB" w:rsidRDefault="00AE1AE2" w:rsidP="00AE1AE2">
      <w:pPr>
        <w:tabs>
          <w:tab w:val="left" w:pos="1440"/>
        </w:tabs>
        <w:ind w:firstLineChars="200" w:firstLine="480"/>
      </w:pPr>
      <w:r w:rsidRPr="00AE1AE2">
        <w:rPr>
          <w:rFonts w:hint="eastAsia"/>
        </w:rPr>
        <w:t>澎湖縣政府為管理國民中學學生學籍，於九十六年四月二日</w:t>
      </w:r>
      <w:proofErr w:type="gramStart"/>
      <w:r w:rsidRPr="00AE1AE2">
        <w:rPr>
          <w:rFonts w:hint="eastAsia"/>
        </w:rPr>
        <w:t>府教國</w:t>
      </w:r>
      <w:proofErr w:type="gramEnd"/>
      <w:r w:rsidRPr="00AE1AE2">
        <w:rPr>
          <w:rFonts w:hint="eastAsia"/>
        </w:rPr>
        <w:t>字第零九六零</w:t>
      </w:r>
      <w:proofErr w:type="gramStart"/>
      <w:r w:rsidRPr="00AE1AE2">
        <w:rPr>
          <w:rFonts w:hint="eastAsia"/>
        </w:rPr>
        <w:t>八零一一六七號函訂定</w:t>
      </w:r>
      <w:proofErr w:type="gramEnd"/>
      <w:r w:rsidRPr="00AE1AE2">
        <w:rPr>
          <w:rFonts w:hint="eastAsia"/>
        </w:rPr>
        <w:t>發布「澎湖縣國民中學學生學籍管理要點」</w:t>
      </w:r>
      <w:r>
        <w:rPr>
          <w:rFonts w:hint="eastAsia"/>
        </w:rPr>
        <w:t>（</w:t>
      </w:r>
      <w:r w:rsidRPr="00AE1AE2">
        <w:rPr>
          <w:rFonts w:hint="eastAsia"/>
        </w:rPr>
        <w:t>以下簡稱本要點</w:t>
      </w:r>
      <w:r>
        <w:rPr>
          <w:rFonts w:hint="eastAsia"/>
        </w:rPr>
        <w:t>）</w:t>
      </w:r>
      <w:r w:rsidRPr="00AE1AE2">
        <w:rPr>
          <w:rFonts w:hint="eastAsia"/>
        </w:rPr>
        <w:t>，現為配合教育部國民及學前教育署設置電子化學籍系統，更新修</w:t>
      </w:r>
      <w:r>
        <w:rPr>
          <w:rFonts w:hint="eastAsia"/>
        </w:rPr>
        <w:t>正國民中學學籍電子化管理及</w:t>
      </w:r>
      <w:r w:rsidR="00B10135">
        <w:rPr>
          <w:rFonts w:hint="eastAsia"/>
        </w:rPr>
        <w:t>學</w:t>
      </w:r>
      <w:r>
        <w:rPr>
          <w:rFonts w:hint="eastAsia"/>
        </w:rPr>
        <w:t>生學號排列，</w:t>
      </w:r>
      <w:proofErr w:type="gramStart"/>
      <w:r>
        <w:rPr>
          <w:rFonts w:hint="eastAsia"/>
        </w:rPr>
        <w:t>爰</w:t>
      </w:r>
      <w:proofErr w:type="gramEnd"/>
      <w:r>
        <w:rPr>
          <w:rFonts w:hint="eastAsia"/>
        </w:rPr>
        <w:t>擬具本要點修正案。</w:t>
      </w:r>
    </w:p>
    <w:p w:rsidR="00AE1AE2" w:rsidRDefault="00AE1AE2" w:rsidP="00AE1AE2">
      <w:pPr>
        <w:tabs>
          <w:tab w:val="left" w:pos="1440"/>
        </w:tabs>
        <w:ind w:left="960" w:hangingChars="400" w:hanging="960"/>
      </w:pPr>
    </w:p>
    <w:p w:rsidR="00AE1AE2" w:rsidRDefault="00AE1AE2" w:rsidP="00AE1AE2">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606DB8">
      <w:pPr>
        <w:pStyle w:val="afffffffffff2"/>
      </w:pPr>
      <w:r w:rsidRPr="00606DB8">
        <w:rPr>
          <w:rFonts w:hint="eastAsia"/>
        </w:rPr>
        <w:lastRenderedPageBreak/>
        <w:t>澎湖縣國民中學學生學籍管理要點</w:t>
      </w:r>
      <w:r>
        <w:br/>
      </w:r>
      <w:r w:rsidRPr="00606DB8">
        <w:rPr>
          <w:rFonts w:hint="eastAsia"/>
        </w:rPr>
        <w:t>第二點修正對照表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606DB8" w:rsidRPr="00E8538E" w:rsidTr="00EE220E">
        <w:trPr>
          <w:jc w:val="center"/>
        </w:trPr>
        <w:tc>
          <w:tcPr>
            <w:tcW w:w="1816" w:type="pct"/>
          </w:tcPr>
          <w:p w:rsidR="00606DB8" w:rsidRPr="00E8538E" w:rsidRDefault="00606DB8" w:rsidP="00DD2D29">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606DB8" w:rsidRPr="00E8538E" w:rsidRDefault="00606DB8" w:rsidP="00DD2D29">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606DB8" w:rsidRPr="00E8538E" w:rsidRDefault="00606DB8" w:rsidP="00DD2D29">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606DB8" w:rsidRPr="00E8538E" w:rsidTr="00EE220E">
        <w:trPr>
          <w:jc w:val="center"/>
        </w:trPr>
        <w:tc>
          <w:tcPr>
            <w:tcW w:w="1816" w:type="pct"/>
          </w:tcPr>
          <w:p w:rsidR="00606DB8" w:rsidRPr="00606DB8" w:rsidRDefault="00606DB8" w:rsidP="00DD2D29">
            <w:pPr>
              <w:overflowPunct w:val="0"/>
              <w:spacing w:line="300" w:lineRule="exact"/>
              <w:ind w:left="456" w:hangingChars="190" w:hanging="456"/>
              <w:rPr>
                <w:rFonts w:ascii="標楷體" w:hAnsi="標楷體"/>
              </w:rPr>
            </w:pPr>
            <w:r w:rsidRPr="00606DB8">
              <w:rPr>
                <w:rFonts w:ascii="標楷體" w:hAnsi="標楷體" w:hint="eastAsia"/>
              </w:rPr>
              <w:t>二、</w:t>
            </w:r>
            <w:r w:rsidRPr="00606DB8">
              <w:rPr>
                <w:rFonts w:ascii="標楷體" w:hAnsi="標楷體" w:hint="eastAsia"/>
                <w:spacing w:val="2"/>
              </w:rPr>
              <w:t>本縣國民中學（以下簡</w:t>
            </w:r>
            <w:r w:rsidRPr="00606DB8">
              <w:rPr>
                <w:rFonts w:ascii="標楷體" w:hAnsi="標楷體" w:hint="eastAsia"/>
              </w:rPr>
              <w:t>稱國中）學生之入學、學號、編班、輟學、復學、轉學、成績及學籍資料之管理依下列規定辦理。</w:t>
            </w:r>
          </w:p>
          <w:p w:rsidR="00606DB8" w:rsidRPr="00606DB8" w:rsidRDefault="00606DB8" w:rsidP="00DD2D29">
            <w:pPr>
              <w:overflowPunct w:val="0"/>
              <w:spacing w:line="300" w:lineRule="exact"/>
              <w:ind w:leftChars="150" w:left="1128" w:hangingChars="320" w:hanging="768"/>
              <w:rPr>
                <w:rFonts w:ascii="標楷體" w:hAnsi="標楷體"/>
              </w:rPr>
            </w:pPr>
            <w:r w:rsidRPr="00606DB8">
              <w:rPr>
                <w:rFonts w:ascii="標楷體" w:hAnsi="標楷體" w:hint="eastAsia"/>
              </w:rPr>
              <w:t>（一）入學：各國中應與本縣各鄉（市）強迫入學委員會密切聯繫，並依強迫入學條例及其施行細則及下列規定辦理：</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1.分發國中學生入學之通知，應依國民教育法及其施行細則有關規定辦理。</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2.國小應屆畢業生應一律分發入學，如有未修滿國小六年課程肄業者，</w:t>
            </w:r>
            <w:proofErr w:type="gramStart"/>
            <w:r w:rsidRPr="00606DB8">
              <w:rPr>
                <w:rFonts w:ascii="標楷體" w:hAnsi="標楷體" w:hint="eastAsia"/>
              </w:rPr>
              <w:t>俟修滿其課程</w:t>
            </w:r>
            <w:proofErr w:type="gramEnd"/>
            <w:r w:rsidRPr="00606DB8">
              <w:rPr>
                <w:rFonts w:ascii="標楷體" w:hAnsi="標楷體" w:hint="eastAsia"/>
              </w:rPr>
              <w:t>後，</w:t>
            </w:r>
            <w:proofErr w:type="gramStart"/>
            <w:r w:rsidRPr="00606DB8">
              <w:rPr>
                <w:rFonts w:ascii="標楷體" w:hAnsi="標楷體" w:hint="eastAsia"/>
              </w:rPr>
              <w:t>始得升入</w:t>
            </w:r>
            <w:proofErr w:type="gramEnd"/>
            <w:r w:rsidRPr="00606DB8">
              <w:rPr>
                <w:rFonts w:ascii="標楷體" w:hAnsi="標楷體" w:hint="eastAsia"/>
              </w:rPr>
              <w:t>國中就讀。但經主管教育行政機關核准之資賦優異學生，不在此限。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3.</w:t>
            </w:r>
            <w:r w:rsidRPr="00606DB8">
              <w:rPr>
                <w:rFonts w:ascii="標楷體" w:hAnsi="標楷體" w:hint="eastAsia"/>
                <w:spacing w:val="-20"/>
              </w:rPr>
              <w:t>國中入學年齡，</w:t>
            </w:r>
            <w:r w:rsidRPr="00606DB8">
              <w:rPr>
                <w:rFonts w:ascii="標楷體" w:hAnsi="標楷體" w:hint="eastAsia"/>
              </w:rPr>
              <w:t>係自出生之日起計算至入學</w:t>
            </w:r>
            <w:r w:rsidRPr="00606DB8">
              <w:rPr>
                <w:rFonts w:ascii="標楷體" w:hAnsi="標楷體" w:hint="eastAsia"/>
              </w:rPr>
              <w:lastRenderedPageBreak/>
              <w:t>之學年度九月一日止，不得超過十五歲。但國小應屆畢業生不在此限。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4.逾學齡十五歲之非國小應屆畢業生，申請入學時，應輔導就讀國中附設補習學校。</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5.新生入學，應依規定編班後，按照學號之順序，</w:t>
            </w:r>
            <w:proofErr w:type="gramStart"/>
            <w:r w:rsidRPr="00606DB8">
              <w:rPr>
                <w:rFonts w:ascii="標楷體" w:hAnsi="標楷體" w:hint="eastAsia"/>
              </w:rPr>
              <w:t>繕</w:t>
            </w:r>
            <w:proofErr w:type="gramEnd"/>
            <w:r w:rsidRPr="00606DB8">
              <w:rPr>
                <w:rFonts w:ascii="標楷體" w:hAnsi="標楷體" w:hint="eastAsia"/>
              </w:rPr>
              <w:t>造入學學生名冊二份，</w:t>
            </w:r>
            <w:proofErr w:type="gramStart"/>
            <w:r w:rsidRPr="00606DB8">
              <w:rPr>
                <w:rFonts w:ascii="標楷體" w:hAnsi="標楷體" w:hint="eastAsia"/>
              </w:rPr>
              <w:t>一份存校</w:t>
            </w:r>
            <w:proofErr w:type="gramEnd"/>
            <w:r w:rsidRPr="00606DB8">
              <w:rPr>
                <w:rFonts w:ascii="標楷體" w:hAnsi="標楷體" w:hint="eastAsia"/>
              </w:rPr>
              <w:t>，一份於開學一個月內，報送本府備查，學生學籍資料，</w:t>
            </w:r>
            <w:r w:rsidRPr="002A2EE7">
              <w:rPr>
                <w:rFonts w:ascii="標楷體" w:hAnsi="標楷體" w:hint="eastAsia"/>
                <w:u w:val="single"/>
              </w:rPr>
              <w:t>學校應配合電子化學籍資料建立，以電子方式切實記錄，如有需要則自行列印紙本或其他適當方式</w:t>
            </w:r>
            <w:r w:rsidRPr="00606DB8">
              <w:rPr>
                <w:rFonts w:ascii="標楷體" w:hAnsi="標楷體" w:hint="eastAsia"/>
              </w:rPr>
              <w:t>，永久保存。</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6.</w:t>
            </w:r>
            <w:r w:rsidRPr="002A2EE7">
              <w:rPr>
                <w:rFonts w:ascii="標楷體" w:hAnsi="標楷體" w:hint="eastAsia"/>
                <w:spacing w:val="-20"/>
              </w:rPr>
              <w:t>入學學生名冊，</w:t>
            </w:r>
            <w:r w:rsidRPr="00606DB8">
              <w:rPr>
                <w:rFonts w:ascii="標楷體" w:hAnsi="標楷體" w:hint="eastAsia"/>
              </w:rPr>
              <w:t>經本府備查之年、月、日文號，即為入學核准文號，應永久保存。</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7.國中對入學新生及轉入學生</w:t>
            </w:r>
            <w:r w:rsidRPr="00606DB8">
              <w:rPr>
                <w:rFonts w:ascii="標楷體" w:hAnsi="標楷體" w:hint="eastAsia"/>
              </w:rPr>
              <w:lastRenderedPageBreak/>
              <w:t>所繳之國小畢業證書或證明文件，經審核後應妥善保管，畢業證書經學籍核准後，即予發還，不得藉故扣留。</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8.國中不得有寄讀生、借讀生、旁聽生。但外籍學生（非僑生）或特殊個案經本府報備就讀者，不在此限。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9.僑生、大陸地區來</w:t>
            </w:r>
            <w:proofErr w:type="gramStart"/>
            <w:r w:rsidRPr="00606DB8">
              <w:rPr>
                <w:rFonts w:ascii="標楷體" w:hAnsi="標楷體" w:hint="eastAsia"/>
              </w:rPr>
              <w:t>臺</w:t>
            </w:r>
            <w:proofErr w:type="gramEnd"/>
            <w:r w:rsidRPr="00606DB8">
              <w:rPr>
                <w:rFonts w:ascii="標楷體" w:hAnsi="標楷體" w:hint="eastAsia"/>
              </w:rPr>
              <w:t>學生、回國學人子女、派赴國外工作人員子女、外籍學生（非僑生）各依有關規定辦理。</w:t>
            </w:r>
          </w:p>
          <w:p w:rsidR="00606DB8" w:rsidRPr="00606DB8" w:rsidRDefault="00606DB8" w:rsidP="00DD2D29">
            <w:pPr>
              <w:overflowPunct w:val="0"/>
              <w:spacing w:line="300" w:lineRule="exact"/>
              <w:ind w:leftChars="150" w:left="1128" w:hangingChars="320" w:hanging="768"/>
              <w:rPr>
                <w:rFonts w:ascii="標楷體" w:hAnsi="標楷體"/>
              </w:rPr>
            </w:pPr>
            <w:r w:rsidRPr="00606DB8">
              <w:rPr>
                <w:rFonts w:ascii="標楷體" w:hAnsi="標楷體" w:hint="eastAsia"/>
              </w:rPr>
              <w:t>（二）學號：</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1.學生學號編列以</w:t>
            </w:r>
            <w:r w:rsidRPr="002A2EE7">
              <w:rPr>
                <w:rFonts w:ascii="標楷體" w:hAnsi="標楷體" w:hint="eastAsia"/>
                <w:u w:val="single"/>
              </w:rPr>
              <w:t>六</w:t>
            </w:r>
            <w:r w:rsidRPr="00606DB8">
              <w:rPr>
                <w:rFonts w:ascii="標楷體" w:hAnsi="標楷體" w:hint="eastAsia"/>
              </w:rPr>
              <w:t>位數為原則，</w:t>
            </w:r>
            <w:r w:rsidRPr="002A2EE7">
              <w:rPr>
                <w:rFonts w:ascii="標楷體" w:hAnsi="標楷體" w:hint="eastAsia"/>
                <w:u w:val="single"/>
              </w:rPr>
              <w:t>前三碼</w:t>
            </w:r>
            <w:r w:rsidRPr="00606DB8">
              <w:rPr>
                <w:rFonts w:ascii="標楷體" w:hAnsi="標楷體" w:hint="eastAsia"/>
              </w:rPr>
              <w:t>代表年度之外，</w:t>
            </w:r>
            <w:proofErr w:type="gramStart"/>
            <w:r w:rsidRPr="00606DB8">
              <w:rPr>
                <w:rFonts w:ascii="標楷體" w:hAnsi="標楷體" w:hint="eastAsia"/>
              </w:rPr>
              <w:t>其餘</w:t>
            </w:r>
            <w:r w:rsidRPr="002A2EE7">
              <w:rPr>
                <w:rFonts w:ascii="標楷體" w:hAnsi="標楷體" w:hint="eastAsia"/>
                <w:u w:val="single"/>
              </w:rPr>
              <w:t>三碼</w:t>
            </w:r>
            <w:r w:rsidRPr="00606DB8">
              <w:rPr>
                <w:rFonts w:ascii="標楷體" w:hAnsi="標楷體" w:hint="eastAsia"/>
              </w:rPr>
              <w:t>按當</w:t>
            </w:r>
            <w:proofErr w:type="gramEnd"/>
            <w:r w:rsidRPr="00606DB8">
              <w:rPr>
                <w:rFonts w:ascii="標楷體" w:hAnsi="標楷體" w:hint="eastAsia"/>
              </w:rPr>
              <w:t>年度入學學生</w:t>
            </w:r>
            <w:r w:rsidRPr="002A2EE7">
              <w:rPr>
                <w:rFonts w:ascii="標楷體" w:hAnsi="標楷體" w:hint="eastAsia"/>
                <w:u w:val="single"/>
              </w:rPr>
              <w:t>順序</w:t>
            </w:r>
            <w:r w:rsidRPr="00606DB8">
              <w:rPr>
                <w:rFonts w:ascii="標楷體" w:hAnsi="標楷體" w:hint="eastAsia"/>
              </w:rPr>
              <w:t>排列。</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2.每一學生於原校入學至畢業限用一學號，依序編號造</w:t>
            </w:r>
            <w:r w:rsidRPr="00606DB8">
              <w:rPr>
                <w:rFonts w:ascii="標楷體" w:hAnsi="標楷體" w:hint="eastAsia"/>
              </w:rPr>
              <w:lastRenderedPageBreak/>
              <w:t>冊，不得變更，如有特殊情事者除外。</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3.學期中途轉學者，其學號應予保留，不得遞補。但各校</w:t>
            </w:r>
            <w:proofErr w:type="gramStart"/>
            <w:r w:rsidRPr="00606DB8">
              <w:rPr>
                <w:rFonts w:ascii="標楷體" w:hAnsi="標楷體" w:hint="eastAsia"/>
              </w:rPr>
              <w:t>繕</w:t>
            </w:r>
            <w:proofErr w:type="gramEnd"/>
            <w:r w:rsidRPr="00606DB8">
              <w:rPr>
                <w:rFonts w:ascii="標楷體" w:hAnsi="標楷體" w:hint="eastAsia"/>
              </w:rPr>
              <w:t>造有關表冊時，應在該生備註欄加</w:t>
            </w:r>
            <w:proofErr w:type="gramStart"/>
            <w:r w:rsidRPr="00606DB8">
              <w:rPr>
                <w:rFonts w:ascii="標楷體" w:hAnsi="標楷體" w:hint="eastAsia"/>
              </w:rPr>
              <w:t>註</w:t>
            </w:r>
            <w:proofErr w:type="gramEnd"/>
            <w:r w:rsidRPr="00606DB8">
              <w:rPr>
                <w:rFonts w:ascii="標楷體" w:hAnsi="標楷體" w:hint="eastAsia"/>
              </w:rPr>
              <w:t>，</w:t>
            </w:r>
            <w:proofErr w:type="gramStart"/>
            <w:r w:rsidRPr="00606DB8">
              <w:rPr>
                <w:rFonts w:ascii="標楷體" w:hAnsi="標楷體" w:hint="eastAsia"/>
              </w:rPr>
              <w:t>免函報</w:t>
            </w:r>
            <w:proofErr w:type="gramEnd"/>
            <w:r w:rsidRPr="00606DB8">
              <w:rPr>
                <w:rFonts w:ascii="標楷體" w:hAnsi="標楷體" w:hint="eastAsia"/>
              </w:rPr>
              <w:t>本府。</w:t>
            </w:r>
          </w:p>
          <w:p w:rsidR="00606DB8" w:rsidRPr="001A13D3"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4.他校轉入學生應接續編在同年級學生學號之後。轉學他校之學生，如申請轉回原校就讀時，應沿用舊學號。</w:t>
            </w:r>
          </w:p>
        </w:tc>
        <w:tc>
          <w:tcPr>
            <w:tcW w:w="1816" w:type="pct"/>
          </w:tcPr>
          <w:p w:rsidR="00606DB8" w:rsidRPr="00606DB8" w:rsidRDefault="00606DB8" w:rsidP="00DD2D29">
            <w:pPr>
              <w:overflowPunct w:val="0"/>
              <w:spacing w:line="300" w:lineRule="exact"/>
              <w:ind w:left="456" w:hangingChars="190" w:hanging="456"/>
              <w:rPr>
                <w:rFonts w:ascii="標楷體" w:hAnsi="標楷體"/>
              </w:rPr>
            </w:pPr>
            <w:r w:rsidRPr="00606DB8">
              <w:rPr>
                <w:rFonts w:ascii="標楷體" w:hAnsi="標楷體" w:hint="eastAsia"/>
              </w:rPr>
              <w:lastRenderedPageBreak/>
              <w:t>二、</w:t>
            </w:r>
            <w:r w:rsidRPr="00606DB8">
              <w:rPr>
                <w:rFonts w:ascii="標楷體" w:hAnsi="標楷體" w:hint="eastAsia"/>
                <w:spacing w:val="2"/>
              </w:rPr>
              <w:t>本縣國民中學（以下簡</w:t>
            </w:r>
            <w:r w:rsidRPr="00606DB8">
              <w:rPr>
                <w:rFonts w:ascii="標楷體" w:hAnsi="標楷體" w:hint="eastAsia"/>
              </w:rPr>
              <w:t>稱國中）學生之入學、學號、編班、輟學、復學、轉學、成績及學籍資料之管理依下列規定辦理。</w:t>
            </w:r>
          </w:p>
          <w:p w:rsidR="00606DB8" w:rsidRPr="00606DB8" w:rsidRDefault="00606DB8" w:rsidP="00DD2D29">
            <w:pPr>
              <w:overflowPunct w:val="0"/>
              <w:spacing w:line="300" w:lineRule="exact"/>
              <w:ind w:leftChars="150" w:left="1128" w:hangingChars="320" w:hanging="768"/>
              <w:rPr>
                <w:rFonts w:ascii="標楷體" w:hAnsi="標楷體"/>
              </w:rPr>
            </w:pPr>
            <w:r w:rsidRPr="00606DB8">
              <w:rPr>
                <w:rFonts w:ascii="標楷體" w:hAnsi="標楷體" w:hint="eastAsia"/>
              </w:rPr>
              <w:t>（一）入學：各國中應與本縣各鄉（市）強迫入學委員會密切聯繫，並依強迫入學條例及其施行細則及下列規定辦理：</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1.分發國中學生入學之通知，應依國民教育法及其施行細則有關規定辦理。</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2.國小應屆畢業生應一律分發入學，如有未修滿國小六年課程肄業者，</w:t>
            </w:r>
            <w:proofErr w:type="gramStart"/>
            <w:r w:rsidRPr="00606DB8">
              <w:rPr>
                <w:rFonts w:ascii="標楷體" w:hAnsi="標楷體" w:hint="eastAsia"/>
              </w:rPr>
              <w:t>俟修滿其課程</w:t>
            </w:r>
            <w:proofErr w:type="gramEnd"/>
            <w:r w:rsidRPr="00606DB8">
              <w:rPr>
                <w:rFonts w:ascii="標楷體" w:hAnsi="標楷體" w:hint="eastAsia"/>
              </w:rPr>
              <w:t>後，</w:t>
            </w:r>
            <w:proofErr w:type="gramStart"/>
            <w:r w:rsidRPr="00606DB8">
              <w:rPr>
                <w:rFonts w:ascii="標楷體" w:hAnsi="標楷體" w:hint="eastAsia"/>
              </w:rPr>
              <w:t>始得升入</w:t>
            </w:r>
            <w:proofErr w:type="gramEnd"/>
            <w:r w:rsidRPr="00606DB8">
              <w:rPr>
                <w:rFonts w:ascii="標楷體" w:hAnsi="標楷體" w:hint="eastAsia"/>
              </w:rPr>
              <w:t>國中就讀。但經主管教育行政機關核准之資賦優異學生，不在此限。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3.</w:t>
            </w:r>
            <w:r w:rsidRPr="00606DB8">
              <w:rPr>
                <w:rFonts w:ascii="標楷體" w:hAnsi="標楷體" w:hint="eastAsia"/>
                <w:spacing w:val="-20"/>
              </w:rPr>
              <w:t>國中入學年齡，</w:t>
            </w:r>
            <w:r w:rsidRPr="00606DB8">
              <w:rPr>
                <w:rFonts w:ascii="標楷體" w:hAnsi="標楷體" w:hint="eastAsia"/>
              </w:rPr>
              <w:t>係自出生之日起計算至入學</w:t>
            </w:r>
            <w:r w:rsidRPr="00606DB8">
              <w:rPr>
                <w:rFonts w:ascii="標楷體" w:hAnsi="標楷體" w:hint="eastAsia"/>
              </w:rPr>
              <w:lastRenderedPageBreak/>
              <w:t>之學年度九月一日止，不得超過十五歲。但國小應屆畢業生不在此限。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4.逾學齡十五歲之非國小應屆畢業生，申請入學時，應輔導就讀國中附設補習學校。</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5.新生入學，應依規定編班後，按照學號之順序，</w:t>
            </w:r>
            <w:proofErr w:type="gramStart"/>
            <w:r w:rsidRPr="00606DB8">
              <w:rPr>
                <w:rFonts w:ascii="標楷體" w:hAnsi="標楷體" w:hint="eastAsia"/>
              </w:rPr>
              <w:t>繕</w:t>
            </w:r>
            <w:proofErr w:type="gramEnd"/>
            <w:r w:rsidRPr="00606DB8">
              <w:rPr>
                <w:rFonts w:ascii="標楷體" w:hAnsi="標楷體" w:hint="eastAsia"/>
              </w:rPr>
              <w:t>造入學學生名冊二份，</w:t>
            </w:r>
            <w:proofErr w:type="gramStart"/>
            <w:r w:rsidRPr="00606DB8">
              <w:rPr>
                <w:rFonts w:ascii="標楷體" w:hAnsi="標楷體" w:hint="eastAsia"/>
              </w:rPr>
              <w:t>一份存校</w:t>
            </w:r>
            <w:proofErr w:type="gramEnd"/>
            <w:r w:rsidRPr="00606DB8">
              <w:rPr>
                <w:rFonts w:ascii="標楷體" w:hAnsi="標楷體" w:hint="eastAsia"/>
              </w:rPr>
              <w:t>，一份於開學一個月內，報送本府備查，</w:t>
            </w:r>
            <w:r w:rsidRPr="002A2EE7">
              <w:rPr>
                <w:rFonts w:ascii="標楷體" w:hAnsi="標楷體" w:hint="eastAsia"/>
                <w:u w:val="single"/>
              </w:rPr>
              <w:t>學生學籍資料，應以書面或電子方式切實記錄</w:t>
            </w:r>
            <w:r w:rsidRPr="00606DB8">
              <w:rPr>
                <w:rFonts w:ascii="標楷體" w:hAnsi="標楷體" w:hint="eastAsia"/>
              </w:rPr>
              <w:t>，永久保存。</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6.</w:t>
            </w:r>
            <w:r w:rsidRPr="002A2EE7">
              <w:rPr>
                <w:rFonts w:ascii="標楷體" w:hAnsi="標楷體" w:hint="eastAsia"/>
                <w:spacing w:val="-20"/>
              </w:rPr>
              <w:t>入學學生名冊，</w:t>
            </w:r>
            <w:r w:rsidRPr="00606DB8">
              <w:rPr>
                <w:rFonts w:ascii="標楷體" w:hAnsi="標楷體" w:hint="eastAsia"/>
              </w:rPr>
              <w:t>經本府備查之年、月、日文號，即為入學核准文號，應永久保存。</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7.國中對入學新生及轉入學生所繳之國小畢業證書或證明文件，經審核後應妥善保管，畢業證書</w:t>
            </w:r>
            <w:r w:rsidRPr="00606DB8">
              <w:rPr>
                <w:rFonts w:ascii="標楷體" w:hAnsi="標楷體" w:hint="eastAsia"/>
              </w:rPr>
              <w:lastRenderedPageBreak/>
              <w:t>經學籍核准後，即予發還，不得藉故扣留。</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8.國中不得有寄讀生、借讀生、旁聽生。但外籍學生（非僑生）或特殊個案經本府報備就讀者，不在此限。</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9.僑生、大陸地區來</w:t>
            </w:r>
            <w:proofErr w:type="gramStart"/>
            <w:r w:rsidRPr="00606DB8">
              <w:rPr>
                <w:rFonts w:ascii="標楷體" w:hAnsi="標楷體" w:hint="eastAsia"/>
              </w:rPr>
              <w:t>臺</w:t>
            </w:r>
            <w:proofErr w:type="gramEnd"/>
            <w:r w:rsidRPr="00606DB8">
              <w:rPr>
                <w:rFonts w:ascii="標楷體" w:hAnsi="標楷體" w:hint="eastAsia"/>
              </w:rPr>
              <w:t>學生、回國學人子女、派赴國外工作人員子女、外籍學生（非僑生）各依有關規定辦理。</w:t>
            </w:r>
          </w:p>
          <w:p w:rsidR="00606DB8" w:rsidRPr="00606DB8" w:rsidRDefault="00606DB8" w:rsidP="00DD2D29">
            <w:pPr>
              <w:overflowPunct w:val="0"/>
              <w:spacing w:line="300" w:lineRule="exact"/>
              <w:ind w:leftChars="150" w:left="1128" w:hangingChars="320" w:hanging="768"/>
              <w:rPr>
                <w:rFonts w:ascii="標楷體" w:hAnsi="標楷體"/>
              </w:rPr>
            </w:pPr>
            <w:r w:rsidRPr="00606DB8">
              <w:rPr>
                <w:rFonts w:ascii="標楷體" w:hAnsi="標楷體" w:hint="eastAsia"/>
              </w:rPr>
              <w:t>（二）學號：</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1.學生學號編列以</w:t>
            </w:r>
            <w:r w:rsidRPr="002A2EE7">
              <w:rPr>
                <w:rFonts w:ascii="標楷體" w:hAnsi="標楷體" w:hint="eastAsia"/>
                <w:u w:val="single"/>
              </w:rPr>
              <w:t>五</w:t>
            </w:r>
            <w:r w:rsidRPr="00606DB8">
              <w:rPr>
                <w:rFonts w:ascii="標楷體" w:hAnsi="標楷體" w:hint="eastAsia"/>
              </w:rPr>
              <w:t>位數為原則，</w:t>
            </w:r>
            <w:r w:rsidRPr="002A2EE7">
              <w:rPr>
                <w:rFonts w:ascii="標楷體" w:hAnsi="標楷體" w:hint="eastAsia"/>
                <w:u w:val="single"/>
              </w:rPr>
              <w:t>左一位</w:t>
            </w:r>
            <w:r w:rsidRPr="00606DB8">
              <w:rPr>
                <w:rFonts w:ascii="標楷體" w:hAnsi="標楷體" w:hint="eastAsia"/>
              </w:rPr>
              <w:t>代表年度之外，其餘按當年度入學學生</w:t>
            </w:r>
            <w:r w:rsidRPr="002A2EE7">
              <w:rPr>
                <w:rFonts w:ascii="標楷體" w:hAnsi="標楷體" w:hint="eastAsia"/>
                <w:u w:val="single"/>
              </w:rPr>
              <w:t>人數多寡適當</w:t>
            </w:r>
            <w:r w:rsidRPr="00606DB8">
              <w:rPr>
                <w:rFonts w:ascii="標楷體" w:hAnsi="標楷體" w:hint="eastAsia"/>
              </w:rPr>
              <w:t>排列。</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2.每一學生於原校入學至畢業限用一學號，依序編號造冊，不得變更，如有特殊情事者除外。</w:t>
            </w:r>
          </w:p>
          <w:p w:rsidR="00606DB8" w:rsidRPr="00606DB8"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3.學期中途轉學</w:t>
            </w:r>
            <w:r w:rsidRPr="00606DB8">
              <w:rPr>
                <w:rFonts w:ascii="標楷體" w:hAnsi="標楷體" w:hint="eastAsia"/>
              </w:rPr>
              <w:lastRenderedPageBreak/>
              <w:t>者，其學號應予保留，不得遞補。但各校</w:t>
            </w:r>
            <w:proofErr w:type="gramStart"/>
            <w:r w:rsidRPr="00606DB8">
              <w:rPr>
                <w:rFonts w:ascii="標楷體" w:hAnsi="標楷體" w:hint="eastAsia"/>
              </w:rPr>
              <w:t>繕</w:t>
            </w:r>
            <w:proofErr w:type="gramEnd"/>
            <w:r w:rsidRPr="00606DB8">
              <w:rPr>
                <w:rFonts w:ascii="標楷體" w:hAnsi="標楷體" w:hint="eastAsia"/>
              </w:rPr>
              <w:t>造有關表冊時，應在該生備註欄加</w:t>
            </w:r>
            <w:proofErr w:type="gramStart"/>
            <w:r w:rsidRPr="00606DB8">
              <w:rPr>
                <w:rFonts w:ascii="標楷體" w:hAnsi="標楷體" w:hint="eastAsia"/>
              </w:rPr>
              <w:t>註</w:t>
            </w:r>
            <w:proofErr w:type="gramEnd"/>
            <w:r w:rsidRPr="00606DB8">
              <w:rPr>
                <w:rFonts w:ascii="標楷體" w:hAnsi="標楷體" w:hint="eastAsia"/>
              </w:rPr>
              <w:t>，</w:t>
            </w:r>
            <w:proofErr w:type="gramStart"/>
            <w:r w:rsidRPr="00606DB8">
              <w:rPr>
                <w:rFonts w:ascii="標楷體" w:hAnsi="標楷體" w:hint="eastAsia"/>
              </w:rPr>
              <w:t>免函報</w:t>
            </w:r>
            <w:proofErr w:type="gramEnd"/>
            <w:r w:rsidRPr="00606DB8">
              <w:rPr>
                <w:rFonts w:ascii="標楷體" w:hAnsi="標楷體" w:hint="eastAsia"/>
              </w:rPr>
              <w:t>本府。</w:t>
            </w:r>
          </w:p>
          <w:p w:rsidR="00606DB8" w:rsidRPr="001A13D3" w:rsidRDefault="00606DB8" w:rsidP="00DD2D29">
            <w:pPr>
              <w:overflowPunct w:val="0"/>
              <w:spacing w:line="300" w:lineRule="exact"/>
              <w:ind w:leftChars="480" w:left="1392" w:hangingChars="100" w:hanging="240"/>
              <w:rPr>
                <w:rFonts w:ascii="標楷體" w:hAnsi="標楷體"/>
              </w:rPr>
            </w:pPr>
            <w:r w:rsidRPr="00606DB8">
              <w:rPr>
                <w:rFonts w:ascii="標楷體" w:hAnsi="標楷體" w:hint="eastAsia"/>
              </w:rPr>
              <w:t>4.他校轉入學生應接續編在同年級學生學號之後。轉學他校之學生，如申請轉回原校就讀時，應沿用舊學號。</w:t>
            </w:r>
          </w:p>
        </w:tc>
        <w:tc>
          <w:tcPr>
            <w:tcW w:w="1368" w:type="pct"/>
          </w:tcPr>
          <w:p w:rsidR="00606DB8" w:rsidRPr="001A13D3" w:rsidRDefault="00606DB8" w:rsidP="00DD2D29">
            <w:pPr>
              <w:overflowPunct w:val="0"/>
              <w:spacing w:line="300" w:lineRule="exact"/>
              <w:ind w:firstLine="0"/>
              <w:rPr>
                <w:rFonts w:ascii="標楷體" w:hAnsi="標楷體"/>
              </w:rPr>
            </w:pPr>
            <w:r w:rsidRPr="00606DB8">
              <w:rPr>
                <w:rFonts w:ascii="標楷體" w:hAnsi="標楷體" w:hint="eastAsia"/>
              </w:rPr>
              <w:lastRenderedPageBreak/>
              <w:t>配合教育部國民及學前教育署設置電子化學籍系統，各校電子化資料建立及更新修正國民中學學生學號排列。</w:t>
            </w:r>
          </w:p>
        </w:tc>
      </w:tr>
    </w:tbl>
    <w:p w:rsidR="00606DB8" w:rsidRPr="003470B9" w:rsidRDefault="00606DB8" w:rsidP="00606DB8">
      <w:pPr>
        <w:tabs>
          <w:tab w:val="left" w:pos="1440"/>
        </w:tabs>
        <w:ind w:left="960" w:hangingChars="400" w:hanging="960"/>
      </w:pPr>
    </w:p>
    <w:p w:rsidR="00606DB8" w:rsidRP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DD2D29" w:rsidRDefault="00DD2D29" w:rsidP="001A13D3">
      <w:pPr>
        <w:tabs>
          <w:tab w:val="left" w:pos="1440"/>
        </w:tabs>
        <w:ind w:left="960" w:hangingChars="400" w:hanging="960"/>
      </w:pPr>
    </w:p>
    <w:p w:rsidR="00DD2D29" w:rsidRDefault="00DD2D29" w:rsidP="001A13D3">
      <w:pPr>
        <w:tabs>
          <w:tab w:val="left" w:pos="1440"/>
        </w:tabs>
        <w:ind w:left="960" w:hangingChars="400" w:hanging="960"/>
      </w:pPr>
    </w:p>
    <w:p w:rsidR="00DD2D29" w:rsidRDefault="00DD2D29" w:rsidP="001A13D3">
      <w:pPr>
        <w:tabs>
          <w:tab w:val="left" w:pos="1440"/>
        </w:tabs>
        <w:ind w:left="960" w:hangingChars="400" w:hanging="960"/>
      </w:pPr>
    </w:p>
    <w:p w:rsidR="00DD2D29" w:rsidRDefault="00DD2D29" w:rsidP="001A13D3">
      <w:pPr>
        <w:tabs>
          <w:tab w:val="left" w:pos="1440"/>
        </w:tabs>
        <w:ind w:left="960" w:hangingChars="400" w:hanging="960"/>
      </w:pPr>
    </w:p>
    <w:p w:rsidR="00DD2D29" w:rsidRDefault="00DD2D29" w:rsidP="001A13D3">
      <w:pPr>
        <w:tabs>
          <w:tab w:val="left" w:pos="1440"/>
        </w:tabs>
        <w:ind w:left="960" w:hangingChars="400" w:hanging="960"/>
      </w:pPr>
    </w:p>
    <w:p w:rsidR="00606DB8" w:rsidRDefault="00606DB8" w:rsidP="001A13D3">
      <w:pPr>
        <w:tabs>
          <w:tab w:val="left" w:pos="1440"/>
        </w:tabs>
        <w:ind w:left="960" w:hangingChars="400" w:hanging="960"/>
      </w:pPr>
    </w:p>
    <w:p w:rsidR="00606DB8" w:rsidRDefault="00606DB8" w:rsidP="001A13D3">
      <w:pPr>
        <w:tabs>
          <w:tab w:val="left" w:pos="1440"/>
        </w:tabs>
        <w:ind w:left="960" w:hangingChars="400" w:hanging="960"/>
      </w:pPr>
    </w:p>
    <w:p w:rsidR="00DD2D29" w:rsidRPr="00EE1A12" w:rsidRDefault="00DD2D29" w:rsidP="00DD2D29">
      <w:pPr>
        <w:pStyle w:val="afffffffffff2"/>
      </w:pPr>
      <w:r w:rsidRPr="00DD2D29">
        <w:rPr>
          <w:rFonts w:hint="eastAsia"/>
        </w:rPr>
        <w:lastRenderedPageBreak/>
        <w:t>澎湖縣國民中學學生學籍管理要點</w:t>
      </w:r>
    </w:p>
    <w:p w:rsidR="00DD2D29" w:rsidRDefault="00DD2D29" w:rsidP="009A0B95">
      <w:pPr>
        <w:pStyle w:val="afffffffffff4"/>
      </w:pPr>
      <w:r>
        <w:rPr>
          <w:rFonts w:hint="eastAsia"/>
        </w:rPr>
        <w:t>中華民國</w:t>
      </w:r>
      <w:r>
        <w:rPr>
          <w:rFonts w:hint="eastAsia"/>
        </w:rPr>
        <w:t>96</w:t>
      </w:r>
      <w:r>
        <w:rPr>
          <w:rFonts w:hint="eastAsia"/>
        </w:rPr>
        <w:t>年</w:t>
      </w:r>
      <w:r>
        <w:rPr>
          <w:rFonts w:hint="eastAsia"/>
        </w:rPr>
        <w:t>4</w:t>
      </w:r>
      <w:r>
        <w:rPr>
          <w:rFonts w:hint="eastAsia"/>
        </w:rPr>
        <w:t>月</w:t>
      </w:r>
      <w:r>
        <w:rPr>
          <w:rFonts w:hint="eastAsia"/>
        </w:rPr>
        <w:t>2</w:t>
      </w:r>
      <w:r>
        <w:rPr>
          <w:rFonts w:hint="eastAsia"/>
        </w:rPr>
        <w:t>日澎湖縣政府</w:t>
      </w:r>
      <w:proofErr w:type="gramStart"/>
      <w:r>
        <w:rPr>
          <w:rFonts w:hint="eastAsia"/>
        </w:rPr>
        <w:t>府教國</w:t>
      </w:r>
      <w:proofErr w:type="gramEnd"/>
      <w:r>
        <w:rPr>
          <w:rFonts w:hint="eastAsia"/>
        </w:rPr>
        <w:t>字</w:t>
      </w:r>
      <w:proofErr w:type="gramStart"/>
      <w:r>
        <w:rPr>
          <w:rFonts w:hint="eastAsia"/>
        </w:rPr>
        <w:t>第</w:t>
      </w:r>
      <w:r>
        <w:rPr>
          <w:rFonts w:hint="eastAsia"/>
        </w:rPr>
        <w:t>0960801167</w:t>
      </w:r>
      <w:r>
        <w:rPr>
          <w:rFonts w:hint="eastAsia"/>
        </w:rPr>
        <w:t>號函訂定</w:t>
      </w:r>
      <w:proofErr w:type="gramEnd"/>
      <w:r>
        <w:rPr>
          <w:rFonts w:hint="eastAsia"/>
        </w:rPr>
        <w:t>發布</w:t>
      </w:r>
    </w:p>
    <w:p w:rsidR="00DD2D29" w:rsidRDefault="00DD2D29" w:rsidP="009A0B95">
      <w:pPr>
        <w:pStyle w:val="afffffffffff4"/>
      </w:pPr>
      <w:r>
        <w:rPr>
          <w:rFonts w:hint="eastAsia"/>
        </w:rPr>
        <w:t>中華民國</w:t>
      </w:r>
      <w:r>
        <w:rPr>
          <w:rFonts w:hint="eastAsia"/>
        </w:rPr>
        <w:t>102</w:t>
      </w:r>
      <w:r>
        <w:rPr>
          <w:rFonts w:hint="eastAsia"/>
        </w:rPr>
        <w:t>年</w:t>
      </w:r>
      <w:r>
        <w:rPr>
          <w:rFonts w:hint="eastAsia"/>
        </w:rPr>
        <w:t>8</w:t>
      </w:r>
      <w:r>
        <w:rPr>
          <w:rFonts w:hint="eastAsia"/>
        </w:rPr>
        <w:t>月</w:t>
      </w:r>
      <w:r>
        <w:rPr>
          <w:rFonts w:hint="eastAsia"/>
        </w:rPr>
        <w:t>5</w:t>
      </w:r>
      <w:r>
        <w:rPr>
          <w:rFonts w:hint="eastAsia"/>
        </w:rPr>
        <w:t>日澎湖縣政府</w:t>
      </w:r>
      <w:proofErr w:type="gramStart"/>
      <w:r>
        <w:rPr>
          <w:rFonts w:hint="eastAsia"/>
        </w:rPr>
        <w:t>府</w:t>
      </w:r>
      <w:proofErr w:type="gramEnd"/>
      <w:r>
        <w:rPr>
          <w:rFonts w:hint="eastAsia"/>
        </w:rPr>
        <w:t>教學字第</w:t>
      </w:r>
      <w:r>
        <w:rPr>
          <w:rFonts w:hint="eastAsia"/>
        </w:rPr>
        <w:t>1020906572</w:t>
      </w:r>
      <w:r>
        <w:rPr>
          <w:rFonts w:hint="eastAsia"/>
        </w:rPr>
        <w:t>號函修正發布</w:t>
      </w:r>
    </w:p>
    <w:p w:rsidR="00DD2D29" w:rsidRDefault="00DD2D29" w:rsidP="009A0B95">
      <w:pPr>
        <w:pStyle w:val="afffffffffff4"/>
      </w:pPr>
      <w:r>
        <w:rPr>
          <w:rFonts w:hint="eastAsia"/>
        </w:rPr>
        <w:t>中華民國</w:t>
      </w:r>
      <w:r>
        <w:rPr>
          <w:rFonts w:hint="eastAsia"/>
        </w:rPr>
        <w:t>102</w:t>
      </w:r>
      <w:r>
        <w:rPr>
          <w:rFonts w:hint="eastAsia"/>
        </w:rPr>
        <w:t>年</w:t>
      </w:r>
      <w:r>
        <w:rPr>
          <w:rFonts w:hint="eastAsia"/>
        </w:rPr>
        <w:t>9</w:t>
      </w:r>
      <w:r>
        <w:rPr>
          <w:rFonts w:hint="eastAsia"/>
        </w:rPr>
        <w:t>月</w:t>
      </w:r>
      <w:r>
        <w:rPr>
          <w:rFonts w:hint="eastAsia"/>
        </w:rPr>
        <w:t>30</w:t>
      </w:r>
      <w:r>
        <w:rPr>
          <w:rFonts w:hint="eastAsia"/>
        </w:rPr>
        <w:t>日澎湖縣政府</w:t>
      </w:r>
      <w:proofErr w:type="gramStart"/>
      <w:r>
        <w:rPr>
          <w:rFonts w:hint="eastAsia"/>
        </w:rPr>
        <w:t>府</w:t>
      </w:r>
      <w:proofErr w:type="gramEnd"/>
      <w:r>
        <w:rPr>
          <w:rFonts w:hint="eastAsia"/>
        </w:rPr>
        <w:t>教學字第</w:t>
      </w:r>
      <w:r>
        <w:rPr>
          <w:rFonts w:hint="eastAsia"/>
        </w:rPr>
        <w:t>1020908739</w:t>
      </w:r>
      <w:r>
        <w:rPr>
          <w:rFonts w:hint="eastAsia"/>
        </w:rPr>
        <w:t>號函修正發布</w:t>
      </w:r>
    </w:p>
    <w:p w:rsidR="00DD2D29" w:rsidRDefault="00DD2D29" w:rsidP="009A0B95">
      <w:pPr>
        <w:pStyle w:val="afffffffffff4"/>
      </w:pPr>
      <w:r>
        <w:rPr>
          <w:rFonts w:hint="eastAsia"/>
        </w:rPr>
        <w:t>中華民國</w:t>
      </w:r>
      <w:r>
        <w:rPr>
          <w:rFonts w:hint="eastAsia"/>
        </w:rPr>
        <w:t>109</w:t>
      </w:r>
      <w:r>
        <w:rPr>
          <w:rFonts w:hint="eastAsia"/>
        </w:rPr>
        <w:t>年</w:t>
      </w:r>
      <w:r>
        <w:rPr>
          <w:rFonts w:hint="eastAsia"/>
        </w:rPr>
        <w:t>2</w:t>
      </w:r>
      <w:r>
        <w:rPr>
          <w:rFonts w:hint="eastAsia"/>
        </w:rPr>
        <w:t>月</w:t>
      </w:r>
      <w:r>
        <w:rPr>
          <w:rFonts w:hint="eastAsia"/>
        </w:rPr>
        <w:t>25</w:t>
      </w:r>
      <w:r>
        <w:rPr>
          <w:rFonts w:hint="eastAsia"/>
        </w:rPr>
        <w:t>日澎湖縣政府</w:t>
      </w:r>
      <w:proofErr w:type="gramStart"/>
      <w:r>
        <w:rPr>
          <w:rFonts w:hint="eastAsia"/>
        </w:rPr>
        <w:t>府教國</w:t>
      </w:r>
      <w:proofErr w:type="gramEnd"/>
      <w:r>
        <w:rPr>
          <w:rFonts w:hint="eastAsia"/>
        </w:rPr>
        <w:t>字第</w:t>
      </w:r>
      <w:r>
        <w:rPr>
          <w:rFonts w:hint="eastAsia"/>
        </w:rPr>
        <w:t>1090901561</w:t>
      </w:r>
      <w:r>
        <w:rPr>
          <w:rFonts w:hint="eastAsia"/>
        </w:rPr>
        <w:t>號函修正發布</w:t>
      </w:r>
    </w:p>
    <w:p w:rsidR="00DD2D29" w:rsidRDefault="00DD2D29" w:rsidP="00DD2D29">
      <w:pPr>
        <w:ind w:left="480" w:hangingChars="200" w:hanging="480"/>
      </w:pPr>
      <w:r>
        <w:rPr>
          <w:rFonts w:hint="eastAsia"/>
        </w:rPr>
        <w:t>一、</w:t>
      </w:r>
      <w:r w:rsidRPr="00EE220E">
        <w:rPr>
          <w:rFonts w:hint="eastAsia"/>
          <w:spacing w:val="-1"/>
        </w:rPr>
        <w:t>澎湖縣政府（以下簡稱本府）為管理國民中學學生學籍，依據國民教育法</w:t>
      </w:r>
      <w:r>
        <w:rPr>
          <w:rFonts w:hint="eastAsia"/>
        </w:rPr>
        <w:t>第六條，訂定本要點。</w:t>
      </w:r>
    </w:p>
    <w:p w:rsidR="00DD2D29" w:rsidRDefault="00DD2D29" w:rsidP="00DD2D29">
      <w:pPr>
        <w:ind w:left="480" w:hangingChars="200" w:hanging="480"/>
      </w:pPr>
      <w:r>
        <w:rPr>
          <w:rFonts w:hint="eastAsia"/>
        </w:rPr>
        <w:t>二、本縣國民中學（以下簡稱國中）學生之入學、學號、編班、輟學、復學、轉學、成績及學籍資料之管理依下列規定辦理。</w:t>
      </w:r>
    </w:p>
    <w:p w:rsidR="00DD2D29" w:rsidRDefault="00DD2D29" w:rsidP="00DD2D29">
      <w:pPr>
        <w:ind w:leftChars="180" w:left="1152" w:hangingChars="300" w:hanging="720"/>
      </w:pPr>
      <w:r>
        <w:rPr>
          <w:rFonts w:hint="eastAsia"/>
        </w:rPr>
        <w:t>（一）入學：各國中應與本縣各鄉（市）強迫入學委員會密切聯繫，並依強迫入學條例及其施行細則及下列規定辦理：</w:t>
      </w:r>
    </w:p>
    <w:p w:rsidR="00DD2D29" w:rsidRDefault="00DD2D29" w:rsidP="00DD2D29">
      <w:pPr>
        <w:ind w:leftChars="490" w:left="1368" w:hangingChars="80" w:hanging="192"/>
      </w:pPr>
      <w:r>
        <w:rPr>
          <w:rFonts w:hint="eastAsia"/>
        </w:rPr>
        <w:t>1.</w:t>
      </w:r>
      <w:r>
        <w:rPr>
          <w:rFonts w:hint="eastAsia"/>
        </w:rPr>
        <w:t>分發國中學生入學之通知，應依國民教育法及其施行細則有關規定辦理。</w:t>
      </w:r>
    </w:p>
    <w:p w:rsidR="00DD2D29" w:rsidRDefault="00DD2D29" w:rsidP="00DD2D29">
      <w:pPr>
        <w:ind w:leftChars="490" w:left="1368" w:hangingChars="80" w:hanging="192"/>
      </w:pPr>
      <w:r>
        <w:rPr>
          <w:rFonts w:hint="eastAsia"/>
        </w:rPr>
        <w:t>2.</w:t>
      </w:r>
      <w:r>
        <w:rPr>
          <w:rFonts w:hint="eastAsia"/>
        </w:rPr>
        <w:t>國小應屆畢業生應一律分發入學，如有未修滿國小六年課程肄業者，</w:t>
      </w:r>
      <w:proofErr w:type="gramStart"/>
      <w:r>
        <w:rPr>
          <w:rFonts w:hint="eastAsia"/>
        </w:rPr>
        <w:t>俟修滿其課程</w:t>
      </w:r>
      <w:proofErr w:type="gramEnd"/>
      <w:r>
        <w:rPr>
          <w:rFonts w:hint="eastAsia"/>
        </w:rPr>
        <w:t>後，</w:t>
      </w:r>
      <w:proofErr w:type="gramStart"/>
      <w:r>
        <w:rPr>
          <w:rFonts w:hint="eastAsia"/>
        </w:rPr>
        <w:t>始得升入</w:t>
      </w:r>
      <w:proofErr w:type="gramEnd"/>
      <w:r>
        <w:rPr>
          <w:rFonts w:hint="eastAsia"/>
        </w:rPr>
        <w:t>國中就讀。但經主管教育行政機關核准之資賦優異學生，不在此限。</w:t>
      </w:r>
    </w:p>
    <w:p w:rsidR="00DD2D29" w:rsidRDefault="00DD2D29" w:rsidP="00DD2D29">
      <w:pPr>
        <w:ind w:leftChars="490" w:left="1368" w:hangingChars="80" w:hanging="192"/>
      </w:pPr>
      <w:r>
        <w:rPr>
          <w:rFonts w:hint="eastAsia"/>
        </w:rPr>
        <w:t>3.</w:t>
      </w:r>
      <w:r>
        <w:rPr>
          <w:rFonts w:hint="eastAsia"/>
        </w:rPr>
        <w:t>國中入學年齡，係自出生之日起計算至入學之學年度九月一日止，不得超過十五歲。但國小應屆畢業生不在此限。</w:t>
      </w:r>
    </w:p>
    <w:p w:rsidR="00DD2D29" w:rsidRDefault="00DD2D29" w:rsidP="00DD2D29">
      <w:pPr>
        <w:ind w:leftChars="490" w:left="1368" w:hangingChars="80" w:hanging="192"/>
      </w:pPr>
      <w:r>
        <w:rPr>
          <w:rFonts w:hint="eastAsia"/>
        </w:rPr>
        <w:t>4.</w:t>
      </w:r>
      <w:r>
        <w:rPr>
          <w:rFonts w:hint="eastAsia"/>
        </w:rPr>
        <w:t>逾學齡十五歲之非國小應屆畢業生，申請入學時，應輔導就讀國中附設補習學校。</w:t>
      </w:r>
    </w:p>
    <w:p w:rsidR="00DD2D29" w:rsidRDefault="00DD2D29" w:rsidP="00DD2D29">
      <w:pPr>
        <w:ind w:leftChars="490" w:left="1368" w:hangingChars="80" w:hanging="192"/>
      </w:pPr>
      <w:r>
        <w:rPr>
          <w:rFonts w:hint="eastAsia"/>
        </w:rPr>
        <w:t>5.</w:t>
      </w:r>
      <w:r>
        <w:rPr>
          <w:rFonts w:hint="eastAsia"/>
        </w:rPr>
        <w:t>新生入學，應依規定編班後，按照學號之順序，</w:t>
      </w:r>
      <w:proofErr w:type="gramStart"/>
      <w:r>
        <w:rPr>
          <w:rFonts w:hint="eastAsia"/>
        </w:rPr>
        <w:t>繕</w:t>
      </w:r>
      <w:proofErr w:type="gramEnd"/>
      <w:r>
        <w:rPr>
          <w:rFonts w:hint="eastAsia"/>
        </w:rPr>
        <w:t>造入學學生名冊二份，</w:t>
      </w:r>
      <w:proofErr w:type="gramStart"/>
      <w:r>
        <w:rPr>
          <w:rFonts w:hint="eastAsia"/>
        </w:rPr>
        <w:t>一份存校</w:t>
      </w:r>
      <w:proofErr w:type="gramEnd"/>
      <w:r>
        <w:rPr>
          <w:rFonts w:hint="eastAsia"/>
        </w:rPr>
        <w:t>，一份於開學一個月內，報送本府備查，學生學籍資料，</w:t>
      </w:r>
      <w:r w:rsidRPr="00820E99">
        <w:rPr>
          <w:rFonts w:hint="eastAsia"/>
          <w:color w:val="808080" w:themeColor="background1" w:themeShade="80"/>
        </w:rPr>
        <w:t>學校應配合電子化學籍資料建立，以電子方式切實記錄，如有需要則自行列印紙本或其他適當方式</w:t>
      </w:r>
      <w:r>
        <w:rPr>
          <w:rFonts w:hint="eastAsia"/>
        </w:rPr>
        <w:t>，永久保存。</w:t>
      </w:r>
    </w:p>
    <w:p w:rsidR="00DD2D29" w:rsidRDefault="00DD2D29" w:rsidP="00DD2D29">
      <w:pPr>
        <w:ind w:leftChars="490" w:left="1368" w:hangingChars="80" w:hanging="192"/>
      </w:pPr>
      <w:r>
        <w:rPr>
          <w:rFonts w:hint="eastAsia"/>
        </w:rPr>
        <w:t>6.</w:t>
      </w:r>
      <w:r>
        <w:rPr>
          <w:rFonts w:hint="eastAsia"/>
        </w:rPr>
        <w:t>入學學生名冊，經本府備查之年、月、日文號，即為入學核准文號，應永久保存。</w:t>
      </w:r>
    </w:p>
    <w:p w:rsidR="00DD2D29" w:rsidRDefault="00DD2D29" w:rsidP="00DD2D29">
      <w:pPr>
        <w:ind w:leftChars="490" w:left="1368" w:hangingChars="80" w:hanging="192"/>
      </w:pPr>
      <w:r>
        <w:rPr>
          <w:rFonts w:hint="eastAsia"/>
        </w:rPr>
        <w:t>7.</w:t>
      </w:r>
      <w:r>
        <w:rPr>
          <w:rFonts w:hint="eastAsia"/>
        </w:rPr>
        <w:t>國中對入學新生及轉入學生所繳之國小畢業證書或證明文件，經審核後應妥善保管，畢業證書經學籍核准後，即予發還，不得藉故扣留。</w:t>
      </w:r>
    </w:p>
    <w:p w:rsidR="00DD2D29" w:rsidRDefault="00DD2D29" w:rsidP="00DD2D29">
      <w:pPr>
        <w:ind w:leftChars="490" w:left="1368" w:hangingChars="80" w:hanging="192"/>
      </w:pPr>
      <w:r>
        <w:rPr>
          <w:rFonts w:hint="eastAsia"/>
        </w:rPr>
        <w:t>8.</w:t>
      </w:r>
      <w:r>
        <w:rPr>
          <w:rFonts w:hint="eastAsia"/>
        </w:rPr>
        <w:t>國中不得有寄讀生、借讀生、旁聽生。但外籍學生（非僑生）或特殊個案經本府報備就讀者，不在此限。</w:t>
      </w:r>
    </w:p>
    <w:p w:rsidR="00DD2D29" w:rsidRDefault="00DD2D29" w:rsidP="00DD2D29">
      <w:pPr>
        <w:ind w:leftChars="490" w:left="1368" w:hangingChars="80" w:hanging="192"/>
      </w:pPr>
      <w:r>
        <w:rPr>
          <w:rFonts w:hint="eastAsia"/>
        </w:rPr>
        <w:lastRenderedPageBreak/>
        <w:t>9.</w:t>
      </w:r>
      <w:r>
        <w:rPr>
          <w:rFonts w:hint="eastAsia"/>
        </w:rPr>
        <w:t>僑生、大陸地區來</w:t>
      </w:r>
      <w:proofErr w:type="gramStart"/>
      <w:r>
        <w:rPr>
          <w:rFonts w:hint="eastAsia"/>
        </w:rPr>
        <w:t>臺</w:t>
      </w:r>
      <w:proofErr w:type="gramEnd"/>
      <w:r>
        <w:rPr>
          <w:rFonts w:hint="eastAsia"/>
        </w:rPr>
        <w:t>學生、回國學人子女、派赴國外工作人員子女、外籍學生（非僑生）各依有關規定辦理。</w:t>
      </w:r>
    </w:p>
    <w:p w:rsidR="00DD2D29" w:rsidRDefault="00DD2D29" w:rsidP="00DD2D29">
      <w:pPr>
        <w:ind w:leftChars="180" w:left="1152" w:hangingChars="300" w:hanging="720"/>
      </w:pPr>
      <w:r>
        <w:rPr>
          <w:rFonts w:hint="eastAsia"/>
        </w:rPr>
        <w:t>（二）學號：</w:t>
      </w:r>
    </w:p>
    <w:p w:rsidR="00DD2D29" w:rsidRDefault="00DD2D29" w:rsidP="00DD2D29">
      <w:pPr>
        <w:ind w:leftChars="490" w:left="1368" w:hangingChars="80" w:hanging="192"/>
      </w:pPr>
      <w:r>
        <w:rPr>
          <w:rFonts w:hint="eastAsia"/>
        </w:rPr>
        <w:t>1.</w:t>
      </w:r>
      <w:r>
        <w:rPr>
          <w:rFonts w:hint="eastAsia"/>
        </w:rPr>
        <w:t>學生學號編列以六位數為原則，</w:t>
      </w:r>
      <w:proofErr w:type="gramStart"/>
      <w:r w:rsidRPr="00820E99">
        <w:rPr>
          <w:rFonts w:hint="eastAsia"/>
          <w:color w:val="808080" w:themeColor="background1" w:themeShade="80"/>
        </w:rPr>
        <w:t>前三碼</w:t>
      </w:r>
      <w:r>
        <w:rPr>
          <w:rFonts w:hint="eastAsia"/>
        </w:rPr>
        <w:t>位代表</w:t>
      </w:r>
      <w:proofErr w:type="gramEnd"/>
      <w:r>
        <w:rPr>
          <w:rFonts w:hint="eastAsia"/>
        </w:rPr>
        <w:t>年度之外，</w:t>
      </w:r>
      <w:proofErr w:type="gramStart"/>
      <w:r>
        <w:rPr>
          <w:rFonts w:hint="eastAsia"/>
        </w:rPr>
        <w:t>其餘</w:t>
      </w:r>
      <w:r w:rsidRPr="00820E99">
        <w:rPr>
          <w:rFonts w:hint="eastAsia"/>
          <w:color w:val="808080" w:themeColor="background1" w:themeShade="80"/>
        </w:rPr>
        <w:t>三碼</w:t>
      </w:r>
      <w:r>
        <w:rPr>
          <w:rFonts w:hint="eastAsia"/>
        </w:rPr>
        <w:t>按當</w:t>
      </w:r>
      <w:proofErr w:type="gramEnd"/>
      <w:r>
        <w:rPr>
          <w:rFonts w:hint="eastAsia"/>
        </w:rPr>
        <w:t>年度入學學生</w:t>
      </w:r>
      <w:r w:rsidRPr="00820E99">
        <w:rPr>
          <w:rFonts w:hint="eastAsia"/>
          <w:color w:val="808080" w:themeColor="background1" w:themeShade="80"/>
        </w:rPr>
        <w:t>順序</w:t>
      </w:r>
      <w:r>
        <w:rPr>
          <w:rFonts w:hint="eastAsia"/>
        </w:rPr>
        <w:t>排列。</w:t>
      </w:r>
    </w:p>
    <w:p w:rsidR="00DD2D29" w:rsidRDefault="00DD2D29" w:rsidP="00DD2D29">
      <w:pPr>
        <w:ind w:leftChars="490" w:left="1368" w:hangingChars="80" w:hanging="192"/>
      </w:pPr>
      <w:r>
        <w:rPr>
          <w:rFonts w:hint="eastAsia"/>
        </w:rPr>
        <w:t>2.</w:t>
      </w:r>
      <w:r>
        <w:rPr>
          <w:rFonts w:hint="eastAsia"/>
        </w:rPr>
        <w:t>每一學生於原校入學至畢業限用一學號，依序編號造冊，不得變更，如有特殊情事者除外。</w:t>
      </w:r>
    </w:p>
    <w:p w:rsidR="00DD2D29" w:rsidRDefault="00DD2D29" w:rsidP="00DD2D29">
      <w:pPr>
        <w:ind w:leftChars="490" w:left="1368" w:hangingChars="80" w:hanging="192"/>
      </w:pPr>
      <w:r>
        <w:rPr>
          <w:rFonts w:hint="eastAsia"/>
        </w:rPr>
        <w:t>3.</w:t>
      </w:r>
      <w:r>
        <w:rPr>
          <w:rFonts w:hint="eastAsia"/>
        </w:rPr>
        <w:t>學期中途轉學者，其學號應予保留，不得遞補。但各校</w:t>
      </w:r>
      <w:proofErr w:type="gramStart"/>
      <w:r>
        <w:rPr>
          <w:rFonts w:hint="eastAsia"/>
        </w:rPr>
        <w:t>繕</w:t>
      </w:r>
      <w:proofErr w:type="gramEnd"/>
      <w:r>
        <w:rPr>
          <w:rFonts w:hint="eastAsia"/>
        </w:rPr>
        <w:t>造有關表冊時，應在該生備註欄加</w:t>
      </w:r>
      <w:proofErr w:type="gramStart"/>
      <w:r>
        <w:rPr>
          <w:rFonts w:hint="eastAsia"/>
        </w:rPr>
        <w:t>註</w:t>
      </w:r>
      <w:proofErr w:type="gramEnd"/>
      <w:r>
        <w:rPr>
          <w:rFonts w:hint="eastAsia"/>
        </w:rPr>
        <w:t>，</w:t>
      </w:r>
      <w:proofErr w:type="gramStart"/>
      <w:r>
        <w:rPr>
          <w:rFonts w:hint="eastAsia"/>
        </w:rPr>
        <w:t>免函報</w:t>
      </w:r>
      <w:proofErr w:type="gramEnd"/>
      <w:r>
        <w:rPr>
          <w:rFonts w:hint="eastAsia"/>
        </w:rPr>
        <w:t>本府。</w:t>
      </w:r>
    </w:p>
    <w:p w:rsidR="00DD2D29" w:rsidRDefault="00DD2D29" w:rsidP="00DD2D29">
      <w:pPr>
        <w:ind w:leftChars="490" w:left="1368" w:hangingChars="80" w:hanging="192"/>
      </w:pPr>
      <w:r>
        <w:rPr>
          <w:rFonts w:hint="eastAsia"/>
        </w:rPr>
        <w:t>4.</w:t>
      </w:r>
      <w:r>
        <w:rPr>
          <w:rFonts w:hint="eastAsia"/>
        </w:rPr>
        <w:t>他校轉入學生應接續編在同年級學生學號之後。轉學他校之學生，如申請轉回原校就讀時，應沿用舊學號。</w:t>
      </w:r>
    </w:p>
    <w:p w:rsidR="00DD2D29" w:rsidRDefault="00DD2D29" w:rsidP="00DD2D29">
      <w:pPr>
        <w:ind w:leftChars="180" w:left="1152" w:hangingChars="300" w:hanging="720"/>
      </w:pPr>
      <w:r>
        <w:rPr>
          <w:rFonts w:hint="eastAsia"/>
        </w:rPr>
        <w:t>（三）編班：</w:t>
      </w:r>
    </w:p>
    <w:p w:rsidR="00DD2D29" w:rsidRDefault="00DD2D29" w:rsidP="00DD2D29">
      <w:pPr>
        <w:ind w:leftChars="490" w:left="1368" w:hangingChars="80" w:hanging="192"/>
      </w:pPr>
      <w:r>
        <w:rPr>
          <w:rFonts w:hint="eastAsia"/>
        </w:rPr>
        <w:t>1.</w:t>
      </w:r>
      <w:r>
        <w:rPr>
          <w:rFonts w:hint="eastAsia"/>
        </w:rPr>
        <w:t>學生之編班應確實依「國民小學及國民中學常態編班及分組學習準則」規定辦理。</w:t>
      </w:r>
    </w:p>
    <w:p w:rsidR="00DD2D29" w:rsidRDefault="00DD2D29" w:rsidP="00DD2D29">
      <w:pPr>
        <w:ind w:leftChars="490" w:left="1368" w:hangingChars="80" w:hanging="192"/>
      </w:pPr>
      <w:r>
        <w:rPr>
          <w:rFonts w:hint="eastAsia"/>
        </w:rPr>
        <w:t>2.</w:t>
      </w:r>
      <w:r>
        <w:rPr>
          <w:rFonts w:hint="eastAsia"/>
        </w:rPr>
        <w:t>特殊學生之</w:t>
      </w:r>
      <w:proofErr w:type="gramStart"/>
      <w:r>
        <w:rPr>
          <w:rFonts w:hint="eastAsia"/>
        </w:rPr>
        <w:t>編班依特殊教育</w:t>
      </w:r>
      <w:proofErr w:type="gramEnd"/>
      <w:r>
        <w:rPr>
          <w:rFonts w:hint="eastAsia"/>
        </w:rPr>
        <w:t>法及其相關規定辦理。</w:t>
      </w:r>
    </w:p>
    <w:p w:rsidR="00DD2D29" w:rsidRDefault="00DD2D29" w:rsidP="00DD2D29">
      <w:pPr>
        <w:ind w:leftChars="490" w:left="1368" w:hangingChars="80" w:hanging="192"/>
      </w:pPr>
      <w:r>
        <w:rPr>
          <w:rFonts w:hint="eastAsia"/>
        </w:rPr>
        <w:t>3.</w:t>
      </w:r>
      <w:r>
        <w:rPr>
          <w:rFonts w:hint="eastAsia"/>
        </w:rPr>
        <w:t>學生之</w:t>
      </w:r>
      <w:proofErr w:type="gramStart"/>
      <w:r>
        <w:rPr>
          <w:rFonts w:hint="eastAsia"/>
        </w:rPr>
        <w:t>編班請依</w:t>
      </w:r>
      <w:proofErr w:type="gramEnd"/>
      <w:r>
        <w:rPr>
          <w:rFonts w:hint="eastAsia"/>
        </w:rPr>
        <w:t>教師迴避任教其子女規定辦理，若教師直系親屬編入該教師任教班級應調整學生就讀班級。</w:t>
      </w:r>
    </w:p>
    <w:p w:rsidR="00DD2D29" w:rsidRDefault="00DD2D29" w:rsidP="00DD2D29">
      <w:pPr>
        <w:ind w:leftChars="180" w:left="1152" w:hangingChars="300" w:hanging="720"/>
      </w:pPr>
      <w:r>
        <w:rPr>
          <w:rFonts w:hint="eastAsia"/>
        </w:rPr>
        <w:t>（四）輟學：</w:t>
      </w:r>
    </w:p>
    <w:p w:rsidR="00DD2D29" w:rsidRDefault="00DD2D29" w:rsidP="00DD2D29">
      <w:pPr>
        <w:ind w:leftChars="490" w:left="1368" w:hangingChars="80" w:hanging="192"/>
      </w:pPr>
      <w:r>
        <w:rPr>
          <w:rFonts w:hint="eastAsia"/>
        </w:rPr>
        <w:t>1.</w:t>
      </w:r>
      <w:r>
        <w:rPr>
          <w:rFonts w:hint="eastAsia"/>
        </w:rPr>
        <w:t>在學學生無故中途輟學或長期缺課者，依強迫入學條例及其施行細則相關規定辦理，並依「國民中小學中途輟學學生通報及復學輔導辦法」辦理。</w:t>
      </w:r>
    </w:p>
    <w:p w:rsidR="00DD2D29" w:rsidRDefault="00DD2D29" w:rsidP="00DD2D29">
      <w:pPr>
        <w:ind w:leftChars="490" w:left="1368" w:hangingChars="80" w:hanging="192"/>
      </w:pPr>
      <w:r>
        <w:rPr>
          <w:rFonts w:hint="eastAsia"/>
        </w:rPr>
        <w:t>2.</w:t>
      </w:r>
      <w:r>
        <w:rPr>
          <w:rFonts w:hint="eastAsia"/>
        </w:rPr>
        <w:t>在學學生中途輟學或長期缺課，以致其學齡逾十五歲者，應輔導其就讀國中附設補習學校。</w:t>
      </w:r>
    </w:p>
    <w:p w:rsidR="00DD2D29" w:rsidRDefault="00DD2D29" w:rsidP="00DD2D29">
      <w:pPr>
        <w:ind w:leftChars="180" w:left="1152" w:hangingChars="300" w:hanging="720"/>
      </w:pPr>
      <w:r>
        <w:rPr>
          <w:rFonts w:hint="eastAsia"/>
        </w:rPr>
        <w:t>（五）復學：</w:t>
      </w:r>
    </w:p>
    <w:p w:rsidR="00DD2D29" w:rsidRDefault="00DD2D29" w:rsidP="00DD2D29">
      <w:pPr>
        <w:ind w:leftChars="490" w:left="1368" w:hangingChars="80" w:hanging="192"/>
      </w:pPr>
      <w:r>
        <w:rPr>
          <w:rFonts w:hint="eastAsia"/>
        </w:rPr>
        <w:t>1.</w:t>
      </w:r>
      <w:r>
        <w:rPr>
          <w:rFonts w:hint="eastAsia"/>
        </w:rPr>
        <w:t>學生中途輟學原因消滅，且復學之年齡未滿十五歲，向原校申請復學，經原校鑑定後編入適當</w:t>
      </w:r>
      <w:proofErr w:type="gramStart"/>
      <w:r>
        <w:rPr>
          <w:rFonts w:hint="eastAsia"/>
        </w:rPr>
        <w:t>之年級</w:t>
      </w:r>
      <w:proofErr w:type="gramEnd"/>
      <w:r>
        <w:rPr>
          <w:rFonts w:hint="eastAsia"/>
        </w:rPr>
        <w:t>就讀。</w:t>
      </w:r>
    </w:p>
    <w:p w:rsidR="00DD2D29" w:rsidRDefault="00DD2D29" w:rsidP="00DD2D29">
      <w:pPr>
        <w:ind w:leftChars="490" w:left="1368" w:hangingChars="80" w:hanging="192"/>
      </w:pPr>
      <w:r>
        <w:rPr>
          <w:rFonts w:hint="eastAsia"/>
        </w:rPr>
        <w:t>2.</w:t>
      </w:r>
      <w:r>
        <w:rPr>
          <w:rFonts w:hint="eastAsia"/>
        </w:rPr>
        <w:t>中途輟學學生應在原校復學後方得轉學。</w:t>
      </w:r>
    </w:p>
    <w:p w:rsidR="00DD2D29" w:rsidRDefault="00DD2D29" w:rsidP="00DD2D29">
      <w:pPr>
        <w:ind w:leftChars="490" w:left="1368" w:hangingChars="80" w:hanging="192"/>
      </w:pPr>
      <w:r>
        <w:rPr>
          <w:rFonts w:hint="eastAsia"/>
        </w:rPr>
        <w:t>3.</w:t>
      </w:r>
      <w:r>
        <w:rPr>
          <w:rFonts w:hint="eastAsia"/>
        </w:rPr>
        <w:t>申請復學學生已逾齡者，輔導就讀國中附設補習學校。</w:t>
      </w:r>
    </w:p>
    <w:p w:rsidR="00DD2D29" w:rsidRDefault="00DD2D29" w:rsidP="00DD2D29">
      <w:pPr>
        <w:ind w:leftChars="490" w:left="1368" w:hangingChars="80" w:hanging="192"/>
      </w:pPr>
      <w:r>
        <w:rPr>
          <w:rFonts w:hint="eastAsia"/>
        </w:rPr>
        <w:t>4.</w:t>
      </w:r>
      <w:r>
        <w:rPr>
          <w:rFonts w:hint="eastAsia"/>
        </w:rPr>
        <w:t>在</w:t>
      </w:r>
      <w:proofErr w:type="gramStart"/>
      <w:r>
        <w:rPr>
          <w:rFonts w:hint="eastAsia"/>
        </w:rPr>
        <w:t>臺設籍赴大陸</w:t>
      </w:r>
      <w:proofErr w:type="gramEnd"/>
      <w:r>
        <w:rPr>
          <w:rFonts w:hint="eastAsia"/>
        </w:rPr>
        <w:t>就學、持有外國居留證或國外學校證明文件返</w:t>
      </w:r>
      <w:proofErr w:type="gramStart"/>
      <w:r>
        <w:rPr>
          <w:rFonts w:hint="eastAsia"/>
        </w:rPr>
        <w:t>臺</w:t>
      </w:r>
      <w:proofErr w:type="gramEnd"/>
      <w:r>
        <w:rPr>
          <w:rFonts w:hint="eastAsia"/>
        </w:rPr>
        <w:t>申請就學者，由學校鑑定後編入適當年級就讀。</w:t>
      </w:r>
    </w:p>
    <w:p w:rsidR="00DD2D29" w:rsidRDefault="00DD2D29" w:rsidP="00DD2D29">
      <w:pPr>
        <w:ind w:leftChars="180" w:left="1152" w:hangingChars="300" w:hanging="720"/>
      </w:pPr>
      <w:r>
        <w:rPr>
          <w:rFonts w:hint="eastAsia"/>
        </w:rPr>
        <w:t>（六）轉學：</w:t>
      </w:r>
    </w:p>
    <w:p w:rsidR="00DD2D29" w:rsidRDefault="00DD2D29" w:rsidP="00DD2D29">
      <w:pPr>
        <w:ind w:leftChars="490" w:left="1368" w:hangingChars="80" w:hanging="192"/>
      </w:pPr>
      <w:r>
        <w:rPr>
          <w:rFonts w:hint="eastAsia"/>
        </w:rPr>
        <w:t>1.</w:t>
      </w:r>
      <w:r>
        <w:rPr>
          <w:rFonts w:hint="eastAsia"/>
        </w:rPr>
        <w:t>欲辦理轉學手續之學生應先辦妥戶籍遷移手續，學生轉出後，原</w:t>
      </w:r>
      <w:r>
        <w:rPr>
          <w:rFonts w:hint="eastAsia"/>
        </w:rPr>
        <w:lastRenderedPageBreak/>
        <w:t>校應永久保存該生學籍資料。並將轉學證明書、成績證明書、期中轉學成績紀錄表及入學回覆信函密封交由學生家長於三日內攜至轉入學校報到。</w:t>
      </w:r>
    </w:p>
    <w:p w:rsidR="00DD2D29" w:rsidRDefault="00DD2D29" w:rsidP="00DD2D29">
      <w:pPr>
        <w:ind w:leftChars="490" w:left="1368" w:hangingChars="80" w:hanging="192"/>
      </w:pPr>
      <w:r>
        <w:rPr>
          <w:rFonts w:hint="eastAsia"/>
        </w:rPr>
        <w:t>2.</w:t>
      </w:r>
      <w:r>
        <w:rPr>
          <w:rFonts w:hint="eastAsia"/>
        </w:rPr>
        <w:t>學生轉入報到後，該校應即將入學回覆信函（或資料移轉回報單）填妥並於二日內寄回轉出學校。轉出學校確認學生已到轉入學校報到後，再將該生輔導紀錄表電子檔或紙本以郵政掛號函寄轉入學校。轉出學校若在七日內未接到入學回覆信函（或資料移轉回報單），應即追蹤輔導並依有關規定處理。</w:t>
      </w:r>
    </w:p>
    <w:p w:rsidR="00DD2D29" w:rsidRDefault="00DD2D29" w:rsidP="00DD2D29">
      <w:pPr>
        <w:ind w:leftChars="490" w:left="1368" w:hangingChars="80" w:hanging="192"/>
      </w:pPr>
      <w:r>
        <w:rPr>
          <w:rFonts w:hint="eastAsia"/>
        </w:rPr>
        <w:t>3.</w:t>
      </w:r>
      <w:r>
        <w:rPr>
          <w:rFonts w:hint="eastAsia"/>
        </w:rPr>
        <w:t>學生因以下原因轉學者，得不受戶籍之限制：</w:t>
      </w:r>
    </w:p>
    <w:p w:rsidR="00DD2D29" w:rsidRDefault="00DD2D29" w:rsidP="00DD2D29">
      <w:pPr>
        <w:ind w:leftChars="540" w:left="1896" w:hangingChars="250" w:hanging="600"/>
      </w:pPr>
      <w:r>
        <w:rPr>
          <w:rFonts w:hint="eastAsia"/>
        </w:rPr>
        <w:t>（</w:t>
      </w:r>
      <w:r>
        <w:rPr>
          <w:rFonts w:hint="eastAsia"/>
        </w:rPr>
        <w:t>1</w:t>
      </w:r>
      <w:r>
        <w:rPr>
          <w:rFonts w:hint="eastAsia"/>
        </w:rPr>
        <w:t>）學生如行為適應不良，經學校輔導後評估需轉換學習環境，由轉出學校協助並經轉入學校同意辦理轉學者。</w:t>
      </w:r>
    </w:p>
    <w:p w:rsidR="00DD2D29" w:rsidRDefault="00DD2D29" w:rsidP="00DD2D29">
      <w:pPr>
        <w:ind w:leftChars="540" w:left="1896" w:hangingChars="250" w:hanging="600"/>
      </w:pPr>
      <w:r>
        <w:rPr>
          <w:rFonts w:hint="eastAsia"/>
        </w:rPr>
        <w:t>（</w:t>
      </w:r>
      <w:r>
        <w:rPr>
          <w:rFonts w:hint="eastAsia"/>
        </w:rPr>
        <w:t>2</w:t>
      </w:r>
      <w:r>
        <w:rPr>
          <w:rFonts w:hint="eastAsia"/>
        </w:rPr>
        <w:t>）依兒童及少年福利法或其他相關法令須予安置或保護之學生，經社政單位或其他有關單位證明須辦理轉學者接受保護之個案。</w:t>
      </w:r>
    </w:p>
    <w:p w:rsidR="00DD2D29" w:rsidRDefault="00DD2D29" w:rsidP="00DD2D29">
      <w:pPr>
        <w:ind w:leftChars="540" w:left="1896" w:hangingChars="250" w:hanging="600"/>
      </w:pPr>
      <w:r>
        <w:rPr>
          <w:rFonts w:hint="eastAsia"/>
        </w:rPr>
        <w:t>（</w:t>
      </w:r>
      <w:r>
        <w:rPr>
          <w:rFonts w:hint="eastAsia"/>
        </w:rPr>
        <w:t>3</w:t>
      </w:r>
      <w:r>
        <w:rPr>
          <w:rFonts w:hint="eastAsia"/>
        </w:rPr>
        <w:t>）學生因父母有監護權爭議或家庭遭逢重大變故（家有經濟困難或負債壓力、家中成員患有精神疾病或酒藥癮者、婚姻關係混亂者、家中成員有自殺或犯罪紀錄者等因素）導致受教權而受影響時，經父母其中一</w:t>
      </w:r>
      <w:proofErr w:type="gramStart"/>
      <w:r>
        <w:rPr>
          <w:rFonts w:hint="eastAsia"/>
        </w:rPr>
        <w:t>方出具</w:t>
      </w:r>
      <w:proofErr w:type="gramEnd"/>
      <w:r>
        <w:rPr>
          <w:rFonts w:hint="eastAsia"/>
        </w:rPr>
        <w:t>相關證明文件或事實切結，向學校申請轉學者。</w:t>
      </w:r>
    </w:p>
    <w:p w:rsidR="00DD2D29" w:rsidRDefault="00DD2D29" w:rsidP="00DD2D29">
      <w:pPr>
        <w:ind w:leftChars="180" w:left="1152" w:hangingChars="300" w:hanging="720"/>
      </w:pPr>
      <w:r>
        <w:rPr>
          <w:rFonts w:hint="eastAsia"/>
        </w:rPr>
        <w:t>（七）成績：</w:t>
      </w:r>
    </w:p>
    <w:p w:rsidR="00DD2D29" w:rsidRDefault="00DD2D29" w:rsidP="00DD2D29">
      <w:pPr>
        <w:ind w:leftChars="490" w:left="1368" w:hangingChars="80" w:hanging="192"/>
      </w:pPr>
      <w:r>
        <w:rPr>
          <w:rFonts w:hint="eastAsia"/>
        </w:rPr>
        <w:t>1.</w:t>
      </w:r>
      <w:r>
        <w:rPr>
          <w:rFonts w:hint="eastAsia"/>
        </w:rPr>
        <w:t>各校學生成績評量應依教育部「國民小學及國民中學學生成績評量準則」及「澎湖縣國民小學及國民中學學生成績評量要點」規定辦理。</w:t>
      </w:r>
    </w:p>
    <w:p w:rsidR="00DD2D29" w:rsidRDefault="00DD2D29" w:rsidP="00DD2D29">
      <w:pPr>
        <w:ind w:leftChars="490" w:left="1368" w:hangingChars="80" w:hanging="192"/>
      </w:pPr>
      <w:r>
        <w:rPr>
          <w:rFonts w:hint="eastAsia"/>
        </w:rPr>
        <w:t>2.</w:t>
      </w:r>
      <w:r>
        <w:rPr>
          <w:rFonts w:hint="eastAsia"/>
        </w:rPr>
        <w:t>學生各定期及日常考查成績紀錄表應至少保存一年；畢業生</w:t>
      </w:r>
      <w:proofErr w:type="gramStart"/>
      <w:r>
        <w:rPr>
          <w:rFonts w:hint="eastAsia"/>
        </w:rPr>
        <w:t>三</w:t>
      </w:r>
      <w:proofErr w:type="gramEnd"/>
      <w:r>
        <w:rPr>
          <w:rFonts w:hint="eastAsia"/>
        </w:rPr>
        <w:t>學年成績應</w:t>
      </w:r>
      <w:proofErr w:type="gramStart"/>
      <w:r>
        <w:rPr>
          <w:rFonts w:hint="eastAsia"/>
        </w:rPr>
        <w:t>併</w:t>
      </w:r>
      <w:proofErr w:type="gramEnd"/>
      <w:r>
        <w:rPr>
          <w:rFonts w:hint="eastAsia"/>
        </w:rPr>
        <w:t>同學生學籍紀錄表永久妥為保存；如為電子</w:t>
      </w:r>
      <w:proofErr w:type="gramStart"/>
      <w:r>
        <w:rPr>
          <w:rFonts w:hint="eastAsia"/>
        </w:rPr>
        <w:t>檔</w:t>
      </w:r>
      <w:proofErr w:type="gramEnd"/>
      <w:r>
        <w:rPr>
          <w:rFonts w:hint="eastAsia"/>
        </w:rPr>
        <w:t>記錄應燒錄</w:t>
      </w:r>
      <w:proofErr w:type="gramStart"/>
      <w:r>
        <w:rPr>
          <w:rFonts w:hint="eastAsia"/>
        </w:rPr>
        <w:t>光碟並紙本</w:t>
      </w:r>
      <w:proofErr w:type="gramEnd"/>
      <w:r>
        <w:rPr>
          <w:rFonts w:hint="eastAsia"/>
        </w:rPr>
        <w:t>列印永久保存。</w:t>
      </w:r>
    </w:p>
    <w:p w:rsidR="00DD2D29" w:rsidRDefault="00DD2D29" w:rsidP="00DD2D29">
      <w:pPr>
        <w:ind w:leftChars="490" w:left="1368" w:hangingChars="80" w:hanging="192"/>
      </w:pPr>
      <w:r>
        <w:rPr>
          <w:rFonts w:hint="eastAsia"/>
        </w:rPr>
        <w:t>3.</w:t>
      </w:r>
      <w:r>
        <w:rPr>
          <w:rFonts w:hint="eastAsia"/>
        </w:rPr>
        <w:t>學生（含畢業生）申請成績證明書，經學校審核通過後，發給成績證明書。</w:t>
      </w:r>
    </w:p>
    <w:p w:rsidR="00DD2D29" w:rsidRDefault="00DD2D29" w:rsidP="00DD2D29">
      <w:pPr>
        <w:ind w:leftChars="490" w:left="1368" w:hangingChars="80" w:hanging="192"/>
      </w:pPr>
      <w:r>
        <w:rPr>
          <w:rFonts w:hint="eastAsia"/>
        </w:rPr>
        <w:t>4.</w:t>
      </w:r>
      <w:r>
        <w:rPr>
          <w:rFonts w:hint="eastAsia"/>
        </w:rPr>
        <w:t>學生申請獎學金之成績證明，得以百分數發給。</w:t>
      </w:r>
    </w:p>
    <w:p w:rsidR="00DD2D29" w:rsidRDefault="00DD2D29" w:rsidP="00DD2D29">
      <w:pPr>
        <w:ind w:leftChars="180" w:left="1152" w:hangingChars="300" w:hanging="720"/>
      </w:pPr>
      <w:r>
        <w:rPr>
          <w:rFonts w:hint="eastAsia"/>
        </w:rPr>
        <w:t>（八）學籍資料：</w:t>
      </w:r>
    </w:p>
    <w:p w:rsidR="00DD2D29" w:rsidRDefault="00DD2D29" w:rsidP="00DD2D29">
      <w:pPr>
        <w:ind w:leftChars="490" w:left="1368" w:hangingChars="80" w:hanging="192"/>
      </w:pPr>
      <w:r>
        <w:rPr>
          <w:rFonts w:hint="eastAsia"/>
        </w:rPr>
        <w:t>1.</w:t>
      </w:r>
      <w:r>
        <w:rPr>
          <w:rFonts w:hint="eastAsia"/>
        </w:rPr>
        <w:t>在學學生有關各項學籍資料，應予詳細填載，以備查考。學籍資料以電腦建檔，列印為紙本詳加檢查，發現有錯誤者，應予更正；</w:t>
      </w:r>
      <w:r>
        <w:rPr>
          <w:rFonts w:hint="eastAsia"/>
        </w:rPr>
        <w:lastRenderedPageBreak/>
        <w:t>如係戶籍資料上錯誤者，應即通知學生家長依規定向戶政機關申請更正。</w:t>
      </w:r>
    </w:p>
    <w:p w:rsidR="00DD2D29" w:rsidRDefault="00DD2D29" w:rsidP="00DD2D29">
      <w:pPr>
        <w:ind w:leftChars="490" w:left="1368" w:hangingChars="80" w:hanging="192"/>
      </w:pPr>
      <w:r>
        <w:rPr>
          <w:rFonts w:hint="eastAsia"/>
        </w:rPr>
        <w:t>2.</w:t>
      </w:r>
      <w:r>
        <w:rPr>
          <w:rFonts w:hint="eastAsia"/>
        </w:rPr>
        <w:t>學籍資料以電腦建檔者，應隨時更新與備份，並確實做好防範學籍資料之流失洩密與毀損之安全措施。</w:t>
      </w:r>
    </w:p>
    <w:p w:rsidR="00DD2D29" w:rsidRDefault="00DD2D29" w:rsidP="00DD2D29">
      <w:pPr>
        <w:ind w:leftChars="490" w:left="1368" w:hangingChars="80" w:hanging="192"/>
      </w:pPr>
      <w:r>
        <w:rPr>
          <w:rFonts w:hint="eastAsia"/>
        </w:rPr>
        <w:t>3.</w:t>
      </w:r>
      <w:r>
        <w:rPr>
          <w:rFonts w:hint="eastAsia"/>
        </w:rPr>
        <w:t>除學生家長移民或政府派駐國外經核准攜眷屬者外，各校應嚴予拒絕出具該生學籍資料。但依法調閱者，不在此限。</w:t>
      </w:r>
    </w:p>
    <w:p w:rsidR="00DD2D29" w:rsidRDefault="00DD2D29" w:rsidP="00DD2D29">
      <w:pPr>
        <w:ind w:leftChars="490" w:left="1368" w:hangingChars="80" w:hanging="192"/>
      </w:pPr>
      <w:r>
        <w:rPr>
          <w:rFonts w:hint="eastAsia"/>
        </w:rPr>
        <w:t>4.</w:t>
      </w:r>
      <w:r>
        <w:rPr>
          <w:rFonts w:hint="eastAsia"/>
        </w:rPr>
        <w:t>中途輟學至逾學齡就讀補校或就業者，學校得予以出具成績證明書或肄業證明書。</w:t>
      </w:r>
    </w:p>
    <w:p w:rsidR="00DD2D29" w:rsidRDefault="00DD2D29" w:rsidP="00DD2D29">
      <w:pPr>
        <w:ind w:leftChars="490" w:left="1368" w:hangingChars="80" w:hanging="192"/>
      </w:pPr>
      <w:r>
        <w:rPr>
          <w:rFonts w:hint="eastAsia"/>
        </w:rPr>
        <w:t>5.</w:t>
      </w:r>
      <w:r>
        <w:rPr>
          <w:rFonts w:hint="eastAsia"/>
        </w:rPr>
        <w:t>在學證明由各校核發或以學生證影印本代替。</w:t>
      </w:r>
    </w:p>
    <w:p w:rsidR="00DD2D29" w:rsidRDefault="00DD2D29" w:rsidP="00DD2D29">
      <w:pPr>
        <w:ind w:leftChars="490" w:left="1368" w:hangingChars="80" w:hanging="192"/>
      </w:pPr>
      <w:r>
        <w:rPr>
          <w:rFonts w:hint="eastAsia"/>
        </w:rPr>
        <w:t>6.</w:t>
      </w:r>
      <w:r>
        <w:rPr>
          <w:rFonts w:hint="eastAsia"/>
        </w:rPr>
        <w:t>學生異動（含轉入、轉出）名冊應</w:t>
      </w:r>
      <w:proofErr w:type="gramStart"/>
      <w:r>
        <w:rPr>
          <w:rFonts w:hint="eastAsia"/>
        </w:rPr>
        <w:t>繕</w:t>
      </w:r>
      <w:proofErr w:type="gramEnd"/>
      <w:r>
        <w:rPr>
          <w:rFonts w:hint="eastAsia"/>
        </w:rPr>
        <w:t>造二份，</w:t>
      </w:r>
      <w:proofErr w:type="gramStart"/>
      <w:r>
        <w:rPr>
          <w:rFonts w:hint="eastAsia"/>
        </w:rPr>
        <w:t>一份存校永久</w:t>
      </w:r>
      <w:proofErr w:type="gramEnd"/>
      <w:r>
        <w:rPr>
          <w:rFonts w:hint="eastAsia"/>
        </w:rPr>
        <w:t>保存；一份報府備查，新轉入學生之學籍文號由本府核准；轉入為每月填報，轉出為期末填報。</w:t>
      </w:r>
    </w:p>
    <w:p w:rsidR="00DD2D29" w:rsidRDefault="00DD2D29" w:rsidP="00DD2D29">
      <w:pPr>
        <w:ind w:left="480" w:hangingChars="200" w:hanging="480"/>
      </w:pPr>
      <w:r>
        <w:rPr>
          <w:rFonts w:hint="eastAsia"/>
        </w:rPr>
        <w:t>三、自大陸地區或國外返台申請就讀本縣所屬學校之轉（入）學處理原則：</w:t>
      </w:r>
    </w:p>
    <w:p w:rsidR="00DD2D29" w:rsidRDefault="00DD2D29" w:rsidP="00DD2D29">
      <w:pPr>
        <w:ind w:leftChars="180" w:left="1152" w:hangingChars="300" w:hanging="720"/>
      </w:pPr>
      <w:r>
        <w:rPr>
          <w:rFonts w:hint="eastAsia"/>
        </w:rPr>
        <w:t>（一）適用對象：</w:t>
      </w:r>
    </w:p>
    <w:p w:rsidR="00DD2D29" w:rsidRDefault="00DD2D29" w:rsidP="00DD2D29">
      <w:pPr>
        <w:ind w:leftChars="490" w:left="1368" w:hangingChars="80" w:hanging="192"/>
      </w:pPr>
      <w:r>
        <w:rPr>
          <w:rFonts w:hint="eastAsia"/>
        </w:rPr>
        <w:t>1.</w:t>
      </w:r>
      <w:r>
        <w:rPr>
          <w:rFonts w:hint="eastAsia"/>
        </w:rPr>
        <w:t>在台原有學籍赴大陸地區或國外就讀後，返台申請回原校就讀者。</w:t>
      </w:r>
    </w:p>
    <w:p w:rsidR="00DD2D29" w:rsidRDefault="00DD2D29" w:rsidP="00DD2D29">
      <w:pPr>
        <w:ind w:leftChars="490" w:left="1368" w:hangingChars="80" w:hanging="192"/>
      </w:pPr>
      <w:r>
        <w:rPr>
          <w:rFonts w:hint="eastAsia"/>
        </w:rPr>
        <w:t>2.</w:t>
      </w:r>
      <w:r>
        <w:rPr>
          <w:rFonts w:hint="eastAsia"/>
        </w:rPr>
        <w:t>在台原有學籍赴大陸地區或國外就讀後，返台申請轉校就讀者。</w:t>
      </w:r>
    </w:p>
    <w:p w:rsidR="00DD2D29" w:rsidRDefault="00DD2D29" w:rsidP="00DD2D29">
      <w:pPr>
        <w:ind w:leftChars="490" w:left="1368" w:hangingChars="80" w:hanging="192"/>
      </w:pPr>
      <w:r>
        <w:rPr>
          <w:rFonts w:hint="eastAsia"/>
        </w:rPr>
        <w:t>3.</w:t>
      </w:r>
      <w:r>
        <w:rPr>
          <w:rFonts w:hint="eastAsia"/>
        </w:rPr>
        <w:t>在台取得公私立國民小學畢業證書，赴大陸地區或國外就讀後，返台申請就讀者。</w:t>
      </w:r>
    </w:p>
    <w:p w:rsidR="00DD2D29" w:rsidRDefault="00DD2D29" w:rsidP="00DD2D29">
      <w:pPr>
        <w:ind w:leftChars="490" w:left="1368" w:hangingChars="80" w:hanging="192"/>
      </w:pPr>
      <w:r>
        <w:rPr>
          <w:rFonts w:hint="eastAsia"/>
        </w:rPr>
        <w:t>4.</w:t>
      </w:r>
      <w:r>
        <w:rPr>
          <w:rFonts w:hint="eastAsia"/>
        </w:rPr>
        <w:t>非本國籍學生持有外國居留</w:t>
      </w:r>
      <w:proofErr w:type="gramStart"/>
      <w:r>
        <w:rPr>
          <w:rFonts w:hint="eastAsia"/>
        </w:rPr>
        <w:t>証</w:t>
      </w:r>
      <w:proofErr w:type="gramEnd"/>
      <w:r>
        <w:rPr>
          <w:rFonts w:hint="eastAsia"/>
        </w:rPr>
        <w:t>獲國外學校證明文件返國申請就讀者。</w:t>
      </w:r>
    </w:p>
    <w:p w:rsidR="00DD2D29" w:rsidRDefault="00DD2D29" w:rsidP="00DD2D29">
      <w:pPr>
        <w:ind w:leftChars="180" w:left="1152" w:hangingChars="300" w:hanging="720"/>
      </w:pPr>
      <w:r>
        <w:rPr>
          <w:rFonts w:hint="eastAsia"/>
        </w:rPr>
        <w:t>（二）編入原則：經學校鑑定編入適當年級就讀；該生於翌年升級時，得由學校視該生學習成效再次辦理鑑定，重新調整至適當</w:t>
      </w:r>
      <w:proofErr w:type="gramStart"/>
      <w:r>
        <w:rPr>
          <w:rFonts w:hint="eastAsia"/>
        </w:rPr>
        <w:t>之年級</w:t>
      </w:r>
      <w:proofErr w:type="gramEnd"/>
      <w:r>
        <w:rPr>
          <w:rFonts w:hint="eastAsia"/>
        </w:rPr>
        <w:t>就讀。</w:t>
      </w:r>
    </w:p>
    <w:p w:rsidR="00DD2D29" w:rsidRDefault="00DD2D29" w:rsidP="00DD2D29">
      <w:pPr>
        <w:ind w:leftChars="180" w:left="1152" w:hangingChars="300" w:hanging="720"/>
      </w:pPr>
      <w:r>
        <w:rPr>
          <w:rFonts w:hint="eastAsia"/>
        </w:rPr>
        <w:t>（三）學籍處理：學校設有學籍學生出國就讀者，該學生學籍紀錄表，各校應永久妥為保存。</w:t>
      </w:r>
    </w:p>
    <w:p w:rsidR="00DD2D29" w:rsidRDefault="00DD2D29" w:rsidP="00DD2D29">
      <w:pPr>
        <w:ind w:left="480" w:hangingChars="200" w:hanging="480"/>
      </w:pPr>
      <w:r>
        <w:rPr>
          <w:rFonts w:hint="eastAsia"/>
        </w:rPr>
        <w:t>四、畢業生名冊、套印畢業證書、修業證明書及其式樣與核發畢業證書、修業證明書等事項依下列規定辦理：</w:t>
      </w:r>
    </w:p>
    <w:p w:rsidR="00DD2D29" w:rsidRDefault="00DD2D29" w:rsidP="00DD2D29">
      <w:pPr>
        <w:ind w:leftChars="180" w:left="1152" w:hangingChars="300" w:hanging="720"/>
      </w:pPr>
      <w:r>
        <w:rPr>
          <w:rFonts w:hint="eastAsia"/>
        </w:rPr>
        <w:t>（一）畢業生名冊：</w:t>
      </w:r>
    </w:p>
    <w:p w:rsidR="00DD2D29" w:rsidRDefault="00DD2D29" w:rsidP="00DD2D29">
      <w:pPr>
        <w:ind w:leftChars="490" w:left="1368" w:hangingChars="80" w:hanging="192"/>
      </w:pPr>
      <w:r>
        <w:rPr>
          <w:rFonts w:hint="eastAsia"/>
        </w:rPr>
        <w:t>1.</w:t>
      </w:r>
      <w:r>
        <w:rPr>
          <w:rFonts w:hint="eastAsia"/>
        </w:rPr>
        <w:t>畢業或修業之學生，依學號編列名冊。各國中應於當年七月底前，造列名冊二份，</w:t>
      </w:r>
      <w:proofErr w:type="gramStart"/>
      <w:r>
        <w:rPr>
          <w:rFonts w:hint="eastAsia"/>
        </w:rPr>
        <w:t>一份存校</w:t>
      </w:r>
      <w:proofErr w:type="gramEnd"/>
      <w:r>
        <w:rPr>
          <w:rFonts w:hint="eastAsia"/>
        </w:rPr>
        <w:t>，一份送本府核定，並永久保存。</w:t>
      </w:r>
    </w:p>
    <w:p w:rsidR="00DD2D29" w:rsidRDefault="00DD2D29" w:rsidP="00DD2D29">
      <w:pPr>
        <w:ind w:leftChars="490" w:left="1368" w:hangingChars="80" w:hanging="192"/>
      </w:pPr>
      <w:r>
        <w:rPr>
          <w:rFonts w:hint="eastAsia"/>
        </w:rPr>
        <w:t>2.</w:t>
      </w:r>
      <w:r>
        <w:rPr>
          <w:rFonts w:hint="eastAsia"/>
        </w:rPr>
        <w:t>各國中畢業生名冊，送核定之年、月、日文號，即為畢業證書（修</w:t>
      </w:r>
      <w:r>
        <w:rPr>
          <w:rFonts w:hint="eastAsia"/>
        </w:rPr>
        <w:lastRenderedPageBreak/>
        <w:t>業證明書）核准文號。</w:t>
      </w:r>
    </w:p>
    <w:p w:rsidR="00DD2D29" w:rsidRDefault="00DD2D29" w:rsidP="00DD2D29">
      <w:pPr>
        <w:ind w:leftChars="180" w:left="1152" w:hangingChars="300" w:hanging="720"/>
      </w:pPr>
      <w:r>
        <w:rPr>
          <w:rFonts w:hint="eastAsia"/>
        </w:rPr>
        <w:t>（二）套印畢業證書及修業證明書：</w:t>
      </w:r>
    </w:p>
    <w:p w:rsidR="00DD2D29" w:rsidRDefault="00DD2D29" w:rsidP="00DD2D29">
      <w:pPr>
        <w:ind w:leftChars="490" w:left="1368" w:hangingChars="80" w:hanging="192"/>
      </w:pPr>
      <w:r>
        <w:rPr>
          <w:rFonts w:hint="eastAsia"/>
        </w:rPr>
        <w:t>1.</w:t>
      </w:r>
      <w:r>
        <w:rPr>
          <w:rFonts w:hint="eastAsia"/>
        </w:rPr>
        <w:t>畢業證書及修業證明書之作業，由各國中依規定自行驗（套）印。</w:t>
      </w:r>
    </w:p>
    <w:p w:rsidR="00DD2D29" w:rsidRDefault="00DD2D29" w:rsidP="00DD2D29">
      <w:pPr>
        <w:ind w:leftChars="490" w:left="1368" w:hangingChars="80" w:hanging="192"/>
      </w:pPr>
      <w:r>
        <w:rPr>
          <w:rFonts w:hint="eastAsia"/>
        </w:rPr>
        <w:t>2.</w:t>
      </w:r>
      <w:r>
        <w:rPr>
          <w:rFonts w:hint="eastAsia"/>
        </w:rPr>
        <w:t>各國中函報畢業生名冊時，學生於畢業典禮前，因故不得畢業，改發修業證明書，原畢業證書字號，予以空號，並在備註欄註明「修業生」三字。</w:t>
      </w:r>
    </w:p>
    <w:p w:rsidR="00DD2D29" w:rsidRDefault="00DD2D29" w:rsidP="00DD2D29">
      <w:pPr>
        <w:ind w:leftChars="180" w:left="1152" w:hangingChars="300" w:hanging="720"/>
      </w:pPr>
      <w:r>
        <w:rPr>
          <w:rFonts w:hint="eastAsia"/>
        </w:rPr>
        <w:t>（三）畢業證書及修業證明書之式樣：</w:t>
      </w:r>
    </w:p>
    <w:p w:rsidR="00DD2D29" w:rsidRDefault="00DD2D29" w:rsidP="00DD2D29">
      <w:pPr>
        <w:ind w:leftChars="490" w:left="1368" w:hangingChars="80" w:hanging="192"/>
      </w:pPr>
      <w:r>
        <w:rPr>
          <w:rFonts w:hint="eastAsia"/>
        </w:rPr>
        <w:t>1.</w:t>
      </w:r>
      <w:r>
        <w:rPr>
          <w:rFonts w:hint="eastAsia"/>
        </w:rPr>
        <w:t>如原任校長離職，由代理校長代理時，其應屆畢業生畢業證書、修業證明書上之校長署名為「代理校長○○○」。</w:t>
      </w:r>
    </w:p>
    <w:p w:rsidR="00DD2D29" w:rsidRDefault="00DD2D29" w:rsidP="00DD2D29">
      <w:pPr>
        <w:ind w:leftChars="490" w:left="1368" w:hangingChars="80" w:hanging="192"/>
      </w:pPr>
      <w:r>
        <w:rPr>
          <w:rFonts w:hint="eastAsia"/>
        </w:rPr>
        <w:t>2.</w:t>
      </w:r>
      <w:r>
        <w:rPr>
          <w:rFonts w:hint="eastAsia"/>
        </w:rPr>
        <w:t>畢業證書及修業證明書，有任何一字錯誤，或蓋印模糊不清時，</w:t>
      </w:r>
      <w:proofErr w:type="gramStart"/>
      <w:r>
        <w:rPr>
          <w:rFonts w:hint="eastAsia"/>
        </w:rPr>
        <w:t>均應換</w:t>
      </w:r>
      <w:proofErr w:type="gramEnd"/>
      <w:r>
        <w:rPr>
          <w:rFonts w:hint="eastAsia"/>
        </w:rPr>
        <w:t>張，不得塗改</w:t>
      </w:r>
      <w:proofErr w:type="gramStart"/>
      <w:r>
        <w:rPr>
          <w:rFonts w:hint="eastAsia"/>
        </w:rPr>
        <w:t>或蓋用核對</w:t>
      </w:r>
      <w:proofErr w:type="gramEnd"/>
      <w:r>
        <w:rPr>
          <w:rFonts w:hint="eastAsia"/>
        </w:rPr>
        <w:t>章。</w:t>
      </w:r>
    </w:p>
    <w:p w:rsidR="00DD2D29" w:rsidRDefault="00DD2D29" w:rsidP="00DD2D29">
      <w:pPr>
        <w:ind w:leftChars="490" w:left="1368" w:hangingChars="80" w:hanging="192"/>
      </w:pPr>
      <w:r>
        <w:rPr>
          <w:rFonts w:hint="eastAsia"/>
        </w:rPr>
        <w:t>3.</w:t>
      </w:r>
      <w:r>
        <w:rPr>
          <w:rFonts w:hint="eastAsia"/>
        </w:rPr>
        <w:t>畢業證（明）書或修業證明書各欄應以電腦正楷字體列印，學生出生年、月、日及中華民國年、月、日之數字採用國字。</w:t>
      </w:r>
    </w:p>
    <w:p w:rsidR="00DD2D29" w:rsidRDefault="00DD2D29" w:rsidP="00DD2D29">
      <w:pPr>
        <w:ind w:leftChars="180" w:left="1152" w:hangingChars="300" w:hanging="720"/>
      </w:pPr>
      <w:r>
        <w:rPr>
          <w:rFonts w:hint="eastAsia"/>
        </w:rPr>
        <w:t>（四）核發畢業證書及修業證明書：</w:t>
      </w:r>
    </w:p>
    <w:p w:rsidR="00DD2D29" w:rsidRDefault="00DD2D29" w:rsidP="00DD2D29">
      <w:pPr>
        <w:ind w:leftChars="490" w:left="1368" w:hangingChars="80" w:hanging="192"/>
      </w:pPr>
      <w:r>
        <w:rPr>
          <w:rFonts w:hint="eastAsia"/>
        </w:rPr>
        <w:t>1.</w:t>
      </w:r>
      <w:r>
        <w:rPr>
          <w:rFonts w:hint="eastAsia"/>
        </w:rPr>
        <w:t>學生修業期滿，依學生成績評量結果，由學校發給畢業證書或修業證明書。</w:t>
      </w:r>
    </w:p>
    <w:p w:rsidR="00DD2D29" w:rsidRDefault="00DD2D29" w:rsidP="00DD2D29">
      <w:pPr>
        <w:ind w:leftChars="490" w:left="1368" w:hangingChars="80" w:hanging="192"/>
      </w:pPr>
      <w:r>
        <w:rPr>
          <w:rFonts w:hint="eastAsia"/>
        </w:rPr>
        <w:t>2.</w:t>
      </w:r>
      <w:r>
        <w:rPr>
          <w:rFonts w:hint="eastAsia"/>
        </w:rPr>
        <w:t>應屆畢業生升學報到時，必須在畢業典禮前繳驗畢業證書者，得先行影印加蓋關防發給。</w:t>
      </w:r>
    </w:p>
    <w:p w:rsidR="00DD2D29" w:rsidRDefault="00DD2D29" w:rsidP="00DD2D29">
      <w:pPr>
        <w:ind w:left="480" w:hangingChars="200" w:hanging="480"/>
      </w:pPr>
      <w:r>
        <w:rPr>
          <w:rFonts w:hint="eastAsia"/>
        </w:rPr>
        <w:t>五、申請補發國中畢、修業證明書及申請更正學籍記載：</w:t>
      </w:r>
    </w:p>
    <w:p w:rsidR="00DD2D29" w:rsidRDefault="00DD2D29" w:rsidP="00DD2D29">
      <w:pPr>
        <w:ind w:leftChars="180" w:left="1152" w:hangingChars="300" w:hanging="720"/>
      </w:pPr>
      <w:r>
        <w:rPr>
          <w:rFonts w:hint="eastAsia"/>
        </w:rPr>
        <w:t>（一）補發國中畢、修業證明書。</w:t>
      </w:r>
    </w:p>
    <w:p w:rsidR="00DD2D29" w:rsidRDefault="00DD2D29" w:rsidP="00DD2D29">
      <w:pPr>
        <w:ind w:leftChars="490" w:left="1368" w:hangingChars="80" w:hanging="192"/>
      </w:pPr>
      <w:r>
        <w:rPr>
          <w:rFonts w:hint="eastAsia"/>
        </w:rPr>
        <w:t>1.</w:t>
      </w:r>
      <w:r>
        <w:rPr>
          <w:rFonts w:hint="eastAsia"/>
        </w:rPr>
        <w:t>國中（含前身初中、初職）畢業生申請補發證明書，由各國中依規定自行驗印。</w:t>
      </w:r>
    </w:p>
    <w:p w:rsidR="00DD2D29" w:rsidRDefault="00DD2D29" w:rsidP="00DD2D29">
      <w:pPr>
        <w:ind w:leftChars="490" w:left="1368" w:hangingChars="80" w:hanging="192"/>
      </w:pPr>
      <w:r>
        <w:rPr>
          <w:rFonts w:hint="eastAsia"/>
        </w:rPr>
        <w:t>2.</w:t>
      </w:r>
      <w:r>
        <w:rPr>
          <w:rFonts w:hint="eastAsia"/>
        </w:rPr>
        <w:t>申請補發證明書，應檢附身分證或戶口名簿影印本一份，及本人最近二吋半身脫帽相片二張，經學校核對無誤後發給。</w:t>
      </w:r>
    </w:p>
    <w:p w:rsidR="00DD2D29" w:rsidRDefault="00DD2D29" w:rsidP="00DD2D29">
      <w:pPr>
        <w:ind w:leftChars="490" w:left="1368" w:hangingChars="80" w:hanging="192"/>
      </w:pPr>
      <w:r>
        <w:rPr>
          <w:rFonts w:hint="eastAsia"/>
        </w:rPr>
        <w:t>3.</w:t>
      </w:r>
      <w:r>
        <w:rPr>
          <w:rFonts w:hint="eastAsia"/>
        </w:rPr>
        <w:t>補發五十九年（含五十九年畢業）以前之畢業證明書，其原畢業學校</w:t>
      </w:r>
      <w:proofErr w:type="gramStart"/>
      <w:r>
        <w:rPr>
          <w:rFonts w:hint="eastAsia"/>
        </w:rPr>
        <w:t>全銜校名</w:t>
      </w:r>
      <w:proofErr w:type="gramEnd"/>
      <w:r>
        <w:rPr>
          <w:rFonts w:hint="eastAsia"/>
        </w:rPr>
        <w:t>應填寫「本校前身○○縣立○○初級中學」或「本校前身○○縣立○○中學初（高）</w:t>
      </w:r>
      <w:proofErr w:type="gramStart"/>
      <w:r>
        <w:rPr>
          <w:rFonts w:hint="eastAsia"/>
        </w:rPr>
        <w:t>中部」</w:t>
      </w:r>
      <w:proofErr w:type="gramEnd"/>
      <w:r>
        <w:rPr>
          <w:rFonts w:hint="eastAsia"/>
        </w:rPr>
        <w:t>，其畢業時間如為六十年（含）以後者，則填寫「本校：」。</w:t>
      </w:r>
    </w:p>
    <w:p w:rsidR="00DD2D29" w:rsidRDefault="00DD2D29" w:rsidP="00DD2D29">
      <w:pPr>
        <w:ind w:leftChars="490" w:left="1368" w:hangingChars="80" w:hanging="192"/>
      </w:pPr>
      <w:r>
        <w:rPr>
          <w:rFonts w:hint="eastAsia"/>
        </w:rPr>
        <w:t>4.</w:t>
      </w:r>
      <w:r>
        <w:rPr>
          <w:rFonts w:hint="eastAsia"/>
        </w:rPr>
        <w:t>證明書校長署名處，應</w:t>
      </w:r>
      <w:proofErr w:type="gramStart"/>
      <w:r>
        <w:rPr>
          <w:rFonts w:hint="eastAsia"/>
        </w:rPr>
        <w:t>一律蓋用校長</w:t>
      </w:r>
      <w:proofErr w:type="gramEnd"/>
      <w:r>
        <w:rPr>
          <w:rFonts w:hint="eastAsia"/>
        </w:rPr>
        <w:t>簽字章，校長署名</w:t>
      </w:r>
      <w:proofErr w:type="gramStart"/>
      <w:r>
        <w:rPr>
          <w:rFonts w:hint="eastAsia"/>
        </w:rPr>
        <w:t>處應印學校</w:t>
      </w:r>
      <w:proofErr w:type="gramEnd"/>
      <w:r>
        <w:rPr>
          <w:rFonts w:hint="eastAsia"/>
        </w:rPr>
        <w:t>全銜「澎湖縣立○○國民中學」。</w:t>
      </w:r>
    </w:p>
    <w:p w:rsidR="00DD2D29" w:rsidRDefault="00DD2D29" w:rsidP="00DD2D29">
      <w:pPr>
        <w:ind w:leftChars="180" w:left="1152" w:hangingChars="300" w:hanging="720"/>
      </w:pPr>
      <w:r>
        <w:rPr>
          <w:rFonts w:hint="eastAsia"/>
        </w:rPr>
        <w:t>（二）國中畢業生、修業生及在學學生申請更正學籍記載：</w:t>
      </w:r>
    </w:p>
    <w:p w:rsidR="00DD2D29" w:rsidRDefault="00DD2D29" w:rsidP="00DD2D29">
      <w:pPr>
        <w:ind w:leftChars="490" w:left="1368" w:hangingChars="80" w:hanging="192"/>
      </w:pPr>
      <w:r>
        <w:rPr>
          <w:rFonts w:hint="eastAsia"/>
        </w:rPr>
        <w:t>1.</w:t>
      </w:r>
      <w:r>
        <w:rPr>
          <w:rFonts w:hint="eastAsia"/>
        </w:rPr>
        <w:t>國中（含前身之初中、初職部）畢業生及在校學生申請更正學籍</w:t>
      </w:r>
      <w:r>
        <w:rPr>
          <w:rFonts w:hint="eastAsia"/>
        </w:rPr>
        <w:lastRenderedPageBreak/>
        <w:t>記載，由各國中依規定自行辦理。</w:t>
      </w:r>
    </w:p>
    <w:p w:rsidR="00DD2D29" w:rsidRDefault="00DD2D29" w:rsidP="00DD2D29">
      <w:pPr>
        <w:ind w:leftChars="490" w:left="1368" w:hangingChars="80" w:hanging="192"/>
      </w:pPr>
      <w:r>
        <w:rPr>
          <w:rFonts w:hint="eastAsia"/>
        </w:rPr>
        <w:t>2.</w:t>
      </w:r>
      <w:r>
        <w:rPr>
          <w:rFonts w:hint="eastAsia"/>
        </w:rPr>
        <w:t>國中前身之高中（職）部畢業生申請更正學籍記載，仍應填寫申請更正學籍名冊，由各國中依規定自行辦理。</w:t>
      </w:r>
    </w:p>
    <w:p w:rsidR="00DD2D29" w:rsidRDefault="00DD2D29" w:rsidP="00DD2D29">
      <w:pPr>
        <w:ind w:leftChars="490" w:left="1368" w:hangingChars="80" w:hanging="192"/>
      </w:pPr>
      <w:r>
        <w:rPr>
          <w:rFonts w:hint="eastAsia"/>
        </w:rPr>
        <w:t>3.</w:t>
      </w:r>
      <w:r>
        <w:rPr>
          <w:rFonts w:hint="eastAsia"/>
        </w:rPr>
        <w:t>畢業生或修業生，申請更正學籍記載，應檢附戶口名簿或身分證影印本一份及本人最近二吋半身脫帽相片二張，並檢送原畢業證書或修業證明書經學校驗明無誤後發給畢業證明書或修業證明書，並將該生</w:t>
      </w:r>
      <w:proofErr w:type="gramStart"/>
      <w:r>
        <w:rPr>
          <w:rFonts w:hint="eastAsia"/>
        </w:rPr>
        <w:t>原存校學籍</w:t>
      </w:r>
      <w:proofErr w:type="gramEnd"/>
      <w:r>
        <w:rPr>
          <w:rFonts w:hint="eastAsia"/>
        </w:rPr>
        <w:t>資料同時更正，以紅筆註明核准更正年、月、日文號。</w:t>
      </w:r>
    </w:p>
    <w:p w:rsidR="00DD2D29" w:rsidRDefault="00DD2D29" w:rsidP="00DD2D29">
      <w:pPr>
        <w:ind w:leftChars="490" w:left="1368" w:hangingChars="80" w:hanging="192"/>
      </w:pPr>
      <w:r>
        <w:rPr>
          <w:rFonts w:hint="eastAsia"/>
        </w:rPr>
        <w:t>4.</w:t>
      </w:r>
      <w:r>
        <w:rPr>
          <w:rFonts w:hint="eastAsia"/>
        </w:rPr>
        <w:t>申請更正學籍記載，應填造名冊存校備查。</w:t>
      </w:r>
    </w:p>
    <w:p w:rsidR="00DD2D29" w:rsidRDefault="00DD2D29" w:rsidP="00DD2D29">
      <w:pPr>
        <w:ind w:leftChars="490" w:left="1368" w:hangingChars="80" w:hanging="192"/>
      </w:pPr>
      <w:r>
        <w:rPr>
          <w:rFonts w:hint="eastAsia"/>
        </w:rPr>
        <w:t>5.</w:t>
      </w:r>
      <w:r>
        <w:rPr>
          <w:rFonts w:hint="eastAsia"/>
        </w:rPr>
        <w:t>在學學生之申請更正學籍，應檢附戶口名簿或身分證影印本一份，學校驗明無誤後，將該生學籍資料予以更正，並於每學期結束</w:t>
      </w:r>
      <w:proofErr w:type="gramStart"/>
      <w:r>
        <w:rPr>
          <w:rFonts w:hint="eastAsia"/>
        </w:rPr>
        <w:t>時存校</w:t>
      </w:r>
      <w:proofErr w:type="gramEnd"/>
      <w:r>
        <w:rPr>
          <w:rFonts w:hint="eastAsia"/>
        </w:rPr>
        <w:t>永久備查。</w:t>
      </w:r>
    </w:p>
    <w:p w:rsidR="00DD2D29" w:rsidRDefault="00DD2D29" w:rsidP="00DD2D29">
      <w:pPr>
        <w:ind w:left="480" w:hangingChars="200" w:hanging="480"/>
      </w:pPr>
      <w:r>
        <w:rPr>
          <w:rFonts w:hint="eastAsia"/>
        </w:rPr>
        <w:t>六、國中學生學籍資料之處理事項，依照下列規定辦理。</w:t>
      </w:r>
    </w:p>
    <w:p w:rsidR="00DD2D29" w:rsidRDefault="00DD2D29" w:rsidP="00DD2D29">
      <w:pPr>
        <w:ind w:leftChars="180" w:left="1152" w:hangingChars="300" w:hanging="720"/>
      </w:pPr>
      <w:r>
        <w:rPr>
          <w:rFonts w:hint="eastAsia"/>
        </w:rPr>
        <w:t>（一）各國中應設置學籍資料專櫃，由專人妥善保管，並依照下列規定方式辦理：</w:t>
      </w:r>
    </w:p>
    <w:p w:rsidR="00DD2D29" w:rsidRDefault="00DD2D29" w:rsidP="00DD2D29">
      <w:pPr>
        <w:ind w:leftChars="490" w:left="1368" w:hangingChars="80" w:hanging="192"/>
      </w:pPr>
      <w:r>
        <w:rPr>
          <w:rFonts w:hint="eastAsia"/>
        </w:rPr>
        <w:t>1.</w:t>
      </w:r>
      <w:r>
        <w:rPr>
          <w:rFonts w:hint="eastAsia"/>
        </w:rPr>
        <w:t>學籍資料，應按年屆順序建置，妥為保存。</w:t>
      </w:r>
    </w:p>
    <w:p w:rsidR="00DD2D29" w:rsidRDefault="00DD2D29" w:rsidP="00DD2D29">
      <w:pPr>
        <w:ind w:leftChars="490" w:left="1368" w:hangingChars="80" w:hanging="192"/>
      </w:pPr>
      <w:r>
        <w:rPr>
          <w:rFonts w:hint="eastAsia"/>
        </w:rPr>
        <w:t>2.</w:t>
      </w:r>
      <w:r>
        <w:rPr>
          <w:rFonts w:hint="eastAsia"/>
        </w:rPr>
        <w:t>學籍</w:t>
      </w:r>
      <w:proofErr w:type="gramStart"/>
      <w:r>
        <w:rPr>
          <w:rFonts w:hint="eastAsia"/>
        </w:rPr>
        <w:t>資料均應加</w:t>
      </w:r>
      <w:proofErr w:type="gramEnd"/>
      <w:r>
        <w:rPr>
          <w:rFonts w:hint="eastAsia"/>
        </w:rPr>
        <w:t>裝封面及封底，與學籍紀錄表件同樣大小，裝訂成冊後，並詳細書明年屆、學年度、學號、班級、座號、名稱等。</w:t>
      </w:r>
    </w:p>
    <w:p w:rsidR="00DD2D29" w:rsidRDefault="00DD2D29" w:rsidP="00DD2D29">
      <w:pPr>
        <w:ind w:leftChars="490" w:left="1368" w:hangingChars="80" w:hanging="192"/>
      </w:pPr>
      <w:r>
        <w:rPr>
          <w:rFonts w:hint="eastAsia"/>
        </w:rPr>
        <w:t>3.</w:t>
      </w:r>
      <w:r>
        <w:rPr>
          <w:rFonts w:hint="eastAsia"/>
        </w:rPr>
        <w:t>各國中對於歷屆學生學籍記錄表名冊（入學、畢業）應予永久保存，並列入移交。</w:t>
      </w:r>
    </w:p>
    <w:p w:rsidR="00DD2D29" w:rsidRDefault="00DD2D29" w:rsidP="00DD2D29">
      <w:pPr>
        <w:ind w:leftChars="490" w:left="1368" w:hangingChars="80" w:hanging="192"/>
      </w:pPr>
      <w:r>
        <w:rPr>
          <w:rFonts w:hint="eastAsia"/>
        </w:rPr>
        <w:t>4.</w:t>
      </w:r>
      <w:r>
        <w:rPr>
          <w:rFonts w:hint="eastAsia"/>
        </w:rPr>
        <w:t>各國中之學籍資料，其有關之經辦人、註冊組長、教務主任、校長於離職</w:t>
      </w:r>
      <w:proofErr w:type="gramStart"/>
      <w:r>
        <w:rPr>
          <w:rFonts w:hint="eastAsia"/>
        </w:rPr>
        <w:t>時均應列入</w:t>
      </w:r>
      <w:proofErr w:type="gramEnd"/>
      <w:r>
        <w:rPr>
          <w:rFonts w:hint="eastAsia"/>
        </w:rPr>
        <w:t>移交。又於在職</w:t>
      </w:r>
      <w:proofErr w:type="gramStart"/>
      <w:r>
        <w:rPr>
          <w:rFonts w:hint="eastAsia"/>
        </w:rPr>
        <w:t>期間，</w:t>
      </w:r>
      <w:proofErr w:type="gramEnd"/>
      <w:r>
        <w:rPr>
          <w:rFonts w:hint="eastAsia"/>
        </w:rPr>
        <w:t>如保管不善、散失，以致無法補救</w:t>
      </w:r>
      <w:r>
        <w:rPr>
          <w:rFonts w:hint="eastAsia"/>
        </w:rPr>
        <w:t>;</w:t>
      </w:r>
      <w:r>
        <w:rPr>
          <w:rFonts w:hint="eastAsia"/>
        </w:rPr>
        <w:t>或不依規定處理，作虛偽不實之證明者，</w:t>
      </w:r>
      <w:proofErr w:type="gramStart"/>
      <w:r>
        <w:rPr>
          <w:rFonts w:hint="eastAsia"/>
        </w:rPr>
        <w:t>均應嚴</w:t>
      </w:r>
      <w:proofErr w:type="gramEnd"/>
      <w:r>
        <w:rPr>
          <w:rFonts w:hint="eastAsia"/>
        </w:rPr>
        <w:t>予追究責任，依法議處。</w:t>
      </w:r>
    </w:p>
    <w:p w:rsidR="00DD2D29" w:rsidRDefault="00DD2D29" w:rsidP="00DD2D29">
      <w:pPr>
        <w:ind w:leftChars="490" w:left="1368" w:hangingChars="80" w:hanging="192"/>
      </w:pPr>
      <w:r>
        <w:rPr>
          <w:rFonts w:hint="eastAsia"/>
        </w:rPr>
        <w:t>5.</w:t>
      </w:r>
      <w:r>
        <w:rPr>
          <w:rFonts w:hint="eastAsia"/>
        </w:rPr>
        <w:t>各國中函報本府之入學、畢業或修業名冊資料，應永久存查</w:t>
      </w:r>
      <w:r w:rsidR="005A47E1">
        <w:rPr>
          <w:rFonts w:hint="eastAsia"/>
        </w:rPr>
        <w:t>。</w:t>
      </w:r>
    </w:p>
    <w:p w:rsidR="00DD2D29" w:rsidRDefault="00DD2D29" w:rsidP="00DD2D29">
      <w:pPr>
        <w:ind w:leftChars="490" w:left="1368" w:hangingChars="80" w:hanging="192"/>
      </w:pPr>
      <w:r>
        <w:rPr>
          <w:rFonts w:hint="eastAsia"/>
        </w:rPr>
        <w:t>6.</w:t>
      </w:r>
      <w:r>
        <w:rPr>
          <w:rFonts w:hint="eastAsia"/>
        </w:rPr>
        <w:t>學籍資料如遭遇不可抗力之災害而損害時，應即行文報備，並予重建。</w:t>
      </w:r>
    </w:p>
    <w:p w:rsidR="00DD2D29" w:rsidRDefault="00DD2D29" w:rsidP="00DD2D29">
      <w:pPr>
        <w:ind w:leftChars="180" w:left="1152" w:hangingChars="300" w:hanging="720"/>
      </w:pPr>
      <w:r>
        <w:rPr>
          <w:rFonts w:hint="eastAsia"/>
        </w:rPr>
        <w:t>（二）</w:t>
      </w:r>
      <w:proofErr w:type="gramStart"/>
      <w:r>
        <w:rPr>
          <w:rFonts w:hint="eastAsia"/>
        </w:rPr>
        <w:t>本府得視</w:t>
      </w:r>
      <w:proofErr w:type="gramEnd"/>
      <w:r>
        <w:rPr>
          <w:rFonts w:hint="eastAsia"/>
        </w:rPr>
        <w:t>實際需要辦理學籍管理工作研討會，以研討國中學籍管理有關問題。</w:t>
      </w:r>
    </w:p>
    <w:p w:rsidR="00DD2D29" w:rsidRDefault="00DD2D29" w:rsidP="00DD2D29">
      <w:pPr>
        <w:ind w:left="480" w:hangingChars="200" w:hanging="480"/>
      </w:pPr>
      <w:r>
        <w:rPr>
          <w:rFonts w:hint="eastAsia"/>
        </w:rPr>
        <w:t>七、雙重學籍之禁止：</w:t>
      </w:r>
    </w:p>
    <w:p w:rsidR="00DD2D29" w:rsidRDefault="00DD2D29" w:rsidP="00DD2D29">
      <w:pPr>
        <w:tabs>
          <w:tab w:val="left" w:pos="1440"/>
        </w:tabs>
        <w:ind w:leftChars="195" w:left="468" w:firstLine="0"/>
      </w:pPr>
      <w:r>
        <w:rPr>
          <w:rFonts w:hint="eastAsia"/>
        </w:rPr>
        <w:t>學生自入學至畢業</w:t>
      </w:r>
      <w:proofErr w:type="gramStart"/>
      <w:r>
        <w:rPr>
          <w:rFonts w:hint="eastAsia"/>
        </w:rPr>
        <w:t>期間，</w:t>
      </w:r>
      <w:proofErr w:type="gramEnd"/>
      <w:r>
        <w:rPr>
          <w:rFonts w:hint="eastAsia"/>
        </w:rPr>
        <w:t>不得同時擁有兩校以上之學籍。</w:t>
      </w:r>
    </w:p>
    <w:p w:rsidR="00DD2D29" w:rsidRDefault="00DD2D29" w:rsidP="00DD2D29">
      <w:pPr>
        <w:ind w:left="480" w:hangingChars="200" w:hanging="480"/>
      </w:pPr>
      <w:r>
        <w:rPr>
          <w:rFonts w:hint="eastAsia"/>
        </w:rPr>
        <w:t>八、本要點奉縣長核定後實施，修正時亦同。</w:t>
      </w:r>
    </w:p>
    <w:p w:rsidR="005A47E1" w:rsidRPr="001D7CF3" w:rsidRDefault="005A47E1" w:rsidP="005A47E1">
      <w:pPr>
        <w:pStyle w:val="XXXX2"/>
        <w:spacing w:before="360"/>
      </w:pPr>
      <w:r w:rsidRPr="001D7CF3">
        <w:lastRenderedPageBreak/>
        <w:t>澎湖縣政府　函</w:t>
      </w:r>
    </w:p>
    <w:p w:rsidR="005A47E1" w:rsidRPr="001D7CF3" w:rsidRDefault="005A47E1" w:rsidP="005A47E1">
      <w:pPr>
        <w:pStyle w:val="affffffffffe"/>
      </w:pPr>
      <w:r w:rsidRPr="001D7CF3">
        <w:t>受</w:t>
      </w:r>
      <w:r w:rsidRPr="001D7CF3">
        <w:t xml:space="preserve"> </w:t>
      </w:r>
      <w:r w:rsidRPr="001D7CF3">
        <w:t>文</w:t>
      </w:r>
      <w:r w:rsidRPr="001D7CF3">
        <w:t xml:space="preserve"> </w:t>
      </w:r>
      <w:r w:rsidRPr="001D7CF3">
        <w:t>者：如正、副本行文單位</w:t>
      </w:r>
    </w:p>
    <w:p w:rsidR="005A47E1" w:rsidRPr="001D7CF3" w:rsidRDefault="005A47E1" w:rsidP="005A47E1">
      <w:pPr>
        <w:pStyle w:val="affffffffffe"/>
      </w:pPr>
      <w:r w:rsidRPr="001D7CF3">
        <w:t>發文日期：</w:t>
      </w:r>
      <w:r>
        <w:rPr>
          <w:rFonts w:hint="eastAsia"/>
        </w:rPr>
        <w:t>中華民國</w:t>
      </w:r>
      <w:r>
        <w:rPr>
          <w:rFonts w:hint="eastAsia"/>
        </w:rPr>
        <w:t>109</w:t>
      </w:r>
      <w:r>
        <w:rPr>
          <w:rFonts w:hint="eastAsia"/>
        </w:rPr>
        <w:t>年</w:t>
      </w:r>
      <w:r>
        <w:rPr>
          <w:rFonts w:hint="eastAsia"/>
        </w:rPr>
        <w:t>3</w:t>
      </w:r>
      <w:r>
        <w:rPr>
          <w:rFonts w:hint="eastAsia"/>
        </w:rPr>
        <w:t>月</w:t>
      </w:r>
      <w:r>
        <w:rPr>
          <w:rFonts w:hint="eastAsia"/>
        </w:rPr>
        <w:t>3</w:t>
      </w:r>
      <w:r>
        <w:rPr>
          <w:rFonts w:hint="eastAsia"/>
        </w:rPr>
        <w:t>日</w:t>
      </w:r>
    </w:p>
    <w:p w:rsidR="005A47E1" w:rsidRPr="001D7CF3" w:rsidRDefault="005A47E1" w:rsidP="005A47E1">
      <w:pPr>
        <w:pStyle w:val="affffffffffe"/>
      </w:pPr>
      <w:r w:rsidRPr="001D7CF3">
        <w:t>發文字號：</w:t>
      </w:r>
      <w:proofErr w:type="gramStart"/>
      <w:r>
        <w:rPr>
          <w:rFonts w:hint="eastAsia"/>
        </w:rPr>
        <w:t>府教國</w:t>
      </w:r>
      <w:proofErr w:type="gramEnd"/>
      <w:r>
        <w:rPr>
          <w:rFonts w:hint="eastAsia"/>
        </w:rPr>
        <w:t>字第</w:t>
      </w:r>
      <w:r w:rsidRPr="005A47E1">
        <w:t>1090901719</w:t>
      </w:r>
      <w:r>
        <w:rPr>
          <w:rFonts w:hint="eastAsia"/>
        </w:rPr>
        <w:t>號</w:t>
      </w:r>
    </w:p>
    <w:p w:rsidR="005A47E1" w:rsidRPr="001D7CF3" w:rsidRDefault="005A47E1" w:rsidP="005A47E1">
      <w:pPr>
        <w:pStyle w:val="affffffffffe"/>
      </w:pPr>
      <w:r w:rsidRPr="001D7CF3">
        <w:t>附　　件：</w:t>
      </w:r>
    </w:p>
    <w:p w:rsidR="005A47E1" w:rsidRDefault="005A47E1" w:rsidP="005A47E1">
      <w:pPr>
        <w:pStyle w:val="affffffffffe"/>
      </w:pPr>
      <w:r w:rsidRPr="001D7CF3">
        <w:t>主　　旨：</w:t>
      </w:r>
      <w:r w:rsidRPr="005A47E1">
        <w:rPr>
          <w:rFonts w:hint="eastAsia"/>
        </w:rPr>
        <w:t>修正「澎湖縣國民中小學實施學生人數總量管制新生入學作業要點」，</w:t>
      </w:r>
      <w:r w:rsidRPr="005A47E1">
        <w:rPr>
          <w:rFonts w:hint="eastAsia"/>
          <w:spacing w:val="0"/>
        </w:rPr>
        <w:t>並即日生效，請查照。</w:t>
      </w:r>
    </w:p>
    <w:p w:rsidR="005A47E1" w:rsidRPr="001D7CF3" w:rsidRDefault="005A47E1" w:rsidP="005A47E1">
      <w:pPr>
        <w:pStyle w:val="affffffffffe"/>
      </w:pPr>
      <w:r>
        <w:rPr>
          <w:rFonts w:hint="eastAsia"/>
        </w:rPr>
        <w:t>說</w:t>
      </w:r>
      <w:r>
        <w:t xml:space="preserve">　　</w:t>
      </w:r>
      <w:r>
        <w:rPr>
          <w:rFonts w:hint="eastAsia"/>
        </w:rPr>
        <w:t>明</w:t>
      </w:r>
      <w:r w:rsidRPr="001D7CF3">
        <w:t>：</w:t>
      </w:r>
      <w:r w:rsidRPr="005A47E1">
        <w:rPr>
          <w:rFonts w:hint="eastAsia"/>
        </w:rPr>
        <w:t>檢送修正「澎湖縣國民中小學實施學生人數總量管制新生入學作業</w:t>
      </w:r>
      <w:r w:rsidRPr="005A47E1">
        <w:rPr>
          <w:rFonts w:hint="eastAsia"/>
          <w:spacing w:val="0"/>
        </w:rPr>
        <w:t>要點」</w:t>
      </w:r>
      <w:r w:rsidRPr="005A47E1">
        <w:rPr>
          <w:rFonts w:hint="eastAsia"/>
          <w:spacing w:val="0"/>
        </w:rPr>
        <w:t>1</w:t>
      </w:r>
      <w:r w:rsidRPr="005A47E1">
        <w:rPr>
          <w:rFonts w:hint="eastAsia"/>
          <w:spacing w:val="0"/>
        </w:rPr>
        <w:t>份。</w:t>
      </w:r>
    </w:p>
    <w:p w:rsidR="005A47E1" w:rsidRPr="001D7CF3" w:rsidRDefault="005A47E1" w:rsidP="005A47E1">
      <w:pPr>
        <w:pStyle w:val="affffffffffe"/>
      </w:pPr>
      <w:r w:rsidRPr="001D7CF3">
        <w:t>正　　本：</w:t>
      </w:r>
      <w:r w:rsidRPr="005A47E1">
        <w:rPr>
          <w:rFonts w:hint="eastAsia"/>
          <w:spacing w:val="0"/>
        </w:rPr>
        <w:t>澎湖縣各國民中小學</w:t>
      </w:r>
    </w:p>
    <w:p w:rsidR="005A47E1" w:rsidRPr="001D7CF3" w:rsidRDefault="005A47E1" w:rsidP="005A47E1">
      <w:pPr>
        <w:pStyle w:val="affffffffffe"/>
      </w:pPr>
      <w:r w:rsidRPr="001D7CF3">
        <w:t>副　　本：</w:t>
      </w:r>
      <w:r w:rsidRPr="005A47E1">
        <w:rPr>
          <w:rFonts w:hint="eastAsia"/>
          <w:spacing w:val="0"/>
        </w:rPr>
        <w:t>澎湖縣政府行政處（含附件）、澎湖縣政府教育處、澎湖縣政府教育處學</w:t>
      </w:r>
      <w:proofErr w:type="gramStart"/>
      <w:r w:rsidRPr="005A47E1">
        <w:rPr>
          <w:rFonts w:hint="eastAsia"/>
          <w:spacing w:val="0"/>
        </w:rPr>
        <w:t>務</w:t>
      </w:r>
      <w:proofErr w:type="gramEnd"/>
      <w:r w:rsidRPr="005A47E1">
        <w:rPr>
          <w:rFonts w:hint="eastAsia"/>
          <w:spacing w:val="0"/>
        </w:rPr>
        <w:t>管理科（含附件）、澎湖縣政府教育</w:t>
      </w:r>
      <w:proofErr w:type="gramStart"/>
      <w:r w:rsidRPr="005A47E1">
        <w:rPr>
          <w:rFonts w:hint="eastAsia"/>
          <w:spacing w:val="0"/>
        </w:rPr>
        <w:t>處社教特</w:t>
      </w:r>
      <w:proofErr w:type="gramEnd"/>
      <w:r w:rsidRPr="005A47E1">
        <w:rPr>
          <w:rFonts w:hint="eastAsia"/>
          <w:spacing w:val="0"/>
        </w:rPr>
        <w:t>教科（含附件）、澎湖縣政府教育處體育保健科（含附件）、</w:t>
      </w:r>
      <w:proofErr w:type="gramStart"/>
      <w:r w:rsidRPr="005A47E1">
        <w:rPr>
          <w:rFonts w:hint="eastAsia"/>
          <w:spacing w:val="0"/>
        </w:rPr>
        <w:t>呂</w:t>
      </w:r>
      <w:proofErr w:type="gramEnd"/>
      <w:r w:rsidRPr="005A47E1">
        <w:rPr>
          <w:rFonts w:hint="eastAsia"/>
          <w:spacing w:val="0"/>
        </w:rPr>
        <w:t>督學</w:t>
      </w:r>
      <w:proofErr w:type="gramStart"/>
      <w:r w:rsidRPr="005A47E1">
        <w:rPr>
          <w:rFonts w:hint="eastAsia"/>
          <w:spacing w:val="0"/>
        </w:rPr>
        <w:t>侑</w:t>
      </w:r>
      <w:proofErr w:type="gramEnd"/>
      <w:r w:rsidRPr="005A47E1">
        <w:rPr>
          <w:rFonts w:hint="eastAsia"/>
          <w:spacing w:val="0"/>
        </w:rPr>
        <w:t>軒（含附件）、陳督學淑</w:t>
      </w:r>
      <w:proofErr w:type="gramStart"/>
      <w:r w:rsidRPr="005A47E1">
        <w:rPr>
          <w:rFonts w:hint="eastAsia"/>
          <w:spacing w:val="0"/>
        </w:rPr>
        <w:t>娟</w:t>
      </w:r>
      <w:proofErr w:type="gramEnd"/>
      <w:r w:rsidRPr="005A47E1">
        <w:rPr>
          <w:rFonts w:hint="eastAsia"/>
          <w:spacing w:val="0"/>
        </w:rPr>
        <w:t>（含附件）</w:t>
      </w:r>
    </w:p>
    <w:p w:rsidR="005A47E1" w:rsidRPr="001D7CF3" w:rsidRDefault="005A47E1" w:rsidP="005A47E1">
      <w:pPr>
        <w:pStyle w:val="afffffffffff1"/>
        <w:spacing w:before="360"/>
        <w:rPr>
          <w:sz w:val="36"/>
          <w:szCs w:val="36"/>
        </w:rPr>
      </w:pPr>
      <w:r w:rsidRPr="001D7CF3">
        <w:t xml:space="preserve">縣　長　</w:t>
      </w:r>
      <w:r w:rsidRPr="00F64D02">
        <w:rPr>
          <w:rFonts w:hint="eastAsia"/>
          <w:sz w:val="36"/>
          <w:szCs w:val="36"/>
        </w:rPr>
        <w:t>賴　峰　偉</w:t>
      </w:r>
    </w:p>
    <w:p w:rsidR="005A47E1" w:rsidRPr="005F2FB0" w:rsidRDefault="005A47E1" w:rsidP="005A47E1">
      <w:pPr>
        <w:spacing w:line="240" w:lineRule="auto"/>
      </w:pPr>
    </w:p>
    <w:p w:rsidR="005A47E1" w:rsidRDefault="005A47E1" w:rsidP="005A47E1">
      <w:pPr>
        <w:spacing w:line="240" w:lineRule="auto"/>
      </w:pPr>
    </w:p>
    <w:p w:rsidR="005A47E1" w:rsidRDefault="005A47E1" w:rsidP="005A47E1">
      <w:pPr>
        <w:spacing w:line="240" w:lineRule="auto"/>
      </w:pPr>
    </w:p>
    <w:p w:rsidR="005A47E1" w:rsidRDefault="005A47E1" w:rsidP="005A47E1">
      <w:pPr>
        <w:widowControl/>
        <w:spacing w:line="240" w:lineRule="auto"/>
        <w:jc w:val="left"/>
        <w:rPr>
          <w:b/>
          <w:sz w:val="28"/>
          <w:szCs w:val="28"/>
        </w:rPr>
      </w:pPr>
      <w:r>
        <w:br w:type="page"/>
      </w:r>
    </w:p>
    <w:p w:rsidR="005A47E1" w:rsidRDefault="005A47E1" w:rsidP="005A47E1">
      <w:pPr>
        <w:pStyle w:val="afffffffffff2"/>
      </w:pPr>
      <w:r w:rsidRPr="005A47E1">
        <w:rPr>
          <w:rFonts w:hint="eastAsia"/>
        </w:rPr>
        <w:lastRenderedPageBreak/>
        <w:t>澎湖縣國民中小學實施學生人數總量管制新生入學</w:t>
      </w:r>
      <w:r>
        <w:br/>
      </w:r>
      <w:r w:rsidRPr="005A47E1">
        <w:rPr>
          <w:rFonts w:hint="eastAsia"/>
        </w:rPr>
        <w:t>作業要點修正總說明</w:t>
      </w:r>
    </w:p>
    <w:p w:rsidR="005A47E1" w:rsidRDefault="00A43BCE" w:rsidP="00A43BCE">
      <w:pPr>
        <w:tabs>
          <w:tab w:val="left" w:pos="1440"/>
        </w:tabs>
        <w:ind w:firstLineChars="200" w:firstLine="480"/>
      </w:pPr>
      <w:r w:rsidRPr="00A43BCE">
        <w:rPr>
          <w:rFonts w:hint="eastAsia"/>
        </w:rPr>
        <w:t>澎湖縣政府（以下簡稱本府）為期區域均衡發展、學校規模適當、教育資源妥善分配，以不增建校舍為原則，實施國民中小學學生人數總量管制，</w:t>
      </w:r>
      <w:proofErr w:type="gramStart"/>
      <w:r w:rsidRPr="00A43BCE">
        <w:rPr>
          <w:rFonts w:hint="eastAsia"/>
        </w:rPr>
        <w:t>爰</w:t>
      </w:r>
      <w:proofErr w:type="gramEnd"/>
      <w:r w:rsidRPr="00A43BCE">
        <w:rPr>
          <w:rFonts w:hint="eastAsia"/>
        </w:rPr>
        <w:t>依據國民教育法第四條第二項規定，於一百零二年七月一日</w:t>
      </w:r>
      <w:proofErr w:type="gramStart"/>
      <w:r w:rsidRPr="00A43BCE">
        <w:rPr>
          <w:rFonts w:hint="eastAsia"/>
        </w:rPr>
        <w:t>府教國</w:t>
      </w:r>
      <w:proofErr w:type="gramEnd"/>
      <w:r w:rsidRPr="00A43BCE">
        <w:rPr>
          <w:rFonts w:hint="eastAsia"/>
        </w:rPr>
        <w:t>字第一零二零</w:t>
      </w:r>
      <w:proofErr w:type="gramStart"/>
      <w:r w:rsidRPr="00A43BCE">
        <w:rPr>
          <w:rFonts w:hint="eastAsia"/>
        </w:rPr>
        <w:t>九零五七五三號函訂定</w:t>
      </w:r>
      <w:proofErr w:type="gramEnd"/>
      <w:r w:rsidRPr="00A43BCE">
        <w:rPr>
          <w:rFonts w:hint="eastAsia"/>
        </w:rPr>
        <w:t>發布「澎湖縣國民中小學實施學生人數總量管制新生入學作業要點」，本次為使總量管制學校學區進行合理調整，修正本要點第七點國中小管制學校之學區不得增列共同學</w:t>
      </w:r>
      <w:r>
        <w:rPr>
          <w:rFonts w:hint="eastAsia"/>
        </w:rPr>
        <w:t>區之規定，期本要點對於管制學校學區劃分更具調節作用，更有合理性</w:t>
      </w:r>
      <w:r w:rsidR="005A47E1">
        <w:rPr>
          <w:rFonts w:hint="eastAsia"/>
        </w:rPr>
        <w:t>。</w:t>
      </w:r>
    </w:p>
    <w:p w:rsidR="005A47E1" w:rsidRPr="00F674DB" w:rsidRDefault="005A47E1" w:rsidP="005A47E1">
      <w:pPr>
        <w:tabs>
          <w:tab w:val="left" w:pos="1440"/>
        </w:tabs>
        <w:ind w:left="960" w:hangingChars="400" w:hanging="960"/>
      </w:pPr>
    </w:p>
    <w:p w:rsidR="005A47E1" w:rsidRDefault="005A47E1" w:rsidP="005A47E1">
      <w:pPr>
        <w:tabs>
          <w:tab w:val="left" w:pos="1440"/>
        </w:tabs>
        <w:ind w:left="960" w:hangingChars="400" w:hanging="960"/>
      </w:pPr>
    </w:p>
    <w:p w:rsidR="005A47E1" w:rsidRDefault="005A47E1" w:rsidP="005A47E1">
      <w:pPr>
        <w:tabs>
          <w:tab w:val="left" w:pos="1440"/>
        </w:tabs>
        <w:ind w:left="960" w:hangingChars="400" w:hanging="960"/>
      </w:pPr>
    </w:p>
    <w:p w:rsidR="005A47E1" w:rsidRDefault="005A47E1"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A43BCE">
      <w:pPr>
        <w:pStyle w:val="afffffffffff2"/>
      </w:pPr>
      <w:r w:rsidRPr="00A43BCE">
        <w:rPr>
          <w:rFonts w:hint="eastAsia"/>
        </w:rPr>
        <w:lastRenderedPageBreak/>
        <w:t>澎湖縣國民中小學實施學生人數總量管制新生入學</w:t>
      </w:r>
      <w:r>
        <w:br/>
      </w:r>
      <w:r w:rsidRPr="00A43BCE">
        <w:rPr>
          <w:rFonts w:hint="eastAsia"/>
        </w:rPr>
        <w:t>作業要點修正對照表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A43BCE" w:rsidRPr="00E8538E" w:rsidTr="008E5837">
        <w:trPr>
          <w:jc w:val="center"/>
        </w:trPr>
        <w:tc>
          <w:tcPr>
            <w:tcW w:w="1816" w:type="pct"/>
          </w:tcPr>
          <w:p w:rsidR="00A43BCE" w:rsidRPr="00E8538E" w:rsidRDefault="00A43BCE" w:rsidP="00303052">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A43BCE" w:rsidRPr="00E8538E" w:rsidRDefault="00A43BCE" w:rsidP="00303052">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A43BCE" w:rsidRPr="00E8538E" w:rsidRDefault="00A43BCE" w:rsidP="00303052">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A43BCE" w:rsidRPr="00E8538E" w:rsidTr="008E5837">
        <w:trPr>
          <w:jc w:val="center"/>
        </w:trPr>
        <w:tc>
          <w:tcPr>
            <w:tcW w:w="1816" w:type="pct"/>
          </w:tcPr>
          <w:p w:rsidR="00A43BCE" w:rsidRPr="007E6F24"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t>一、澎湖縣政府（以下簡稱本府）為期區域均衡發展、學校規模適當、教育資源妥善分配，以不增建校舍為原則，實施國民中小學學生人數總量管制，依據國民教育法第四條第二項規定訂定本要點。</w:t>
            </w:r>
          </w:p>
        </w:tc>
        <w:tc>
          <w:tcPr>
            <w:tcW w:w="1816" w:type="pct"/>
          </w:tcPr>
          <w:p w:rsidR="00A43BCE" w:rsidRPr="001D6559"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t>一、澎湖縣政府（以下簡稱本府）為期區域均衡發展、學校規模適當、教育資源妥善分配，以不增建校舍為原則，實施國民中小學學生人數總量管制，依據國民教育法第四條第二項規定訂定本要點。</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t>二</w:t>
            </w:r>
            <w:r w:rsidRPr="00E655FD">
              <w:rPr>
                <w:rFonts w:ascii="標楷體" w:hAnsi="標楷體" w:hint="eastAsia"/>
                <w:spacing w:val="-6"/>
              </w:rPr>
              <w:t>、</w:t>
            </w:r>
            <w:r w:rsidRPr="00A43BCE">
              <w:rPr>
                <w:rFonts w:ascii="標楷體" w:hAnsi="標楷體" w:hint="eastAsia"/>
              </w:rPr>
              <w:t>本縣學校類型之認定，由本府評估學校新生人數、校舍空間、設備、當地社區發展及校地現有面積計算各校學生人數標準總量，並區分為管制學校、未管制學校及空間充裕學校：</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（一）管制學校：有下列情形之</w:t>
            </w:r>
            <w:proofErr w:type="gramStart"/>
            <w:r w:rsidRPr="00A43BCE">
              <w:rPr>
                <w:rFonts w:ascii="標楷體" w:hAnsi="標楷體" w:hint="eastAsia"/>
              </w:rPr>
              <w:t>一</w:t>
            </w:r>
            <w:proofErr w:type="gramEnd"/>
            <w:r w:rsidRPr="00A43BCE">
              <w:rPr>
                <w:rFonts w:ascii="標楷體" w:hAnsi="標楷體" w:hint="eastAsia"/>
              </w:rPr>
              <w:t>者：</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1.近五年之新生人數有增加趨勢，並超過現有校舍數量及班級規模。</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2.學校班級數超過四十八班（含特殊教育、體育班、國小含幼稚園）。</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3.</w:t>
            </w:r>
            <w:r w:rsidRPr="00E655FD">
              <w:rPr>
                <w:rFonts w:ascii="標楷體" w:hAnsi="標楷體" w:hint="eastAsia"/>
                <w:spacing w:val="16"/>
              </w:rPr>
              <w:t>依現有校舍</w:t>
            </w:r>
            <w:r w:rsidRPr="00A43BCE">
              <w:rPr>
                <w:rFonts w:ascii="標楷體" w:hAnsi="標楷體" w:hint="eastAsia"/>
              </w:rPr>
              <w:t>（教室數量）經教育主管單位評估有管制之必要。</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（二）未管制學校：近五年之新生人數穩定，且未過現有校舍數量及班</w:t>
            </w:r>
            <w:r w:rsidRPr="00A43BCE">
              <w:rPr>
                <w:rFonts w:ascii="標楷體" w:hAnsi="標楷體" w:hint="eastAsia"/>
              </w:rPr>
              <w:lastRenderedPageBreak/>
              <w:t>級規模。</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（三）空間充裕學校：由本府教育處專案小組會</w:t>
            </w:r>
            <w:proofErr w:type="gramStart"/>
            <w:r w:rsidRPr="00A43BCE">
              <w:rPr>
                <w:rFonts w:ascii="標楷體" w:hAnsi="標楷體" w:hint="eastAsia"/>
              </w:rPr>
              <w:t>勘</w:t>
            </w:r>
            <w:proofErr w:type="gramEnd"/>
            <w:r w:rsidRPr="00A43BCE">
              <w:rPr>
                <w:rFonts w:ascii="標楷體" w:hAnsi="標楷體" w:hint="eastAsia"/>
              </w:rPr>
              <w:t>認定有空餘校舍。</w:t>
            </w:r>
          </w:p>
          <w:p w:rsidR="00A43BCE" w:rsidRPr="00A43BCE" w:rsidRDefault="00A43BCE" w:rsidP="00303052">
            <w:pPr>
              <w:overflowPunct w:val="0"/>
              <w:spacing w:line="270" w:lineRule="exact"/>
              <w:ind w:leftChars="190" w:left="456" w:firstLine="0"/>
              <w:rPr>
                <w:rFonts w:ascii="標楷體" w:hAnsi="標楷體"/>
              </w:rPr>
            </w:pPr>
            <w:r w:rsidRPr="00A43BCE">
              <w:rPr>
                <w:rFonts w:ascii="標楷體" w:hAnsi="標楷體" w:hint="eastAsia"/>
              </w:rPr>
              <w:t>但如有特殊情形，本府得依各校校舍、校地、空間規劃或其他原因列為管制學校。</w:t>
            </w:r>
          </w:p>
        </w:tc>
        <w:tc>
          <w:tcPr>
            <w:tcW w:w="1816" w:type="pct"/>
          </w:tcPr>
          <w:p w:rsidR="0062293B" w:rsidRPr="0062293B"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lastRenderedPageBreak/>
              <w:t>二</w:t>
            </w:r>
            <w:r w:rsidRPr="00E655FD">
              <w:rPr>
                <w:rFonts w:ascii="標楷體" w:hAnsi="標楷體" w:hint="eastAsia"/>
                <w:spacing w:val="-6"/>
              </w:rPr>
              <w:t>、</w:t>
            </w:r>
            <w:r w:rsidRPr="0062293B">
              <w:rPr>
                <w:rFonts w:ascii="標楷體" w:hAnsi="標楷體" w:hint="eastAsia"/>
              </w:rPr>
              <w:t>本縣學校類型之認定，由本府評估學校新生人數、校舍空間、設備、當地社區發展及校地現有面積計算各校學生人數標準總量，並區分為管制學校、未管制學校及空間充裕學校：</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（一）管制學校：有下列情形之</w:t>
            </w:r>
            <w:proofErr w:type="gramStart"/>
            <w:r w:rsidRPr="0062293B">
              <w:rPr>
                <w:rFonts w:ascii="標楷體" w:hAnsi="標楷體" w:hint="eastAsia"/>
              </w:rPr>
              <w:t>一</w:t>
            </w:r>
            <w:proofErr w:type="gramEnd"/>
            <w:r w:rsidRPr="0062293B">
              <w:rPr>
                <w:rFonts w:ascii="標楷體" w:hAnsi="標楷體" w:hint="eastAsia"/>
              </w:rPr>
              <w:t>者：</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1</w:t>
            </w:r>
            <w:r w:rsidR="00E655FD">
              <w:rPr>
                <w:rFonts w:ascii="標楷體" w:hAnsi="標楷體" w:hint="eastAsia"/>
              </w:rPr>
              <w:t>.</w:t>
            </w:r>
            <w:r w:rsidRPr="0062293B">
              <w:rPr>
                <w:rFonts w:ascii="標楷體" w:hAnsi="標楷體" w:hint="eastAsia"/>
              </w:rPr>
              <w:t>近五年之新生人數有增加趨勢，並超過現有校舍數量及班級規模。</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2</w:t>
            </w:r>
            <w:r w:rsidR="00E655FD">
              <w:rPr>
                <w:rFonts w:ascii="標楷體" w:hAnsi="標楷體" w:hint="eastAsia"/>
              </w:rPr>
              <w:t>.</w:t>
            </w:r>
            <w:r w:rsidRPr="0062293B">
              <w:rPr>
                <w:rFonts w:ascii="標楷體" w:hAnsi="標楷體" w:hint="eastAsia"/>
              </w:rPr>
              <w:t>學校班級數超過四十八班（含特殊教育、體育班、國小含幼稚園）。</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3</w:t>
            </w:r>
            <w:r w:rsidR="00E655FD">
              <w:rPr>
                <w:rFonts w:ascii="標楷體" w:hAnsi="標楷體" w:hint="eastAsia"/>
              </w:rPr>
              <w:t>.</w:t>
            </w:r>
            <w:r w:rsidRPr="00E655FD">
              <w:rPr>
                <w:rFonts w:ascii="標楷體" w:hAnsi="標楷體" w:hint="eastAsia"/>
                <w:spacing w:val="16"/>
              </w:rPr>
              <w:t>依現有校舍</w:t>
            </w:r>
            <w:r w:rsidRPr="0062293B">
              <w:rPr>
                <w:rFonts w:ascii="標楷體" w:hAnsi="標楷體" w:hint="eastAsia"/>
              </w:rPr>
              <w:t>（教室數量）經教育主管單位評估有管制之必要。</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（二）未管制學校：近五年之新生人數穩定，且未過現有校舍數量及班</w:t>
            </w:r>
            <w:r w:rsidRPr="0062293B">
              <w:rPr>
                <w:rFonts w:ascii="標楷體" w:hAnsi="標楷體" w:hint="eastAsia"/>
              </w:rPr>
              <w:lastRenderedPageBreak/>
              <w:t>級規模。</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（三）空間充裕學校：由本府教育處專案小組會</w:t>
            </w:r>
            <w:proofErr w:type="gramStart"/>
            <w:r w:rsidRPr="0062293B">
              <w:rPr>
                <w:rFonts w:ascii="標楷體" w:hAnsi="標楷體" w:hint="eastAsia"/>
              </w:rPr>
              <w:t>勘</w:t>
            </w:r>
            <w:proofErr w:type="gramEnd"/>
            <w:r w:rsidRPr="0062293B">
              <w:rPr>
                <w:rFonts w:ascii="標楷體" w:hAnsi="標楷體" w:hint="eastAsia"/>
              </w:rPr>
              <w:t>認定有空餘校舍。</w:t>
            </w:r>
          </w:p>
          <w:p w:rsidR="00A43BCE" w:rsidRPr="001D6559" w:rsidRDefault="0062293B" w:rsidP="00303052">
            <w:pPr>
              <w:overflowPunct w:val="0"/>
              <w:spacing w:line="270" w:lineRule="exact"/>
              <w:ind w:leftChars="190" w:left="456" w:firstLine="0"/>
              <w:rPr>
                <w:rFonts w:ascii="標楷體" w:hAnsi="標楷體"/>
              </w:rPr>
            </w:pPr>
            <w:r w:rsidRPr="0062293B">
              <w:rPr>
                <w:rFonts w:ascii="標楷體" w:hAnsi="標楷體" w:hint="eastAsia"/>
              </w:rPr>
              <w:t>但如有特殊情形，本府得依各校校舍、校地、空間規劃或其他原因列為管制學校。</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lastRenderedPageBreak/>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lastRenderedPageBreak/>
              <w:t>三、管制學校之班級數以不增建教室並依其現有教室之可容納最大班級數為原則。</w:t>
            </w:r>
          </w:p>
        </w:tc>
        <w:tc>
          <w:tcPr>
            <w:tcW w:w="1816" w:type="pct"/>
          </w:tcPr>
          <w:p w:rsidR="00A43BCE" w:rsidRPr="001D6559"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t>三、管制學校之班級數以不增建教室並依其現有教室之可容納最大班級數為原則。</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t>四、管制學校新生入學之順序：</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（一）國小部分：依下列優先順序及戶籍設籍先後辦理分發至額滿為止：</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1.本校教職員工之子女。</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2.自有房屋、租賃房屋、配有公有宿舍座落於本校學區學齡兒童、設籍地未設有學校或學校已裁</w:t>
            </w:r>
            <w:proofErr w:type="gramStart"/>
            <w:r w:rsidRPr="00A43BCE">
              <w:rPr>
                <w:rFonts w:ascii="標楷體" w:hAnsi="標楷體" w:hint="eastAsia"/>
              </w:rPr>
              <w:t>併</w:t>
            </w:r>
            <w:proofErr w:type="gramEnd"/>
            <w:r w:rsidRPr="00A43BCE">
              <w:rPr>
                <w:rFonts w:ascii="標楷體" w:hAnsi="標楷體" w:hint="eastAsia"/>
              </w:rPr>
              <w:t>且領有本縣未設國中小學離島學生就學交通費或本府獎勵裁</w:t>
            </w:r>
            <w:proofErr w:type="gramStart"/>
            <w:r w:rsidRPr="00A43BCE">
              <w:rPr>
                <w:rFonts w:ascii="標楷體" w:hAnsi="標楷體" w:hint="eastAsia"/>
              </w:rPr>
              <w:t>併</w:t>
            </w:r>
            <w:proofErr w:type="gramEnd"/>
            <w:r w:rsidRPr="00A43BCE">
              <w:rPr>
                <w:rFonts w:ascii="標楷體" w:hAnsi="標楷體" w:hint="eastAsia"/>
              </w:rPr>
              <w:t>國民中小學學生勤學獎助學金補助費在案者。</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3.與非管制學校</w:t>
            </w:r>
            <w:proofErr w:type="gramStart"/>
            <w:r w:rsidRPr="00A43BCE">
              <w:rPr>
                <w:rFonts w:ascii="標楷體" w:hAnsi="標楷體" w:hint="eastAsia"/>
              </w:rPr>
              <w:t>併</w:t>
            </w:r>
            <w:proofErr w:type="gramEnd"/>
            <w:r w:rsidRPr="00A43BCE">
              <w:rPr>
                <w:rFonts w:ascii="標楷體" w:hAnsi="標楷體" w:hint="eastAsia"/>
              </w:rPr>
              <w:t>列自由學區之學齡兒童。</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4.其他</w:t>
            </w:r>
            <w:r w:rsidR="00041548">
              <w:rPr>
                <w:rFonts w:ascii="標楷體" w:hAnsi="標楷體" w:hint="eastAsia"/>
              </w:rPr>
              <w:t>。</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（二）國中部分：依下列優先順序及戶</w:t>
            </w:r>
            <w:r w:rsidRPr="00A43BCE">
              <w:rPr>
                <w:rFonts w:ascii="標楷體" w:hAnsi="標楷體" w:hint="eastAsia"/>
              </w:rPr>
              <w:lastRenderedPageBreak/>
              <w:t>籍設籍先後辦理分發至額滿為止：</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1.本校教職員工之子女。</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2.自有房屋、租賃房屋、配有公有宿舍座落於本校學區內（含自由學區）國小畢業生、設籍地未設有學校或學校已裁</w:t>
            </w:r>
            <w:proofErr w:type="gramStart"/>
            <w:r w:rsidRPr="00A43BCE">
              <w:rPr>
                <w:rFonts w:ascii="標楷體" w:hAnsi="標楷體" w:hint="eastAsia"/>
              </w:rPr>
              <w:t>併</w:t>
            </w:r>
            <w:proofErr w:type="gramEnd"/>
            <w:r w:rsidRPr="00A43BCE">
              <w:rPr>
                <w:rFonts w:ascii="標楷體" w:hAnsi="標楷體" w:hint="eastAsia"/>
              </w:rPr>
              <w:t>且領有本縣未設國中小學離島學生就學交通費或本府獎勵裁</w:t>
            </w:r>
            <w:proofErr w:type="gramStart"/>
            <w:r w:rsidRPr="00A43BCE">
              <w:rPr>
                <w:rFonts w:ascii="標楷體" w:hAnsi="標楷體" w:hint="eastAsia"/>
              </w:rPr>
              <w:t>併</w:t>
            </w:r>
            <w:proofErr w:type="gramEnd"/>
            <w:r w:rsidRPr="00A43BCE">
              <w:rPr>
                <w:rFonts w:ascii="標楷體" w:hAnsi="標楷體" w:hint="eastAsia"/>
              </w:rPr>
              <w:t>國民中小學學生勤學獎助學金補助費在案者之國小畢業生。</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3.</w:t>
            </w:r>
            <w:r w:rsidRPr="005F1D55">
              <w:rPr>
                <w:rFonts w:ascii="標楷體" w:hAnsi="標楷體" w:hint="eastAsia"/>
                <w:spacing w:val="20"/>
              </w:rPr>
              <w:t>非屬上列資</w:t>
            </w:r>
            <w:r w:rsidRPr="00A43BCE">
              <w:rPr>
                <w:rFonts w:ascii="標楷體" w:hAnsi="標楷體" w:hint="eastAsia"/>
              </w:rPr>
              <w:t>格，而學童本人連續設籍七年以上於本校學區內（含自由學區）國小畢業生。</w:t>
            </w:r>
          </w:p>
          <w:p w:rsidR="00A43BCE" w:rsidRPr="00A43BCE" w:rsidRDefault="00A43BCE" w:rsidP="00303052">
            <w:pPr>
              <w:overflowPunct w:val="0"/>
              <w:spacing w:line="270" w:lineRule="exact"/>
              <w:ind w:leftChars="480" w:left="1392" w:hangingChars="100" w:hanging="240"/>
              <w:rPr>
                <w:rFonts w:ascii="標楷體" w:hAnsi="標楷體"/>
              </w:rPr>
            </w:pPr>
            <w:r w:rsidRPr="00A43BCE">
              <w:rPr>
                <w:rFonts w:ascii="標楷體" w:hAnsi="標楷體" w:hint="eastAsia"/>
              </w:rPr>
              <w:t>4.其他</w:t>
            </w:r>
            <w:r w:rsidR="00041548">
              <w:rPr>
                <w:rFonts w:ascii="標楷體" w:hAnsi="標楷體" w:hint="eastAsia"/>
              </w:rPr>
              <w:t>。</w:t>
            </w:r>
          </w:p>
        </w:tc>
        <w:tc>
          <w:tcPr>
            <w:tcW w:w="1816" w:type="pct"/>
          </w:tcPr>
          <w:p w:rsidR="0062293B" w:rsidRPr="0062293B"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lastRenderedPageBreak/>
              <w:t>四、管制學校新生入學之順序：</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（一）國小部分：依下列優先順序及戶籍設籍先後辦理分發至額滿為止：</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1.本校教職員工之子女。</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2.自有房屋、租賃房屋、配有公有宿舍座落於本校學區學齡兒童、設籍地未設有學校或學校已裁</w:t>
            </w:r>
            <w:proofErr w:type="gramStart"/>
            <w:r w:rsidRPr="0062293B">
              <w:rPr>
                <w:rFonts w:ascii="標楷體" w:hAnsi="標楷體" w:hint="eastAsia"/>
              </w:rPr>
              <w:t>併</w:t>
            </w:r>
            <w:proofErr w:type="gramEnd"/>
            <w:r w:rsidRPr="0062293B">
              <w:rPr>
                <w:rFonts w:ascii="標楷體" w:hAnsi="標楷體" w:hint="eastAsia"/>
              </w:rPr>
              <w:t>且領有本縣未設國中小學離島學生就學交通費或本府獎勵裁</w:t>
            </w:r>
            <w:proofErr w:type="gramStart"/>
            <w:r w:rsidRPr="0062293B">
              <w:rPr>
                <w:rFonts w:ascii="標楷體" w:hAnsi="標楷體" w:hint="eastAsia"/>
              </w:rPr>
              <w:t>併</w:t>
            </w:r>
            <w:proofErr w:type="gramEnd"/>
            <w:r w:rsidRPr="0062293B">
              <w:rPr>
                <w:rFonts w:ascii="標楷體" w:hAnsi="標楷體" w:hint="eastAsia"/>
              </w:rPr>
              <w:t>國民中小學學生勤學獎助學金補助費在案者。</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3.與非管制學校</w:t>
            </w:r>
            <w:proofErr w:type="gramStart"/>
            <w:r w:rsidRPr="0062293B">
              <w:rPr>
                <w:rFonts w:ascii="標楷體" w:hAnsi="標楷體" w:hint="eastAsia"/>
              </w:rPr>
              <w:t>併</w:t>
            </w:r>
            <w:proofErr w:type="gramEnd"/>
            <w:r w:rsidRPr="0062293B">
              <w:rPr>
                <w:rFonts w:ascii="標楷體" w:hAnsi="標楷體" w:hint="eastAsia"/>
              </w:rPr>
              <w:t>列自由學區之學齡兒童。</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4.其他</w:t>
            </w:r>
            <w:r w:rsidR="005F1D55">
              <w:rPr>
                <w:rFonts w:ascii="標楷體" w:hAnsi="標楷體" w:hint="eastAsia"/>
              </w:rPr>
              <w:t>。</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（二）國中部分：依下列優先順序及戶</w:t>
            </w:r>
            <w:r w:rsidRPr="0062293B">
              <w:rPr>
                <w:rFonts w:ascii="標楷體" w:hAnsi="標楷體" w:hint="eastAsia"/>
              </w:rPr>
              <w:lastRenderedPageBreak/>
              <w:t>籍設籍先後辦理分發至額滿為止：</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1.本校教職員工之子女。</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2.自有房屋、租賃房屋、配有公有宿舍座落於本校學區內（含自由學區）國小畢業生、設籍地未設有學校或學校已裁</w:t>
            </w:r>
            <w:proofErr w:type="gramStart"/>
            <w:r w:rsidRPr="0062293B">
              <w:rPr>
                <w:rFonts w:ascii="標楷體" w:hAnsi="標楷體" w:hint="eastAsia"/>
              </w:rPr>
              <w:t>併</w:t>
            </w:r>
            <w:proofErr w:type="gramEnd"/>
            <w:r w:rsidRPr="0062293B">
              <w:rPr>
                <w:rFonts w:ascii="標楷體" w:hAnsi="標楷體" w:hint="eastAsia"/>
              </w:rPr>
              <w:t>且領有本縣未設國中小學離島學生就學交通費或本府獎勵裁</w:t>
            </w:r>
            <w:proofErr w:type="gramStart"/>
            <w:r w:rsidRPr="0062293B">
              <w:rPr>
                <w:rFonts w:ascii="標楷體" w:hAnsi="標楷體" w:hint="eastAsia"/>
              </w:rPr>
              <w:t>併</w:t>
            </w:r>
            <w:proofErr w:type="gramEnd"/>
            <w:r w:rsidRPr="0062293B">
              <w:rPr>
                <w:rFonts w:ascii="標楷體" w:hAnsi="標楷體" w:hint="eastAsia"/>
              </w:rPr>
              <w:t>國民中小學學生勤學獎助學金補助費在案者之國小畢業生。</w:t>
            </w:r>
          </w:p>
          <w:p w:rsidR="0062293B" w:rsidRPr="0062293B"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3.</w:t>
            </w:r>
            <w:r w:rsidRPr="005F1D55">
              <w:rPr>
                <w:rFonts w:ascii="標楷體" w:hAnsi="標楷體" w:hint="eastAsia"/>
                <w:spacing w:val="20"/>
              </w:rPr>
              <w:t>非屬上列資</w:t>
            </w:r>
            <w:r w:rsidRPr="0062293B">
              <w:rPr>
                <w:rFonts w:ascii="標楷體" w:hAnsi="標楷體" w:hint="eastAsia"/>
              </w:rPr>
              <w:t>格，而學童本人連續設籍七年以上於本校學區內（含自由學區）國小畢業生。</w:t>
            </w:r>
          </w:p>
          <w:p w:rsidR="00A43BCE" w:rsidRPr="001D6559" w:rsidRDefault="0062293B" w:rsidP="00303052">
            <w:pPr>
              <w:overflowPunct w:val="0"/>
              <w:spacing w:line="270" w:lineRule="exact"/>
              <w:ind w:leftChars="480" w:left="1392" w:hangingChars="100" w:hanging="240"/>
              <w:rPr>
                <w:rFonts w:ascii="標楷體" w:hAnsi="標楷體"/>
              </w:rPr>
            </w:pPr>
            <w:r w:rsidRPr="0062293B">
              <w:rPr>
                <w:rFonts w:ascii="標楷體" w:hAnsi="標楷體" w:hint="eastAsia"/>
              </w:rPr>
              <w:t>4.其他</w:t>
            </w:r>
            <w:r w:rsidR="00041548">
              <w:rPr>
                <w:rFonts w:ascii="標楷體" w:hAnsi="標楷體" w:hint="eastAsia"/>
              </w:rPr>
              <w:t>。</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lastRenderedPageBreak/>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lastRenderedPageBreak/>
              <w:t>五、管制學校新生入學家長或監護人除應持戶口名簿影本或戶籍登記謄本（需有設籍記事之記載）外，尚須持下列證明文件之</w:t>
            </w:r>
            <w:proofErr w:type="gramStart"/>
            <w:r w:rsidRPr="00A43BCE">
              <w:rPr>
                <w:rFonts w:ascii="標楷體" w:hAnsi="標楷體" w:hint="eastAsia"/>
              </w:rPr>
              <w:t>一</w:t>
            </w:r>
            <w:proofErr w:type="gramEnd"/>
            <w:r w:rsidRPr="00A43BCE">
              <w:rPr>
                <w:rFonts w:ascii="標楷體" w:hAnsi="標楷體" w:hint="eastAsia"/>
              </w:rPr>
              <w:t>申請登記。</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（一）設籍地自有房屋所有權狀影本。</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（二）法院公證之房屋租賃契約證明影本。</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（三）公有宿舍配住證</w:t>
            </w:r>
            <w:r w:rsidRPr="00A43BCE">
              <w:rPr>
                <w:rFonts w:ascii="標楷體" w:hAnsi="標楷體" w:hint="eastAsia"/>
              </w:rPr>
              <w:lastRenderedPageBreak/>
              <w:t>明。</w:t>
            </w:r>
          </w:p>
          <w:p w:rsidR="00A43BCE" w:rsidRPr="00A43BCE" w:rsidRDefault="00A43BCE" w:rsidP="00303052">
            <w:pPr>
              <w:overflowPunct w:val="0"/>
              <w:spacing w:line="270" w:lineRule="exact"/>
              <w:ind w:leftChars="150" w:left="1128" w:hangingChars="320" w:hanging="768"/>
              <w:rPr>
                <w:rFonts w:ascii="標楷體" w:hAnsi="標楷體"/>
              </w:rPr>
            </w:pPr>
            <w:r w:rsidRPr="00A43BCE">
              <w:rPr>
                <w:rFonts w:ascii="標楷體" w:hAnsi="標楷體" w:hint="eastAsia"/>
              </w:rPr>
              <w:t>（四）其他經學校查證確有居住事實之證明文件。</w:t>
            </w:r>
          </w:p>
          <w:p w:rsidR="00A43BCE" w:rsidRPr="00A43BCE" w:rsidRDefault="00A43BCE" w:rsidP="00303052">
            <w:pPr>
              <w:overflowPunct w:val="0"/>
              <w:spacing w:line="270" w:lineRule="exact"/>
              <w:ind w:leftChars="190" w:left="456" w:firstLine="0"/>
              <w:rPr>
                <w:rFonts w:ascii="標楷體" w:hAnsi="標楷體"/>
              </w:rPr>
            </w:pPr>
            <w:r w:rsidRPr="00A43BCE">
              <w:rPr>
                <w:rFonts w:ascii="標楷體" w:hAnsi="標楷體" w:hint="eastAsia"/>
              </w:rPr>
              <w:t>學校依新生與直系尊親屬或監護人設籍於學區內所持上述證明文件，按學生設籍時間先後排序至額滿為止，若設籍時間有中斷，應</w:t>
            </w:r>
            <w:proofErr w:type="gramStart"/>
            <w:r w:rsidRPr="00A43BCE">
              <w:rPr>
                <w:rFonts w:ascii="標楷體" w:hAnsi="標楷體" w:hint="eastAsia"/>
              </w:rPr>
              <w:t>採</w:t>
            </w:r>
            <w:proofErr w:type="gramEnd"/>
            <w:r w:rsidRPr="00A43BCE">
              <w:rPr>
                <w:rFonts w:ascii="標楷體" w:hAnsi="標楷體" w:hint="eastAsia"/>
              </w:rPr>
              <w:t>最近設籍日期辦理入學排序，先後順序分發入學，額滿為止。</w:t>
            </w:r>
          </w:p>
          <w:p w:rsidR="00A43BCE" w:rsidRPr="00A43BCE" w:rsidRDefault="00A43BCE" w:rsidP="00303052">
            <w:pPr>
              <w:overflowPunct w:val="0"/>
              <w:spacing w:line="270" w:lineRule="exact"/>
              <w:ind w:leftChars="190" w:left="456" w:firstLine="0"/>
              <w:rPr>
                <w:rFonts w:ascii="標楷體" w:hAnsi="標楷體"/>
              </w:rPr>
            </w:pPr>
            <w:r w:rsidRPr="00A43BCE">
              <w:rPr>
                <w:rFonts w:ascii="標楷體" w:hAnsi="標楷體" w:hint="eastAsia"/>
              </w:rPr>
              <w:t>超額新生改分發鄰近學校就讀，不受學區限制。管制學校對無法受理入學之新生，應事先告知家長或監護人，由管制學校協調分發到鄰近未管制學校或空間充裕學校就讀。</w:t>
            </w:r>
          </w:p>
        </w:tc>
        <w:tc>
          <w:tcPr>
            <w:tcW w:w="1816" w:type="pct"/>
          </w:tcPr>
          <w:p w:rsidR="0062293B" w:rsidRPr="0062293B"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lastRenderedPageBreak/>
              <w:t>五、管制學校新生入學家長或監護人除應持戶口名簿影本或戶籍登記謄本（需有設籍記事之記載）外，尚須持下列證明文件之</w:t>
            </w:r>
            <w:proofErr w:type="gramStart"/>
            <w:r w:rsidRPr="0062293B">
              <w:rPr>
                <w:rFonts w:ascii="標楷體" w:hAnsi="標楷體" w:hint="eastAsia"/>
              </w:rPr>
              <w:t>一</w:t>
            </w:r>
            <w:proofErr w:type="gramEnd"/>
            <w:r w:rsidRPr="0062293B">
              <w:rPr>
                <w:rFonts w:ascii="標楷體" w:hAnsi="標楷體" w:hint="eastAsia"/>
              </w:rPr>
              <w:t>申請登記。</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（一）設籍地自有房屋所有權狀影本。</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（二）法院公證之房屋租賃契約證明影本。</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（三）公有宿舍配住證</w:t>
            </w:r>
            <w:r w:rsidRPr="0062293B">
              <w:rPr>
                <w:rFonts w:ascii="標楷體" w:hAnsi="標楷體" w:hint="eastAsia"/>
              </w:rPr>
              <w:lastRenderedPageBreak/>
              <w:t>明。</w:t>
            </w:r>
          </w:p>
          <w:p w:rsidR="0062293B" w:rsidRPr="0062293B" w:rsidRDefault="0062293B" w:rsidP="00303052">
            <w:pPr>
              <w:overflowPunct w:val="0"/>
              <w:spacing w:line="270" w:lineRule="exact"/>
              <w:ind w:leftChars="150" w:left="1128" w:hangingChars="320" w:hanging="768"/>
              <w:rPr>
                <w:rFonts w:ascii="標楷體" w:hAnsi="標楷體"/>
              </w:rPr>
            </w:pPr>
            <w:r w:rsidRPr="0062293B">
              <w:rPr>
                <w:rFonts w:ascii="標楷體" w:hAnsi="標楷體" w:hint="eastAsia"/>
              </w:rPr>
              <w:t>（四）其他經學校查證確有居住事實之證明文件。</w:t>
            </w:r>
          </w:p>
          <w:p w:rsidR="0062293B" w:rsidRPr="0062293B" w:rsidRDefault="0062293B" w:rsidP="00303052">
            <w:pPr>
              <w:overflowPunct w:val="0"/>
              <w:spacing w:line="270" w:lineRule="exact"/>
              <w:ind w:leftChars="190" w:left="456" w:firstLine="0"/>
              <w:rPr>
                <w:rFonts w:ascii="標楷體" w:hAnsi="標楷體"/>
              </w:rPr>
            </w:pPr>
            <w:r w:rsidRPr="0062293B">
              <w:rPr>
                <w:rFonts w:ascii="標楷體" w:hAnsi="標楷體" w:hint="eastAsia"/>
              </w:rPr>
              <w:t>學校依新生與直系尊親屬或監護人設籍於學區內所持上述證明文件，按學生設籍時間先後排序至額滿為止，若設籍時間有中斷，應</w:t>
            </w:r>
            <w:proofErr w:type="gramStart"/>
            <w:r w:rsidRPr="0062293B">
              <w:rPr>
                <w:rFonts w:ascii="標楷體" w:hAnsi="標楷體" w:hint="eastAsia"/>
              </w:rPr>
              <w:t>採</w:t>
            </w:r>
            <w:proofErr w:type="gramEnd"/>
            <w:r w:rsidRPr="0062293B">
              <w:rPr>
                <w:rFonts w:ascii="標楷體" w:hAnsi="標楷體" w:hint="eastAsia"/>
              </w:rPr>
              <w:t>最近設籍日期辦理入學排序，先後順序分發入學，額滿為止。</w:t>
            </w:r>
          </w:p>
          <w:p w:rsidR="00A43BCE" w:rsidRPr="001D6559" w:rsidRDefault="0062293B" w:rsidP="00303052">
            <w:pPr>
              <w:overflowPunct w:val="0"/>
              <w:spacing w:line="270" w:lineRule="exact"/>
              <w:ind w:leftChars="190" w:left="456" w:firstLine="0"/>
              <w:rPr>
                <w:rFonts w:ascii="標楷體" w:hAnsi="標楷體"/>
              </w:rPr>
            </w:pPr>
            <w:r w:rsidRPr="0062293B">
              <w:rPr>
                <w:rFonts w:ascii="標楷體" w:hAnsi="標楷體" w:hint="eastAsia"/>
              </w:rPr>
              <w:t>超額新生改分發鄰近學校就讀，不受學區限制。管制學校對無法受理入學之新生，應事先告知家長或監護人，由管制學校協調分發到鄰近未管制學校或空間充裕學校就讀。</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lastRenderedPageBreak/>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lastRenderedPageBreak/>
              <w:t>六、</w:t>
            </w:r>
            <w:r w:rsidRPr="00041548">
              <w:rPr>
                <w:rFonts w:ascii="標楷體" w:hAnsi="標楷體" w:hint="eastAsia"/>
                <w:spacing w:val="1"/>
              </w:rPr>
              <w:t>管制學校應成立學生入</w:t>
            </w:r>
            <w:r w:rsidRPr="00A43BCE">
              <w:rPr>
                <w:rFonts w:ascii="標楷體" w:hAnsi="標楷體" w:hint="eastAsia"/>
              </w:rPr>
              <w:t>學審查委員會，由學校行政人員、教師、家長及社會公正人士代表組成並經校務會議通過。</w:t>
            </w:r>
          </w:p>
          <w:p w:rsidR="00A43BCE" w:rsidRPr="00A43BCE" w:rsidRDefault="00A43BCE" w:rsidP="00303052">
            <w:pPr>
              <w:overflowPunct w:val="0"/>
              <w:spacing w:line="270" w:lineRule="exact"/>
              <w:ind w:leftChars="190" w:left="456" w:firstLine="0"/>
              <w:rPr>
                <w:rFonts w:ascii="標楷體" w:hAnsi="標楷體"/>
              </w:rPr>
            </w:pPr>
            <w:r w:rsidRPr="00A43BCE">
              <w:rPr>
                <w:rFonts w:ascii="標楷體" w:hAnsi="標楷體" w:hint="eastAsia"/>
              </w:rPr>
              <w:t>同一戶籍有二戶以上申請或其他特殊個案者，提請學校學生入學審查委員會審議。</w:t>
            </w:r>
          </w:p>
        </w:tc>
        <w:tc>
          <w:tcPr>
            <w:tcW w:w="1816" w:type="pct"/>
          </w:tcPr>
          <w:p w:rsidR="0062293B" w:rsidRPr="0062293B" w:rsidRDefault="0062293B" w:rsidP="00303052">
            <w:pPr>
              <w:overflowPunct w:val="0"/>
              <w:spacing w:line="270" w:lineRule="exact"/>
              <w:ind w:left="456" w:hangingChars="190" w:hanging="456"/>
              <w:rPr>
                <w:rFonts w:ascii="標楷體" w:hAnsi="標楷體"/>
              </w:rPr>
            </w:pPr>
            <w:r w:rsidRPr="0062293B">
              <w:rPr>
                <w:rFonts w:ascii="標楷體" w:hAnsi="標楷體" w:hint="eastAsia"/>
              </w:rPr>
              <w:t>六、管制學校應成立學生入學審查委員會，由學校行政人員、教師、家長及社會公正人士代表組成並經校務會議通過。</w:t>
            </w:r>
          </w:p>
          <w:p w:rsidR="00A43BCE" w:rsidRPr="001D6559" w:rsidRDefault="0062293B" w:rsidP="00303052">
            <w:pPr>
              <w:overflowPunct w:val="0"/>
              <w:spacing w:line="270" w:lineRule="exact"/>
              <w:ind w:leftChars="190" w:left="456" w:firstLine="0"/>
              <w:rPr>
                <w:rFonts w:ascii="標楷體" w:hAnsi="標楷體"/>
              </w:rPr>
            </w:pPr>
            <w:r w:rsidRPr="0062293B">
              <w:rPr>
                <w:rFonts w:ascii="標楷體" w:hAnsi="標楷體" w:hint="eastAsia"/>
              </w:rPr>
              <w:t>同一戶籍有二戶以上申請或其他特殊個案者，提請學校學生入學審查委員會審議。</w:t>
            </w:r>
          </w:p>
        </w:tc>
        <w:tc>
          <w:tcPr>
            <w:tcW w:w="1368" w:type="pct"/>
          </w:tcPr>
          <w:p w:rsidR="00A43BCE" w:rsidRPr="001D6559" w:rsidRDefault="00303052" w:rsidP="00303052">
            <w:pPr>
              <w:overflowPunct w:val="0"/>
              <w:spacing w:line="270" w:lineRule="exact"/>
              <w:ind w:firstLine="0"/>
              <w:rPr>
                <w:rFonts w:ascii="標楷體" w:hAnsi="標楷體"/>
              </w:rPr>
            </w:pPr>
            <w:r w:rsidRPr="00303052">
              <w:rPr>
                <w:rFonts w:ascii="標楷體" w:hAnsi="標楷體" w:hint="eastAsia"/>
              </w:rPr>
              <w:t>本點未修正</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A43BCE">
              <w:rPr>
                <w:rFonts w:ascii="標楷體" w:hAnsi="標楷體" w:hint="eastAsia"/>
              </w:rPr>
              <w:t>（刪除）</w:t>
            </w:r>
          </w:p>
        </w:tc>
        <w:tc>
          <w:tcPr>
            <w:tcW w:w="1816" w:type="pct"/>
          </w:tcPr>
          <w:p w:rsidR="00A43BCE" w:rsidRPr="001D6559" w:rsidRDefault="00303052" w:rsidP="00303052">
            <w:pPr>
              <w:overflowPunct w:val="0"/>
              <w:spacing w:line="270" w:lineRule="exact"/>
              <w:ind w:left="456" w:hangingChars="190" w:hanging="456"/>
              <w:rPr>
                <w:rFonts w:ascii="標楷體" w:hAnsi="標楷體"/>
              </w:rPr>
            </w:pPr>
            <w:r w:rsidRPr="00303052">
              <w:rPr>
                <w:rFonts w:ascii="標楷體" w:hAnsi="標楷體" w:hint="eastAsia"/>
              </w:rPr>
              <w:t>七、</w:t>
            </w:r>
            <w:r w:rsidRPr="005F1D55">
              <w:rPr>
                <w:rFonts w:ascii="標楷體" w:hAnsi="標楷體" w:hint="eastAsia"/>
                <w:spacing w:val="1"/>
              </w:rPr>
              <w:t>學區調整時，管制學校</w:t>
            </w:r>
            <w:r w:rsidRPr="00303052">
              <w:rPr>
                <w:rFonts w:ascii="標楷體" w:hAnsi="標楷體" w:hint="eastAsia"/>
              </w:rPr>
              <w:t>之學區不得增列共同學區，但原劃定之自由學區不在此限。</w:t>
            </w:r>
          </w:p>
        </w:tc>
        <w:tc>
          <w:tcPr>
            <w:tcW w:w="1368" w:type="pct"/>
          </w:tcPr>
          <w:p w:rsidR="00303052" w:rsidRPr="00E223C0" w:rsidRDefault="00303052" w:rsidP="00303052">
            <w:pPr>
              <w:overflowPunct w:val="0"/>
              <w:spacing w:line="270" w:lineRule="exact"/>
              <w:ind w:left="456" w:hangingChars="190" w:hanging="456"/>
              <w:rPr>
                <w:rFonts w:ascii="標楷體" w:hAnsi="標楷體"/>
                <w:u w:val="single"/>
              </w:rPr>
            </w:pPr>
            <w:r w:rsidRPr="00E223C0">
              <w:rPr>
                <w:rFonts w:ascii="標楷體" w:hAnsi="標楷體" w:hint="eastAsia"/>
                <w:u w:val="single"/>
              </w:rPr>
              <w:t>一、本點刪除。</w:t>
            </w:r>
          </w:p>
          <w:p w:rsidR="00A43BCE" w:rsidRPr="001D6559" w:rsidRDefault="00303052" w:rsidP="00303052">
            <w:pPr>
              <w:overflowPunct w:val="0"/>
              <w:spacing w:line="270" w:lineRule="exact"/>
              <w:ind w:left="456" w:hangingChars="190" w:hanging="456"/>
              <w:rPr>
                <w:rFonts w:ascii="標楷體" w:hAnsi="標楷體"/>
              </w:rPr>
            </w:pPr>
            <w:r w:rsidRPr="00303052">
              <w:rPr>
                <w:rFonts w:ascii="標楷體" w:hAnsi="標楷體" w:hint="eastAsia"/>
              </w:rPr>
              <w:t>二、</w:t>
            </w:r>
            <w:r w:rsidRPr="00E223C0">
              <w:rPr>
                <w:rFonts w:ascii="標楷體" w:hAnsi="標楷體" w:hint="eastAsia"/>
                <w:spacing w:val="-2"/>
              </w:rPr>
              <w:t>本點原意在限制</w:t>
            </w:r>
            <w:r w:rsidRPr="00303052">
              <w:rPr>
                <w:rFonts w:ascii="標楷體" w:hAnsi="標楷體" w:hint="eastAsia"/>
              </w:rPr>
              <w:t>額滿學校不得再增加學區，但也限制對於總量管制學校之間學區進行合理化調整之可能，且總量管制之學校已無法增加招收之學生數，若可藉由自由學區之劃</w:t>
            </w:r>
            <w:r w:rsidRPr="00303052">
              <w:rPr>
                <w:rFonts w:ascii="標楷體" w:hAnsi="標楷體" w:hint="eastAsia"/>
              </w:rPr>
              <w:lastRenderedPageBreak/>
              <w:t>分，使家長可選擇距離較近之學校就讀，具有調節額滿學校之作用，亦避免總量管制學區皆額滿時，</w:t>
            </w:r>
            <w:proofErr w:type="gramStart"/>
            <w:r w:rsidRPr="00303052">
              <w:rPr>
                <w:rFonts w:ascii="標楷體" w:hAnsi="標楷體" w:hint="eastAsia"/>
              </w:rPr>
              <w:t>較早設籍</w:t>
            </w:r>
            <w:proofErr w:type="gramEnd"/>
            <w:r w:rsidRPr="00303052">
              <w:rPr>
                <w:rFonts w:ascii="標楷體" w:hAnsi="標楷體" w:hint="eastAsia"/>
              </w:rPr>
              <w:t>之學生可能無法</w:t>
            </w:r>
            <w:proofErr w:type="gramStart"/>
            <w:r w:rsidRPr="00303052">
              <w:rPr>
                <w:rFonts w:ascii="標楷體" w:hAnsi="標楷體" w:hint="eastAsia"/>
              </w:rPr>
              <w:t>選擇次近之</w:t>
            </w:r>
            <w:proofErr w:type="gramEnd"/>
            <w:r w:rsidRPr="00303052">
              <w:rPr>
                <w:rFonts w:ascii="標楷體" w:hAnsi="標楷體" w:hint="eastAsia"/>
              </w:rPr>
              <w:t>學校就讀，</w:t>
            </w:r>
            <w:proofErr w:type="gramStart"/>
            <w:r w:rsidRPr="00303052">
              <w:rPr>
                <w:rFonts w:ascii="標楷體" w:hAnsi="標楷體" w:hint="eastAsia"/>
              </w:rPr>
              <w:t>爰</w:t>
            </w:r>
            <w:proofErr w:type="gramEnd"/>
            <w:r w:rsidRPr="00303052">
              <w:rPr>
                <w:rFonts w:ascii="標楷體" w:hAnsi="標楷體" w:hint="eastAsia"/>
              </w:rPr>
              <w:t>刪除本點。</w:t>
            </w:r>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041548">
              <w:rPr>
                <w:rFonts w:ascii="標楷體" w:hAnsi="標楷體" w:hint="eastAsia"/>
                <w:u w:val="single"/>
              </w:rPr>
              <w:lastRenderedPageBreak/>
              <w:t>七</w:t>
            </w:r>
            <w:r w:rsidRPr="00A43BCE">
              <w:rPr>
                <w:rFonts w:ascii="標楷體" w:hAnsi="標楷體" w:hint="eastAsia"/>
              </w:rPr>
              <w:t>、學校符合第二點第一項第一款要件之</w:t>
            </w:r>
            <w:proofErr w:type="gramStart"/>
            <w:r w:rsidRPr="00A43BCE">
              <w:rPr>
                <w:rFonts w:ascii="標楷體" w:hAnsi="標楷體" w:hint="eastAsia"/>
              </w:rPr>
              <w:t>一</w:t>
            </w:r>
            <w:proofErr w:type="gramEnd"/>
            <w:r w:rsidRPr="00A43BCE">
              <w:rPr>
                <w:rFonts w:ascii="標楷體" w:hAnsi="標楷體" w:hint="eastAsia"/>
              </w:rPr>
              <w:t>者，得依實際需要訂定學生入學管制計畫，向本府提出申請，經核定後實施。因管制要件消滅申請解除管制時亦同。</w:t>
            </w:r>
          </w:p>
          <w:p w:rsidR="00A43BCE" w:rsidRPr="00A43BCE" w:rsidRDefault="00A43BCE" w:rsidP="00303052">
            <w:pPr>
              <w:overflowPunct w:val="0"/>
              <w:spacing w:line="270" w:lineRule="exact"/>
              <w:ind w:leftChars="190" w:left="456" w:firstLine="0"/>
              <w:rPr>
                <w:rFonts w:ascii="標楷體" w:hAnsi="標楷體"/>
              </w:rPr>
            </w:pPr>
            <w:r w:rsidRPr="00A43BCE">
              <w:rPr>
                <w:rFonts w:ascii="標楷體" w:hAnsi="標楷體" w:hint="eastAsia"/>
              </w:rPr>
              <w:t>實施總量管制學校應於學年度開學前八</w:t>
            </w:r>
            <w:proofErr w:type="gramStart"/>
            <w:r w:rsidRPr="00A43BCE">
              <w:rPr>
                <w:rFonts w:ascii="標楷體" w:hAnsi="標楷體" w:hint="eastAsia"/>
              </w:rPr>
              <w:t>個</w:t>
            </w:r>
            <w:proofErr w:type="gramEnd"/>
            <w:r w:rsidRPr="00A43BCE">
              <w:rPr>
                <w:rFonts w:ascii="標楷體" w:hAnsi="標楷體" w:hint="eastAsia"/>
              </w:rPr>
              <w:t>月公告宣導週知。</w:t>
            </w:r>
          </w:p>
        </w:tc>
        <w:tc>
          <w:tcPr>
            <w:tcW w:w="1816" w:type="pct"/>
          </w:tcPr>
          <w:p w:rsidR="00303052" w:rsidRPr="00303052" w:rsidRDefault="00303052" w:rsidP="00303052">
            <w:pPr>
              <w:overflowPunct w:val="0"/>
              <w:spacing w:line="270" w:lineRule="exact"/>
              <w:ind w:left="456" w:hangingChars="190" w:hanging="456"/>
              <w:rPr>
                <w:rFonts w:ascii="標楷體" w:hAnsi="標楷體"/>
              </w:rPr>
            </w:pPr>
            <w:r w:rsidRPr="005F1D55">
              <w:rPr>
                <w:rFonts w:ascii="標楷體" w:hAnsi="標楷體" w:hint="eastAsia"/>
                <w:u w:val="single"/>
              </w:rPr>
              <w:t>八</w:t>
            </w:r>
            <w:r w:rsidRPr="00303052">
              <w:rPr>
                <w:rFonts w:ascii="標楷體" w:hAnsi="標楷體" w:hint="eastAsia"/>
              </w:rPr>
              <w:t>、學校符合第二點第一項第一款要件之</w:t>
            </w:r>
            <w:proofErr w:type="gramStart"/>
            <w:r w:rsidRPr="00303052">
              <w:rPr>
                <w:rFonts w:ascii="標楷體" w:hAnsi="標楷體" w:hint="eastAsia"/>
              </w:rPr>
              <w:t>一</w:t>
            </w:r>
            <w:proofErr w:type="gramEnd"/>
            <w:r w:rsidRPr="00303052">
              <w:rPr>
                <w:rFonts w:ascii="標楷體" w:hAnsi="標楷體" w:hint="eastAsia"/>
              </w:rPr>
              <w:t>者，得依實際需要訂定學生入學管制計畫，向本府提出申請，經核定後實施。因管制要件消滅申請解除管制時亦同。</w:t>
            </w:r>
          </w:p>
          <w:p w:rsidR="00A43BCE" w:rsidRPr="001D6559" w:rsidRDefault="00303052" w:rsidP="00303052">
            <w:pPr>
              <w:overflowPunct w:val="0"/>
              <w:spacing w:line="270" w:lineRule="exact"/>
              <w:ind w:leftChars="190" w:left="456" w:firstLine="0"/>
              <w:rPr>
                <w:rFonts w:ascii="標楷體" w:hAnsi="標楷體"/>
              </w:rPr>
            </w:pPr>
            <w:r w:rsidRPr="00303052">
              <w:rPr>
                <w:rFonts w:ascii="標楷體" w:hAnsi="標楷體" w:hint="eastAsia"/>
              </w:rPr>
              <w:t>實施總量管制學校應於學年度開學前八</w:t>
            </w:r>
            <w:proofErr w:type="gramStart"/>
            <w:r w:rsidRPr="00303052">
              <w:rPr>
                <w:rFonts w:ascii="標楷體" w:hAnsi="標楷體" w:hint="eastAsia"/>
              </w:rPr>
              <w:t>個</w:t>
            </w:r>
            <w:proofErr w:type="gramEnd"/>
            <w:r w:rsidRPr="00303052">
              <w:rPr>
                <w:rFonts w:ascii="標楷體" w:hAnsi="標楷體" w:hint="eastAsia"/>
              </w:rPr>
              <w:t>月公告宣導週知。</w:t>
            </w:r>
          </w:p>
        </w:tc>
        <w:tc>
          <w:tcPr>
            <w:tcW w:w="1368" w:type="pct"/>
          </w:tcPr>
          <w:p w:rsidR="00A43BCE" w:rsidRPr="001D6559" w:rsidRDefault="00303052" w:rsidP="00303052">
            <w:pPr>
              <w:overflowPunct w:val="0"/>
              <w:spacing w:line="270" w:lineRule="exact"/>
              <w:ind w:firstLine="0"/>
              <w:rPr>
                <w:rFonts w:ascii="標楷體" w:hAnsi="標楷體"/>
              </w:rPr>
            </w:pPr>
            <w:proofErr w:type="gramStart"/>
            <w:r w:rsidRPr="00303052">
              <w:rPr>
                <w:rFonts w:ascii="標楷體" w:hAnsi="標楷體" w:hint="eastAsia"/>
              </w:rPr>
              <w:t>點次變更</w:t>
            </w:r>
            <w:proofErr w:type="gramEnd"/>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041548">
              <w:rPr>
                <w:rFonts w:ascii="標楷體" w:hAnsi="標楷體" w:hint="eastAsia"/>
                <w:u w:val="single"/>
              </w:rPr>
              <w:t>八</w:t>
            </w:r>
            <w:r w:rsidRPr="00A43BCE">
              <w:rPr>
                <w:rFonts w:ascii="標楷體" w:hAnsi="標楷體" w:hint="eastAsia"/>
              </w:rPr>
              <w:t>、</w:t>
            </w:r>
            <w:r w:rsidRPr="00041548">
              <w:rPr>
                <w:rFonts w:ascii="標楷體" w:hAnsi="標楷體" w:hint="eastAsia"/>
                <w:spacing w:val="1"/>
              </w:rPr>
              <w:t>學期中管制學校有轉入</w:t>
            </w:r>
            <w:r w:rsidRPr="00A43BCE">
              <w:rPr>
                <w:rFonts w:ascii="標楷體" w:hAnsi="標楷體" w:hint="eastAsia"/>
              </w:rPr>
              <w:t>學生時，除該學期有轉出學生外，始得辦理轉入作業。</w:t>
            </w:r>
          </w:p>
        </w:tc>
        <w:tc>
          <w:tcPr>
            <w:tcW w:w="1816" w:type="pct"/>
          </w:tcPr>
          <w:p w:rsidR="00A43BCE" w:rsidRPr="001D6559" w:rsidRDefault="00303052" w:rsidP="00303052">
            <w:pPr>
              <w:overflowPunct w:val="0"/>
              <w:spacing w:line="270" w:lineRule="exact"/>
              <w:ind w:left="456" w:hangingChars="190" w:hanging="456"/>
              <w:rPr>
                <w:rFonts w:ascii="標楷體" w:hAnsi="標楷體"/>
              </w:rPr>
            </w:pPr>
            <w:r w:rsidRPr="005F1D55">
              <w:rPr>
                <w:rFonts w:ascii="標楷體" w:hAnsi="標楷體" w:hint="eastAsia"/>
                <w:u w:val="single"/>
              </w:rPr>
              <w:t>九</w:t>
            </w:r>
            <w:r w:rsidRPr="00303052">
              <w:rPr>
                <w:rFonts w:ascii="標楷體" w:hAnsi="標楷體" w:hint="eastAsia"/>
              </w:rPr>
              <w:t>、學期中管制學校有轉入學生時，除該學期有轉出學生外，始得辦理轉入作業。</w:t>
            </w:r>
          </w:p>
        </w:tc>
        <w:tc>
          <w:tcPr>
            <w:tcW w:w="1368" w:type="pct"/>
          </w:tcPr>
          <w:p w:rsidR="00A43BCE" w:rsidRPr="001D6559" w:rsidRDefault="00303052" w:rsidP="00303052">
            <w:pPr>
              <w:overflowPunct w:val="0"/>
              <w:spacing w:line="270" w:lineRule="exact"/>
              <w:ind w:firstLine="0"/>
              <w:rPr>
                <w:rFonts w:ascii="標楷體" w:hAnsi="標楷體"/>
              </w:rPr>
            </w:pPr>
            <w:proofErr w:type="gramStart"/>
            <w:r w:rsidRPr="00303052">
              <w:rPr>
                <w:rFonts w:ascii="標楷體" w:hAnsi="標楷體" w:hint="eastAsia"/>
              </w:rPr>
              <w:t>點次變更</w:t>
            </w:r>
            <w:proofErr w:type="gramEnd"/>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041548">
              <w:rPr>
                <w:rFonts w:ascii="標楷體" w:hAnsi="標楷體" w:hint="eastAsia"/>
                <w:u w:val="single"/>
              </w:rPr>
              <w:t>九</w:t>
            </w:r>
            <w:r w:rsidRPr="00A43BCE">
              <w:rPr>
                <w:rFonts w:ascii="標楷體" w:hAnsi="標楷體" w:hint="eastAsia"/>
              </w:rPr>
              <w:t>、</w:t>
            </w:r>
            <w:r w:rsidRPr="00041548">
              <w:rPr>
                <w:rFonts w:ascii="標楷體" w:hAnsi="標楷體" w:hint="eastAsia"/>
                <w:spacing w:val="1"/>
              </w:rPr>
              <w:t>管制學校有中途輟學學</w:t>
            </w:r>
            <w:r w:rsidRPr="00A43BCE">
              <w:rPr>
                <w:rFonts w:ascii="標楷體" w:hAnsi="標楷體" w:hint="eastAsia"/>
              </w:rPr>
              <w:t>生者，應保留其學籍並得依學籍法規定辦理復學。</w:t>
            </w:r>
          </w:p>
        </w:tc>
        <w:tc>
          <w:tcPr>
            <w:tcW w:w="1816" w:type="pct"/>
          </w:tcPr>
          <w:p w:rsidR="00A43BCE" w:rsidRPr="001D6559" w:rsidRDefault="00303052" w:rsidP="00303052">
            <w:pPr>
              <w:overflowPunct w:val="0"/>
              <w:spacing w:line="270" w:lineRule="exact"/>
              <w:ind w:left="456" w:hangingChars="190" w:hanging="456"/>
              <w:rPr>
                <w:rFonts w:ascii="標楷體" w:hAnsi="標楷體"/>
              </w:rPr>
            </w:pPr>
            <w:r w:rsidRPr="005F1D55">
              <w:rPr>
                <w:rFonts w:ascii="標楷體" w:hAnsi="標楷體" w:hint="eastAsia"/>
                <w:u w:val="single"/>
              </w:rPr>
              <w:t>十</w:t>
            </w:r>
            <w:r w:rsidRPr="00303052">
              <w:rPr>
                <w:rFonts w:ascii="標楷體" w:hAnsi="標楷體" w:hint="eastAsia"/>
              </w:rPr>
              <w:t>、管制學校有中途輟學學生者，應保留其學籍並得依學籍法規定辦理復學。</w:t>
            </w:r>
          </w:p>
        </w:tc>
        <w:tc>
          <w:tcPr>
            <w:tcW w:w="1368" w:type="pct"/>
          </w:tcPr>
          <w:p w:rsidR="00A43BCE" w:rsidRPr="001D6559" w:rsidRDefault="00303052" w:rsidP="00303052">
            <w:pPr>
              <w:overflowPunct w:val="0"/>
              <w:spacing w:line="270" w:lineRule="exact"/>
              <w:ind w:firstLine="0"/>
              <w:rPr>
                <w:rFonts w:ascii="標楷體" w:hAnsi="標楷體"/>
              </w:rPr>
            </w:pPr>
            <w:proofErr w:type="gramStart"/>
            <w:r w:rsidRPr="00303052">
              <w:rPr>
                <w:rFonts w:ascii="標楷體" w:hAnsi="標楷體" w:hint="eastAsia"/>
              </w:rPr>
              <w:t>點次變更</w:t>
            </w:r>
            <w:proofErr w:type="gramEnd"/>
          </w:p>
        </w:tc>
      </w:tr>
      <w:tr w:rsidR="00A43BCE" w:rsidRPr="00E8538E" w:rsidTr="008E5837">
        <w:trPr>
          <w:jc w:val="center"/>
        </w:trPr>
        <w:tc>
          <w:tcPr>
            <w:tcW w:w="1816" w:type="pct"/>
          </w:tcPr>
          <w:p w:rsidR="00A43BCE" w:rsidRPr="00A43BCE" w:rsidRDefault="00A43BCE" w:rsidP="00303052">
            <w:pPr>
              <w:overflowPunct w:val="0"/>
              <w:spacing w:line="270" w:lineRule="exact"/>
              <w:ind w:left="456" w:hangingChars="190" w:hanging="456"/>
              <w:rPr>
                <w:rFonts w:ascii="標楷體" w:hAnsi="標楷體"/>
              </w:rPr>
            </w:pPr>
            <w:r w:rsidRPr="00041548">
              <w:rPr>
                <w:rFonts w:ascii="標楷體" w:hAnsi="標楷體" w:hint="eastAsia"/>
                <w:u w:val="single"/>
              </w:rPr>
              <w:t>十</w:t>
            </w:r>
            <w:r w:rsidRPr="00A43BCE">
              <w:rPr>
                <w:rFonts w:ascii="標楷體" w:hAnsi="標楷體" w:hint="eastAsia"/>
              </w:rPr>
              <w:t>、</w:t>
            </w:r>
            <w:r w:rsidRPr="00041548">
              <w:rPr>
                <w:rFonts w:ascii="標楷體" w:hAnsi="標楷體" w:hint="eastAsia"/>
                <w:spacing w:val="1"/>
              </w:rPr>
              <w:t>管制學校公布新生名單</w:t>
            </w:r>
            <w:r w:rsidRPr="00A43BCE">
              <w:rPr>
                <w:rFonts w:ascii="標楷體" w:hAnsi="標楷體" w:hint="eastAsia"/>
              </w:rPr>
              <w:t>並辦理報到截止後，未報到之新生經訪問確定無法入學者，得依第四點規定之順位辦理補實。</w:t>
            </w:r>
          </w:p>
        </w:tc>
        <w:tc>
          <w:tcPr>
            <w:tcW w:w="1816" w:type="pct"/>
          </w:tcPr>
          <w:p w:rsidR="00A43BCE" w:rsidRPr="001D6559" w:rsidRDefault="00303052" w:rsidP="00303052">
            <w:pPr>
              <w:overflowPunct w:val="0"/>
              <w:spacing w:line="270" w:lineRule="exact"/>
              <w:ind w:left="696" w:hangingChars="290" w:hanging="696"/>
              <w:rPr>
                <w:rFonts w:ascii="標楷體" w:hAnsi="標楷體"/>
              </w:rPr>
            </w:pPr>
            <w:r w:rsidRPr="005F1D55">
              <w:rPr>
                <w:rFonts w:ascii="標楷體" w:hAnsi="標楷體" w:hint="eastAsia"/>
                <w:u w:val="single"/>
              </w:rPr>
              <w:t>十一</w:t>
            </w:r>
            <w:r w:rsidRPr="00303052">
              <w:rPr>
                <w:rFonts w:ascii="標楷體" w:hAnsi="標楷體" w:hint="eastAsia"/>
              </w:rPr>
              <w:t>、管制學校公布新生名單並辦理報到截止後，未報到之新生經訪問確定無法入學者，得依第四點規定之順位辦理補實。</w:t>
            </w:r>
          </w:p>
        </w:tc>
        <w:tc>
          <w:tcPr>
            <w:tcW w:w="1368" w:type="pct"/>
          </w:tcPr>
          <w:p w:rsidR="00A43BCE" w:rsidRPr="001D6559" w:rsidRDefault="00303052" w:rsidP="00303052">
            <w:pPr>
              <w:overflowPunct w:val="0"/>
              <w:spacing w:line="270" w:lineRule="exact"/>
              <w:ind w:firstLine="0"/>
              <w:rPr>
                <w:rFonts w:ascii="標楷體" w:hAnsi="標楷體"/>
              </w:rPr>
            </w:pPr>
            <w:proofErr w:type="gramStart"/>
            <w:r w:rsidRPr="00303052">
              <w:rPr>
                <w:rFonts w:ascii="標楷體" w:hAnsi="標楷體" w:hint="eastAsia"/>
              </w:rPr>
              <w:t>點次變更</w:t>
            </w:r>
            <w:proofErr w:type="gramEnd"/>
          </w:p>
        </w:tc>
      </w:tr>
      <w:tr w:rsidR="00A43BCE" w:rsidRPr="00E8538E" w:rsidTr="008E5837">
        <w:trPr>
          <w:jc w:val="center"/>
        </w:trPr>
        <w:tc>
          <w:tcPr>
            <w:tcW w:w="1816" w:type="pct"/>
          </w:tcPr>
          <w:p w:rsidR="00A43BCE" w:rsidRPr="00A43BCE" w:rsidRDefault="00A43BCE" w:rsidP="00303052">
            <w:pPr>
              <w:overflowPunct w:val="0"/>
              <w:spacing w:line="270" w:lineRule="exact"/>
              <w:ind w:left="696" w:hangingChars="290" w:hanging="696"/>
              <w:rPr>
                <w:rFonts w:ascii="標楷體" w:hAnsi="標楷體"/>
              </w:rPr>
            </w:pPr>
            <w:r w:rsidRPr="00041548">
              <w:rPr>
                <w:rFonts w:ascii="標楷體" w:hAnsi="標楷體" w:hint="eastAsia"/>
                <w:u w:val="single"/>
              </w:rPr>
              <w:t>十一</w:t>
            </w:r>
            <w:r w:rsidRPr="00A43BCE">
              <w:rPr>
                <w:rFonts w:ascii="標楷體" w:hAnsi="標楷體" w:hint="eastAsia"/>
              </w:rPr>
              <w:t>、總量管制學校，若逢各縣市政府或法院裁定兒少保護個案時，應予以辦理轉入作業。</w:t>
            </w:r>
          </w:p>
        </w:tc>
        <w:tc>
          <w:tcPr>
            <w:tcW w:w="1816" w:type="pct"/>
          </w:tcPr>
          <w:p w:rsidR="00A43BCE" w:rsidRPr="001D6559" w:rsidRDefault="00303052" w:rsidP="00303052">
            <w:pPr>
              <w:overflowPunct w:val="0"/>
              <w:spacing w:line="270" w:lineRule="exact"/>
              <w:ind w:left="696" w:hangingChars="290" w:hanging="696"/>
              <w:rPr>
                <w:rFonts w:ascii="標楷體" w:hAnsi="標楷體"/>
              </w:rPr>
            </w:pPr>
            <w:r w:rsidRPr="005F1D55">
              <w:rPr>
                <w:rFonts w:ascii="標楷體" w:hAnsi="標楷體" w:hint="eastAsia"/>
                <w:u w:val="single"/>
              </w:rPr>
              <w:t>十二</w:t>
            </w:r>
            <w:r w:rsidRPr="00303052">
              <w:rPr>
                <w:rFonts w:ascii="標楷體" w:hAnsi="標楷體" w:hint="eastAsia"/>
              </w:rPr>
              <w:t>、總量管制學校，若逢各縣市政府或法院裁定兒少保護個案時，應予以辦理轉入作業。</w:t>
            </w:r>
          </w:p>
        </w:tc>
        <w:tc>
          <w:tcPr>
            <w:tcW w:w="1368" w:type="pct"/>
          </w:tcPr>
          <w:p w:rsidR="00A43BCE" w:rsidRPr="001D6559" w:rsidRDefault="00303052" w:rsidP="00303052">
            <w:pPr>
              <w:overflowPunct w:val="0"/>
              <w:spacing w:line="270" w:lineRule="exact"/>
              <w:ind w:firstLine="0"/>
              <w:rPr>
                <w:rFonts w:ascii="標楷體" w:hAnsi="標楷體"/>
              </w:rPr>
            </w:pPr>
            <w:proofErr w:type="gramStart"/>
            <w:r w:rsidRPr="00303052">
              <w:rPr>
                <w:rFonts w:ascii="標楷體" w:hAnsi="標楷體" w:hint="eastAsia"/>
              </w:rPr>
              <w:t>點次變更</w:t>
            </w:r>
            <w:proofErr w:type="gramEnd"/>
          </w:p>
        </w:tc>
      </w:tr>
    </w:tbl>
    <w:p w:rsidR="00A43BCE" w:rsidRPr="003470B9" w:rsidRDefault="00A43BCE" w:rsidP="00A43BCE">
      <w:pPr>
        <w:tabs>
          <w:tab w:val="left" w:pos="1440"/>
        </w:tabs>
        <w:ind w:left="960" w:hangingChars="400" w:hanging="960"/>
      </w:pPr>
    </w:p>
    <w:p w:rsidR="00A43BCE" w:rsidRDefault="00A43BCE" w:rsidP="005A47E1">
      <w:pPr>
        <w:tabs>
          <w:tab w:val="left" w:pos="1440"/>
        </w:tabs>
        <w:ind w:left="960" w:hangingChars="400" w:hanging="960"/>
      </w:pPr>
    </w:p>
    <w:p w:rsidR="00D058F8" w:rsidRPr="00EE1A12" w:rsidRDefault="00D058F8" w:rsidP="00D058F8">
      <w:pPr>
        <w:pStyle w:val="afffffffffff2"/>
      </w:pPr>
      <w:r w:rsidRPr="00D058F8">
        <w:rPr>
          <w:rFonts w:hint="eastAsia"/>
        </w:rPr>
        <w:lastRenderedPageBreak/>
        <w:t>澎湖縣國民中小學實施學生人數總量管制新生入學作業要點</w:t>
      </w:r>
    </w:p>
    <w:p w:rsidR="00D058F8" w:rsidRPr="00D058F8" w:rsidRDefault="00D058F8" w:rsidP="009A0B95">
      <w:pPr>
        <w:pStyle w:val="afffffffffff4"/>
      </w:pPr>
      <w:r w:rsidRPr="00D058F8">
        <w:rPr>
          <w:rFonts w:hint="eastAsia"/>
        </w:rPr>
        <w:t>中華民國</w:t>
      </w:r>
      <w:r w:rsidRPr="00D058F8">
        <w:rPr>
          <w:rFonts w:hint="eastAsia"/>
        </w:rPr>
        <w:t>102</w:t>
      </w:r>
      <w:r w:rsidRPr="00D058F8">
        <w:rPr>
          <w:rFonts w:hint="eastAsia"/>
        </w:rPr>
        <w:t>年</w:t>
      </w:r>
      <w:r w:rsidRPr="00D058F8">
        <w:rPr>
          <w:rFonts w:hint="eastAsia"/>
        </w:rPr>
        <w:t>7</w:t>
      </w:r>
      <w:r w:rsidRPr="00D058F8">
        <w:rPr>
          <w:rFonts w:hint="eastAsia"/>
        </w:rPr>
        <w:t>月</w:t>
      </w:r>
      <w:r w:rsidRPr="00D058F8">
        <w:rPr>
          <w:rFonts w:hint="eastAsia"/>
        </w:rPr>
        <w:t>1</w:t>
      </w:r>
      <w:r w:rsidRPr="00D058F8">
        <w:rPr>
          <w:rFonts w:hint="eastAsia"/>
        </w:rPr>
        <w:t>日</w:t>
      </w:r>
      <w:proofErr w:type="gramStart"/>
      <w:r w:rsidRPr="00D058F8">
        <w:rPr>
          <w:rFonts w:hint="eastAsia"/>
        </w:rPr>
        <w:t>府教國</w:t>
      </w:r>
      <w:proofErr w:type="gramEnd"/>
      <w:r w:rsidRPr="00D058F8">
        <w:rPr>
          <w:rFonts w:hint="eastAsia"/>
        </w:rPr>
        <w:t>字第</w:t>
      </w:r>
      <w:r w:rsidRPr="00D058F8">
        <w:rPr>
          <w:rFonts w:hint="eastAsia"/>
        </w:rPr>
        <w:t>1020905753</w:t>
      </w:r>
      <w:r w:rsidRPr="00D058F8">
        <w:rPr>
          <w:rFonts w:hint="eastAsia"/>
        </w:rPr>
        <w:t>號函發布</w:t>
      </w:r>
    </w:p>
    <w:p w:rsidR="00D058F8" w:rsidRPr="00D058F8" w:rsidRDefault="00D058F8" w:rsidP="009A0B95">
      <w:pPr>
        <w:pStyle w:val="afffffffffff4"/>
      </w:pPr>
      <w:r w:rsidRPr="00D058F8">
        <w:rPr>
          <w:rFonts w:hint="eastAsia"/>
        </w:rPr>
        <w:t>中華民國</w:t>
      </w:r>
      <w:r w:rsidRPr="00D058F8">
        <w:rPr>
          <w:rFonts w:hint="eastAsia"/>
        </w:rPr>
        <w:t>102</w:t>
      </w:r>
      <w:r w:rsidRPr="00D058F8">
        <w:rPr>
          <w:rFonts w:hint="eastAsia"/>
        </w:rPr>
        <w:t>年</w:t>
      </w:r>
      <w:r w:rsidRPr="00D058F8">
        <w:rPr>
          <w:rFonts w:hint="eastAsia"/>
        </w:rPr>
        <w:t>9</w:t>
      </w:r>
      <w:r w:rsidRPr="00D058F8">
        <w:rPr>
          <w:rFonts w:hint="eastAsia"/>
        </w:rPr>
        <w:t>月</w:t>
      </w:r>
      <w:r w:rsidRPr="00D058F8">
        <w:rPr>
          <w:rFonts w:hint="eastAsia"/>
        </w:rPr>
        <w:t>26</w:t>
      </w:r>
      <w:r w:rsidRPr="00D058F8">
        <w:rPr>
          <w:rFonts w:hint="eastAsia"/>
        </w:rPr>
        <w:t>日</w:t>
      </w:r>
      <w:proofErr w:type="gramStart"/>
      <w:r w:rsidRPr="00D058F8">
        <w:rPr>
          <w:rFonts w:hint="eastAsia"/>
        </w:rPr>
        <w:t>府教國</w:t>
      </w:r>
      <w:proofErr w:type="gramEnd"/>
      <w:r w:rsidRPr="00D058F8">
        <w:rPr>
          <w:rFonts w:hint="eastAsia"/>
        </w:rPr>
        <w:t>字第</w:t>
      </w:r>
      <w:r w:rsidRPr="00D058F8">
        <w:rPr>
          <w:rFonts w:hint="eastAsia"/>
        </w:rPr>
        <w:t>1020908306</w:t>
      </w:r>
      <w:r w:rsidRPr="00D058F8">
        <w:rPr>
          <w:rFonts w:hint="eastAsia"/>
        </w:rPr>
        <w:t>號函修正發布第</w:t>
      </w:r>
      <w:r w:rsidRPr="00D058F8">
        <w:rPr>
          <w:rFonts w:hint="eastAsia"/>
        </w:rPr>
        <w:t>4</w:t>
      </w:r>
      <w:r w:rsidRPr="00D058F8">
        <w:rPr>
          <w:rFonts w:hint="eastAsia"/>
        </w:rPr>
        <w:t>點、第</w:t>
      </w:r>
      <w:r w:rsidRPr="00D058F8">
        <w:rPr>
          <w:rFonts w:hint="eastAsia"/>
        </w:rPr>
        <w:t>8</w:t>
      </w:r>
      <w:r w:rsidRPr="00D058F8">
        <w:rPr>
          <w:rFonts w:hint="eastAsia"/>
        </w:rPr>
        <w:t>點條文</w:t>
      </w:r>
    </w:p>
    <w:p w:rsidR="00D058F8" w:rsidRPr="00D058F8" w:rsidRDefault="00D058F8" w:rsidP="009A0B95">
      <w:pPr>
        <w:pStyle w:val="afffffffffff4"/>
      </w:pPr>
      <w:r w:rsidRPr="00D058F8">
        <w:rPr>
          <w:rFonts w:hint="eastAsia"/>
        </w:rPr>
        <w:t>中華民國</w:t>
      </w:r>
      <w:r w:rsidRPr="00D058F8">
        <w:rPr>
          <w:rFonts w:hint="eastAsia"/>
        </w:rPr>
        <w:t>107</w:t>
      </w:r>
      <w:r w:rsidRPr="00D058F8">
        <w:rPr>
          <w:rFonts w:hint="eastAsia"/>
        </w:rPr>
        <w:t>年</w:t>
      </w:r>
      <w:r w:rsidRPr="00D058F8">
        <w:rPr>
          <w:rFonts w:hint="eastAsia"/>
        </w:rPr>
        <w:t>7</w:t>
      </w:r>
      <w:r w:rsidRPr="00D058F8">
        <w:rPr>
          <w:rFonts w:hint="eastAsia"/>
        </w:rPr>
        <w:t>月</w:t>
      </w:r>
      <w:r w:rsidRPr="00D058F8">
        <w:rPr>
          <w:rFonts w:hint="eastAsia"/>
        </w:rPr>
        <w:t>19</w:t>
      </w:r>
      <w:r w:rsidRPr="00D058F8">
        <w:rPr>
          <w:rFonts w:hint="eastAsia"/>
        </w:rPr>
        <w:t>日</w:t>
      </w:r>
      <w:proofErr w:type="gramStart"/>
      <w:r w:rsidRPr="00D058F8">
        <w:rPr>
          <w:rFonts w:hint="eastAsia"/>
        </w:rPr>
        <w:t>府教國</w:t>
      </w:r>
      <w:proofErr w:type="gramEnd"/>
      <w:r w:rsidRPr="00D058F8">
        <w:rPr>
          <w:rFonts w:hint="eastAsia"/>
        </w:rPr>
        <w:t>字第</w:t>
      </w:r>
      <w:r w:rsidRPr="00D058F8">
        <w:rPr>
          <w:rFonts w:hint="eastAsia"/>
        </w:rPr>
        <w:t>1070906544</w:t>
      </w:r>
      <w:r w:rsidRPr="00D058F8">
        <w:rPr>
          <w:rFonts w:hint="eastAsia"/>
        </w:rPr>
        <w:t>號函修正發布第</w:t>
      </w:r>
      <w:r w:rsidRPr="00D058F8">
        <w:rPr>
          <w:rFonts w:hint="eastAsia"/>
        </w:rPr>
        <w:t>4</w:t>
      </w:r>
      <w:r w:rsidRPr="00D058F8">
        <w:rPr>
          <w:rFonts w:hint="eastAsia"/>
        </w:rPr>
        <w:t>點條文</w:t>
      </w:r>
    </w:p>
    <w:p w:rsidR="00D058F8" w:rsidRPr="00D058F8" w:rsidRDefault="00D058F8" w:rsidP="009A0B95">
      <w:pPr>
        <w:pStyle w:val="afffffffffff4"/>
      </w:pPr>
      <w:r w:rsidRPr="00D058F8">
        <w:rPr>
          <w:rFonts w:hint="eastAsia"/>
        </w:rPr>
        <w:t>中華民國</w:t>
      </w:r>
      <w:r w:rsidRPr="00D058F8">
        <w:rPr>
          <w:rFonts w:hint="eastAsia"/>
        </w:rPr>
        <w:t>109</w:t>
      </w:r>
      <w:r w:rsidRPr="00D058F8">
        <w:rPr>
          <w:rFonts w:hint="eastAsia"/>
        </w:rPr>
        <w:t>年</w:t>
      </w:r>
      <w:r w:rsidRPr="00D058F8">
        <w:rPr>
          <w:rFonts w:hint="eastAsia"/>
        </w:rPr>
        <w:t>3</w:t>
      </w:r>
      <w:r w:rsidRPr="00D058F8">
        <w:rPr>
          <w:rFonts w:hint="eastAsia"/>
        </w:rPr>
        <w:t>月</w:t>
      </w:r>
      <w:r w:rsidRPr="00D058F8">
        <w:rPr>
          <w:rFonts w:hint="eastAsia"/>
        </w:rPr>
        <w:t>3</w:t>
      </w:r>
      <w:r w:rsidRPr="00D058F8">
        <w:rPr>
          <w:rFonts w:hint="eastAsia"/>
        </w:rPr>
        <w:t>日</w:t>
      </w:r>
      <w:proofErr w:type="gramStart"/>
      <w:r w:rsidRPr="00D058F8">
        <w:rPr>
          <w:rFonts w:hint="eastAsia"/>
        </w:rPr>
        <w:t>府教國</w:t>
      </w:r>
      <w:proofErr w:type="gramEnd"/>
      <w:r w:rsidRPr="00D058F8">
        <w:rPr>
          <w:rFonts w:hint="eastAsia"/>
        </w:rPr>
        <w:t>字第</w:t>
      </w:r>
      <w:r w:rsidRPr="00D058F8">
        <w:rPr>
          <w:rFonts w:hint="eastAsia"/>
        </w:rPr>
        <w:t>1090901719</w:t>
      </w:r>
      <w:r w:rsidRPr="00D058F8">
        <w:rPr>
          <w:rFonts w:hint="eastAsia"/>
        </w:rPr>
        <w:t>號函修正刪除第</w:t>
      </w:r>
      <w:r w:rsidRPr="00D058F8">
        <w:rPr>
          <w:rFonts w:hint="eastAsia"/>
        </w:rPr>
        <w:t>7</w:t>
      </w:r>
      <w:r w:rsidRPr="00D058F8">
        <w:rPr>
          <w:rFonts w:hint="eastAsia"/>
        </w:rPr>
        <w:t>點條文</w:t>
      </w:r>
    </w:p>
    <w:p w:rsidR="00D058F8" w:rsidRDefault="00D058F8" w:rsidP="00D058F8">
      <w:pPr>
        <w:ind w:left="480" w:hangingChars="200" w:hanging="480"/>
      </w:pPr>
      <w:r>
        <w:rPr>
          <w:rFonts w:hint="eastAsia"/>
        </w:rPr>
        <w:t>一、</w:t>
      </w:r>
      <w:r w:rsidRPr="00D058F8">
        <w:rPr>
          <w:rFonts w:hint="eastAsia"/>
        </w:rPr>
        <w:t>澎湖縣政府（以下簡稱本府）為期區域均衡發展、學校規模適當、教育資</w:t>
      </w:r>
      <w:r>
        <w:rPr>
          <w:rFonts w:hint="eastAsia"/>
        </w:rPr>
        <w:t>源妥善分配，以不增建校舍為原則，實施國民中小學學生人數總量管制，依據國民教育法第四條第二項規定訂定本要點。</w:t>
      </w:r>
    </w:p>
    <w:p w:rsidR="00D058F8" w:rsidRDefault="00D058F8" w:rsidP="00D058F8">
      <w:pPr>
        <w:ind w:left="480" w:hangingChars="200" w:hanging="480"/>
      </w:pPr>
      <w:r>
        <w:rPr>
          <w:rFonts w:hint="eastAsia"/>
        </w:rPr>
        <w:t>二、本縣學校類型之認定，由本府評估學校新生人數、校舍空間、設備、當地社區發展及校地現有面積計算各校學生人數標準總量，並區分為管制學校、未管制學校及空間充裕學校：</w:t>
      </w:r>
    </w:p>
    <w:p w:rsidR="00D058F8" w:rsidRDefault="00D058F8" w:rsidP="00D058F8">
      <w:pPr>
        <w:ind w:leftChars="180" w:left="1152" w:hangingChars="300" w:hanging="720"/>
      </w:pPr>
      <w:r>
        <w:rPr>
          <w:rFonts w:hint="eastAsia"/>
        </w:rPr>
        <w:t>（一）管制學校：有下列情形之</w:t>
      </w:r>
      <w:proofErr w:type="gramStart"/>
      <w:r>
        <w:rPr>
          <w:rFonts w:hint="eastAsia"/>
        </w:rPr>
        <w:t>一</w:t>
      </w:r>
      <w:proofErr w:type="gramEnd"/>
      <w:r>
        <w:rPr>
          <w:rFonts w:hint="eastAsia"/>
        </w:rPr>
        <w:t>者：</w:t>
      </w:r>
    </w:p>
    <w:p w:rsidR="00D058F8" w:rsidRDefault="00D058F8" w:rsidP="00D058F8">
      <w:pPr>
        <w:ind w:leftChars="490" w:left="1368" w:hangingChars="80" w:hanging="192"/>
      </w:pPr>
      <w:r>
        <w:rPr>
          <w:rFonts w:hint="eastAsia"/>
        </w:rPr>
        <w:t>1.</w:t>
      </w:r>
      <w:r>
        <w:rPr>
          <w:rFonts w:hint="eastAsia"/>
        </w:rPr>
        <w:t>近五年之新生人數有增加趨勢，並超過現有校舍數量及班級規模。</w:t>
      </w:r>
    </w:p>
    <w:p w:rsidR="00D058F8" w:rsidRDefault="00D058F8" w:rsidP="00D058F8">
      <w:pPr>
        <w:ind w:leftChars="490" w:left="1368" w:hangingChars="80" w:hanging="192"/>
      </w:pPr>
      <w:r>
        <w:rPr>
          <w:rFonts w:hint="eastAsia"/>
        </w:rPr>
        <w:t>2.</w:t>
      </w:r>
      <w:r>
        <w:rPr>
          <w:rFonts w:hint="eastAsia"/>
        </w:rPr>
        <w:t>學校班級數超過四十八班（含特殊教育、體育班、國小含幼稚園）。</w:t>
      </w:r>
    </w:p>
    <w:p w:rsidR="00D058F8" w:rsidRDefault="00D058F8" w:rsidP="00D058F8">
      <w:pPr>
        <w:ind w:leftChars="490" w:left="1368" w:hangingChars="80" w:hanging="192"/>
      </w:pPr>
      <w:r>
        <w:rPr>
          <w:rFonts w:hint="eastAsia"/>
        </w:rPr>
        <w:t>3.</w:t>
      </w:r>
      <w:r>
        <w:rPr>
          <w:rFonts w:hint="eastAsia"/>
        </w:rPr>
        <w:t>依現有校舍（教室數量）經教育主管單位評估有管制之必要。</w:t>
      </w:r>
    </w:p>
    <w:p w:rsidR="00D058F8" w:rsidRDefault="00D058F8" w:rsidP="00D058F8">
      <w:pPr>
        <w:ind w:leftChars="180" w:left="1152" w:hangingChars="300" w:hanging="720"/>
      </w:pPr>
      <w:r>
        <w:rPr>
          <w:rFonts w:hint="eastAsia"/>
        </w:rPr>
        <w:t>（二）未管制學校：近五年之新生人數穩定，且未過現有校舍數量及班級規模。</w:t>
      </w:r>
    </w:p>
    <w:p w:rsidR="00D058F8" w:rsidRDefault="00D058F8" w:rsidP="00D058F8">
      <w:pPr>
        <w:ind w:leftChars="180" w:left="1152" w:hangingChars="300" w:hanging="720"/>
      </w:pPr>
      <w:r>
        <w:rPr>
          <w:rFonts w:hint="eastAsia"/>
        </w:rPr>
        <w:t>（三）空間充裕學校：由本府教育處專案小組會</w:t>
      </w:r>
      <w:proofErr w:type="gramStart"/>
      <w:r>
        <w:rPr>
          <w:rFonts w:hint="eastAsia"/>
        </w:rPr>
        <w:t>勘</w:t>
      </w:r>
      <w:proofErr w:type="gramEnd"/>
      <w:r>
        <w:rPr>
          <w:rFonts w:hint="eastAsia"/>
        </w:rPr>
        <w:t>認定有空餘校舍。</w:t>
      </w:r>
    </w:p>
    <w:p w:rsidR="00D058F8" w:rsidRDefault="00D058F8" w:rsidP="00D058F8">
      <w:pPr>
        <w:tabs>
          <w:tab w:val="left" w:pos="1440"/>
        </w:tabs>
        <w:ind w:leftChars="195" w:left="468" w:firstLine="0"/>
      </w:pPr>
      <w:r>
        <w:rPr>
          <w:rFonts w:hint="eastAsia"/>
        </w:rPr>
        <w:t>但如有特殊情形，本府得依各校校舍、校地、空間規劃或其他原因列為管制學校。</w:t>
      </w:r>
    </w:p>
    <w:p w:rsidR="00D058F8" w:rsidRDefault="00D058F8" w:rsidP="00D058F8">
      <w:pPr>
        <w:ind w:left="480" w:hangingChars="200" w:hanging="480"/>
      </w:pPr>
      <w:r>
        <w:rPr>
          <w:rFonts w:hint="eastAsia"/>
        </w:rPr>
        <w:t>三、</w:t>
      </w:r>
      <w:r w:rsidRPr="000E3682">
        <w:rPr>
          <w:rFonts w:hint="eastAsia"/>
          <w:spacing w:val="-2"/>
        </w:rPr>
        <w:t>管制學校之班級數以不增建教室並依其現有教室之可容納最大班級數為原</w:t>
      </w:r>
      <w:r>
        <w:rPr>
          <w:rFonts w:hint="eastAsia"/>
        </w:rPr>
        <w:t>則。</w:t>
      </w:r>
    </w:p>
    <w:p w:rsidR="00D058F8" w:rsidRDefault="00D058F8" w:rsidP="00D058F8">
      <w:pPr>
        <w:ind w:left="480" w:hangingChars="200" w:hanging="480"/>
      </w:pPr>
      <w:r>
        <w:rPr>
          <w:rFonts w:hint="eastAsia"/>
        </w:rPr>
        <w:t>四、管制學校新生入學之順序：</w:t>
      </w:r>
    </w:p>
    <w:p w:rsidR="00D058F8" w:rsidRDefault="00D058F8" w:rsidP="00D058F8">
      <w:pPr>
        <w:ind w:leftChars="180" w:left="1152" w:hangingChars="300" w:hanging="720"/>
      </w:pPr>
      <w:r>
        <w:rPr>
          <w:rFonts w:hint="eastAsia"/>
        </w:rPr>
        <w:t>（一）國小部分：依下列優先順序及戶籍設籍先後辦理分發至額滿為止：</w:t>
      </w:r>
    </w:p>
    <w:p w:rsidR="00D058F8" w:rsidRDefault="00D058F8" w:rsidP="00D058F8">
      <w:pPr>
        <w:ind w:leftChars="490" w:left="1368" w:hangingChars="80" w:hanging="192"/>
      </w:pPr>
      <w:r>
        <w:rPr>
          <w:rFonts w:hint="eastAsia"/>
        </w:rPr>
        <w:t>1.</w:t>
      </w:r>
      <w:r>
        <w:rPr>
          <w:rFonts w:hint="eastAsia"/>
        </w:rPr>
        <w:t>本校教職員工之子女。</w:t>
      </w:r>
    </w:p>
    <w:p w:rsidR="00D058F8" w:rsidRDefault="00D058F8" w:rsidP="00D058F8">
      <w:pPr>
        <w:ind w:leftChars="490" w:left="1368" w:hangingChars="80" w:hanging="192"/>
      </w:pPr>
      <w:r>
        <w:rPr>
          <w:rFonts w:hint="eastAsia"/>
        </w:rPr>
        <w:t>2.</w:t>
      </w:r>
      <w:r>
        <w:rPr>
          <w:rFonts w:hint="eastAsia"/>
        </w:rPr>
        <w:t>自有房屋、租賃房屋、配有公有宿舍座落於本校學區學齡兒童、設籍地未設有學校或學校已裁</w:t>
      </w:r>
      <w:proofErr w:type="gramStart"/>
      <w:r>
        <w:rPr>
          <w:rFonts w:hint="eastAsia"/>
        </w:rPr>
        <w:t>併</w:t>
      </w:r>
      <w:proofErr w:type="gramEnd"/>
      <w:r>
        <w:rPr>
          <w:rFonts w:hint="eastAsia"/>
        </w:rPr>
        <w:t>且領有本縣未設國中小學離島學生就學交通費或本府獎勵裁</w:t>
      </w:r>
      <w:proofErr w:type="gramStart"/>
      <w:r>
        <w:rPr>
          <w:rFonts w:hint="eastAsia"/>
        </w:rPr>
        <w:t>併</w:t>
      </w:r>
      <w:proofErr w:type="gramEnd"/>
      <w:r>
        <w:rPr>
          <w:rFonts w:hint="eastAsia"/>
        </w:rPr>
        <w:t>國民中小學學生勤學獎助學金補助費在案者。</w:t>
      </w:r>
    </w:p>
    <w:p w:rsidR="00D058F8" w:rsidRDefault="00D058F8" w:rsidP="00D058F8">
      <w:pPr>
        <w:ind w:leftChars="490" w:left="1368" w:hangingChars="80" w:hanging="192"/>
      </w:pPr>
      <w:r>
        <w:rPr>
          <w:rFonts w:hint="eastAsia"/>
        </w:rPr>
        <w:t>3.</w:t>
      </w:r>
      <w:r>
        <w:rPr>
          <w:rFonts w:hint="eastAsia"/>
        </w:rPr>
        <w:t>與非管制學校</w:t>
      </w:r>
      <w:proofErr w:type="gramStart"/>
      <w:r>
        <w:rPr>
          <w:rFonts w:hint="eastAsia"/>
        </w:rPr>
        <w:t>併</w:t>
      </w:r>
      <w:proofErr w:type="gramEnd"/>
      <w:r>
        <w:rPr>
          <w:rFonts w:hint="eastAsia"/>
        </w:rPr>
        <w:t>列自由學區之學齡兒童。</w:t>
      </w:r>
    </w:p>
    <w:p w:rsidR="00D058F8" w:rsidRDefault="00D058F8" w:rsidP="00D058F8">
      <w:pPr>
        <w:ind w:leftChars="490" w:left="1368" w:hangingChars="80" w:hanging="192"/>
      </w:pPr>
      <w:r>
        <w:rPr>
          <w:rFonts w:hint="eastAsia"/>
        </w:rPr>
        <w:lastRenderedPageBreak/>
        <w:t>4.</w:t>
      </w:r>
      <w:r>
        <w:rPr>
          <w:rFonts w:hint="eastAsia"/>
        </w:rPr>
        <w:t>其他</w:t>
      </w:r>
      <w:r w:rsidR="000E3682">
        <w:rPr>
          <w:rFonts w:hint="eastAsia"/>
        </w:rPr>
        <w:t>。</w:t>
      </w:r>
    </w:p>
    <w:p w:rsidR="00D058F8" w:rsidRDefault="00D058F8" w:rsidP="00D058F8">
      <w:pPr>
        <w:ind w:leftChars="180" w:left="1152" w:hangingChars="300" w:hanging="720"/>
      </w:pPr>
      <w:r>
        <w:rPr>
          <w:rFonts w:hint="eastAsia"/>
        </w:rPr>
        <w:t>（二）國中部分：依下列優先順序及戶籍設籍先後辦理分發至額滿為止：</w:t>
      </w:r>
    </w:p>
    <w:p w:rsidR="00D058F8" w:rsidRDefault="00D058F8" w:rsidP="00D058F8">
      <w:pPr>
        <w:ind w:leftChars="490" w:left="1368" w:hangingChars="80" w:hanging="192"/>
      </w:pPr>
      <w:r>
        <w:rPr>
          <w:rFonts w:hint="eastAsia"/>
        </w:rPr>
        <w:t>1.</w:t>
      </w:r>
      <w:r>
        <w:rPr>
          <w:rFonts w:hint="eastAsia"/>
        </w:rPr>
        <w:t>本校教職員工之子女。</w:t>
      </w:r>
    </w:p>
    <w:p w:rsidR="00D058F8" w:rsidRDefault="00D058F8" w:rsidP="00D058F8">
      <w:pPr>
        <w:ind w:leftChars="490" w:left="1368" w:hangingChars="80" w:hanging="192"/>
      </w:pPr>
      <w:r>
        <w:rPr>
          <w:rFonts w:hint="eastAsia"/>
        </w:rPr>
        <w:t>2.</w:t>
      </w:r>
      <w:r>
        <w:rPr>
          <w:rFonts w:hint="eastAsia"/>
        </w:rPr>
        <w:t>自有房屋、租賃房屋、配有公有宿舍座落於本校學區內（含自由學區）國小畢業生、設籍地未設有學校或學校已裁</w:t>
      </w:r>
      <w:proofErr w:type="gramStart"/>
      <w:r>
        <w:rPr>
          <w:rFonts w:hint="eastAsia"/>
        </w:rPr>
        <w:t>併</w:t>
      </w:r>
      <w:proofErr w:type="gramEnd"/>
      <w:r>
        <w:rPr>
          <w:rFonts w:hint="eastAsia"/>
        </w:rPr>
        <w:t>且領有本縣未設國中小學離島學生就學交通費或本府獎勵裁</w:t>
      </w:r>
      <w:proofErr w:type="gramStart"/>
      <w:r>
        <w:rPr>
          <w:rFonts w:hint="eastAsia"/>
        </w:rPr>
        <w:t>併</w:t>
      </w:r>
      <w:proofErr w:type="gramEnd"/>
      <w:r>
        <w:rPr>
          <w:rFonts w:hint="eastAsia"/>
        </w:rPr>
        <w:t>國民中小學學生勤學獎助學金補助費在案者之國小畢業生。</w:t>
      </w:r>
    </w:p>
    <w:p w:rsidR="00D058F8" w:rsidRDefault="00D058F8" w:rsidP="00D058F8">
      <w:pPr>
        <w:ind w:leftChars="490" w:left="1368" w:hangingChars="80" w:hanging="192"/>
      </w:pPr>
      <w:r>
        <w:rPr>
          <w:rFonts w:hint="eastAsia"/>
        </w:rPr>
        <w:t>3.</w:t>
      </w:r>
      <w:r w:rsidRPr="000E3682">
        <w:rPr>
          <w:rFonts w:hint="eastAsia"/>
        </w:rPr>
        <w:t>非屬上列資格，而學童本人連續設籍七年以上於本校學區內（含</w:t>
      </w:r>
      <w:r>
        <w:rPr>
          <w:rFonts w:hint="eastAsia"/>
        </w:rPr>
        <w:t>自由學區）國小畢業生。</w:t>
      </w:r>
    </w:p>
    <w:p w:rsidR="00D058F8" w:rsidRDefault="00D058F8" w:rsidP="00D058F8">
      <w:pPr>
        <w:ind w:leftChars="490" w:left="1368" w:hangingChars="80" w:hanging="192"/>
      </w:pPr>
      <w:r>
        <w:rPr>
          <w:rFonts w:hint="eastAsia"/>
        </w:rPr>
        <w:t>4.</w:t>
      </w:r>
      <w:r>
        <w:rPr>
          <w:rFonts w:hint="eastAsia"/>
        </w:rPr>
        <w:t>其他</w:t>
      </w:r>
      <w:r w:rsidR="000E3682">
        <w:rPr>
          <w:rFonts w:hint="eastAsia"/>
        </w:rPr>
        <w:t>。</w:t>
      </w:r>
    </w:p>
    <w:p w:rsidR="00D058F8" w:rsidRDefault="00D058F8" w:rsidP="00D058F8">
      <w:pPr>
        <w:ind w:left="480" w:hangingChars="200" w:hanging="480"/>
      </w:pPr>
      <w:r>
        <w:rPr>
          <w:rFonts w:hint="eastAsia"/>
        </w:rPr>
        <w:t>五、</w:t>
      </w:r>
      <w:r w:rsidRPr="000E3682">
        <w:rPr>
          <w:rFonts w:hint="eastAsia"/>
          <w:spacing w:val="-2"/>
        </w:rPr>
        <w:t>管制學校新生入學家長或監護人除應持戶口名簿影本或戶籍登記謄本（需</w:t>
      </w:r>
      <w:r>
        <w:rPr>
          <w:rFonts w:hint="eastAsia"/>
        </w:rPr>
        <w:t>有設籍記事之記載）外，尚須持下列證明文件之</w:t>
      </w:r>
      <w:proofErr w:type="gramStart"/>
      <w:r>
        <w:rPr>
          <w:rFonts w:hint="eastAsia"/>
        </w:rPr>
        <w:t>一</w:t>
      </w:r>
      <w:proofErr w:type="gramEnd"/>
      <w:r>
        <w:rPr>
          <w:rFonts w:hint="eastAsia"/>
        </w:rPr>
        <w:t>申請登記。</w:t>
      </w:r>
    </w:p>
    <w:p w:rsidR="00D058F8" w:rsidRDefault="00D058F8" w:rsidP="00D058F8">
      <w:pPr>
        <w:ind w:leftChars="180" w:left="1152" w:hangingChars="300" w:hanging="720"/>
      </w:pPr>
      <w:r>
        <w:rPr>
          <w:rFonts w:hint="eastAsia"/>
        </w:rPr>
        <w:t>（一）設籍地自有房屋所有權狀影本。</w:t>
      </w:r>
    </w:p>
    <w:p w:rsidR="00D058F8" w:rsidRDefault="00D058F8" w:rsidP="00D058F8">
      <w:pPr>
        <w:ind w:leftChars="180" w:left="1152" w:hangingChars="300" w:hanging="720"/>
      </w:pPr>
      <w:r>
        <w:rPr>
          <w:rFonts w:hint="eastAsia"/>
        </w:rPr>
        <w:t>（二）法院公證之房屋租賃契約證明影本。</w:t>
      </w:r>
    </w:p>
    <w:p w:rsidR="00D058F8" w:rsidRDefault="00D058F8" w:rsidP="00D058F8">
      <w:pPr>
        <w:ind w:leftChars="180" w:left="1152" w:hangingChars="300" w:hanging="720"/>
      </w:pPr>
      <w:r>
        <w:rPr>
          <w:rFonts w:hint="eastAsia"/>
        </w:rPr>
        <w:t>（三）公有宿舍配住證明。</w:t>
      </w:r>
    </w:p>
    <w:p w:rsidR="00D058F8" w:rsidRDefault="00D058F8" w:rsidP="00D058F8">
      <w:pPr>
        <w:ind w:leftChars="180" w:left="1152" w:hangingChars="300" w:hanging="720"/>
      </w:pPr>
      <w:r>
        <w:rPr>
          <w:rFonts w:hint="eastAsia"/>
        </w:rPr>
        <w:t>（四）其他經學校查證確有居住事實之證明文件。</w:t>
      </w:r>
    </w:p>
    <w:p w:rsidR="00D058F8" w:rsidRDefault="00D058F8" w:rsidP="00D058F8">
      <w:pPr>
        <w:tabs>
          <w:tab w:val="left" w:pos="1440"/>
        </w:tabs>
        <w:ind w:leftChars="195" w:left="468" w:firstLine="0"/>
      </w:pPr>
      <w:r>
        <w:rPr>
          <w:rFonts w:hint="eastAsia"/>
        </w:rPr>
        <w:t>學校依新生與直系尊親屬或監護人設籍於學區內所持上述證明文件，按學生設籍時間先後排序至額滿為止，若設籍時間有中斷，應</w:t>
      </w:r>
      <w:proofErr w:type="gramStart"/>
      <w:r>
        <w:rPr>
          <w:rFonts w:hint="eastAsia"/>
        </w:rPr>
        <w:t>採</w:t>
      </w:r>
      <w:proofErr w:type="gramEnd"/>
      <w:r>
        <w:rPr>
          <w:rFonts w:hint="eastAsia"/>
        </w:rPr>
        <w:t>最近設籍日期辦理入學排序，先後順序分發入學，額滿為止。</w:t>
      </w:r>
    </w:p>
    <w:p w:rsidR="00D058F8" w:rsidRDefault="00D058F8" w:rsidP="00D058F8">
      <w:pPr>
        <w:tabs>
          <w:tab w:val="left" w:pos="1440"/>
        </w:tabs>
        <w:ind w:leftChars="195" w:left="468" w:firstLine="0"/>
      </w:pPr>
      <w:r>
        <w:rPr>
          <w:rFonts w:hint="eastAsia"/>
        </w:rPr>
        <w:t>超額新生改分發鄰近學校就讀，不受學區限制。管制學校對無法受理入學之新生，應事先告知家長或監護人，由管制學校協調分發到鄰近未管制學校或空間充裕學校就讀。</w:t>
      </w:r>
    </w:p>
    <w:p w:rsidR="00D058F8" w:rsidRDefault="00D058F8" w:rsidP="00D058F8">
      <w:pPr>
        <w:ind w:left="480" w:hangingChars="200" w:hanging="480"/>
      </w:pPr>
      <w:r>
        <w:rPr>
          <w:rFonts w:hint="eastAsia"/>
        </w:rPr>
        <w:t>六、管制學校應成立學生入學審查委員會，由學校行政人員、教師、家長及社會公正人士代表組成並經校務會議通過。</w:t>
      </w:r>
    </w:p>
    <w:p w:rsidR="00D058F8" w:rsidRDefault="00D058F8" w:rsidP="00D058F8">
      <w:pPr>
        <w:tabs>
          <w:tab w:val="left" w:pos="1440"/>
        </w:tabs>
        <w:ind w:leftChars="195" w:left="468" w:firstLine="0"/>
      </w:pPr>
      <w:r>
        <w:rPr>
          <w:rFonts w:hint="eastAsia"/>
        </w:rPr>
        <w:t>同一戶籍有二戶以上申請或其他特殊個案者，提請學校學生入學審查委員會審議。</w:t>
      </w:r>
    </w:p>
    <w:p w:rsidR="00D058F8" w:rsidRDefault="00D058F8" w:rsidP="00D058F8">
      <w:pPr>
        <w:ind w:left="480" w:hangingChars="200" w:hanging="480"/>
      </w:pPr>
      <w:r>
        <w:rPr>
          <w:rFonts w:hint="eastAsia"/>
        </w:rPr>
        <w:t>七、</w:t>
      </w:r>
      <w:r w:rsidRPr="000E3682">
        <w:rPr>
          <w:rFonts w:hint="eastAsia"/>
          <w:spacing w:val="-2"/>
        </w:rPr>
        <w:t>學校符合第二點第一項第一款要件之</w:t>
      </w:r>
      <w:proofErr w:type="gramStart"/>
      <w:r w:rsidRPr="000E3682">
        <w:rPr>
          <w:rFonts w:hint="eastAsia"/>
          <w:spacing w:val="-2"/>
        </w:rPr>
        <w:t>一</w:t>
      </w:r>
      <w:proofErr w:type="gramEnd"/>
      <w:r w:rsidRPr="000E3682">
        <w:rPr>
          <w:rFonts w:hint="eastAsia"/>
          <w:spacing w:val="-2"/>
        </w:rPr>
        <w:t>者，得依實際需要訂定學生入學管</w:t>
      </w:r>
      <w:r>
        <w:rPr>
          <w:rFonts w:hint="eastAsia"/>
        </w:rPr>
        <w:t>制計畫，向本府提出申請，經核定後實施。因管制要件消滅申請解除管制時亦同。</w:t>
      </w:r>
    </w:p>
    <w:p w:rsidR="00D058F8" w:rsidRDefault="00D058F8" w:rsidP="00D058F8">
      <w:pPr>
        <w:tabs>
          <w:tab w:val="left" w:pos="1440"/>
        </w:tabs>
        <w:ind w:leftChars="195" w:left="468" w:firstLine="0"/>
      </w:pPr>
      <w:r>
        <w:rPr>
          <w:rFonts w:hint="eastAsia"/>
        </w:rPr>
        <w:t>實施總量管制學校應於學年度開學前八</w:t>
      </w:r>
      <w:proofErr w:type="gramStart"/>
      <w:r>
        <w:rPr>
          <w:rFonts w:hint="eastAsia"/>
        </w:rPr>
        <w:t>個</w:t>
      </w:r>
      <w:proofErr w:type="gramEnd"/>
      <w:r>
        <w:rPr>
          <w:rFonts w:hint="eastAsia"/>
        </w:rPr>
        <w:t>月公告宣導週知。</w:t>
      </w:r>
    </w:p>
    <w:p w:rsidR="00D058F8" w:rsidRDefault="00D058F8" w:rsidP="00D058F8">
      <w:pPr>
        <w:ind w:left="480" w:hangingChars="200" w:hanging="480"/>
      </w:pPr>
      <w:r>
        <w:rPr>
          <w:rFonts w:hint="eastAsia"/>
        </w:rPr>
        <w:t>八、</w:t>
      </w:r>
      <w:r w:rsidRPr="000E3682">
        <w:rPr>
          <w:rFonts w:hint="eastAsia"/>
          <w:spacing w:val="-2"/>
        </w:rPr>
        <w:t>學期中管制學校有轉入學生時，除該學期有轉出學生外，始得辦理轉入作</w:t>
      </w:r>
      <w:r>
        <w:rPr>
          <w:rFonts w:hint="eastAsia"/>
        </w:rPr>
        <w:t>業。</w:t>
      </w:r>
    </w:p>
    <w:p w:rsidR="00D058F8" w:rsidRDefault="00D058F8" w:rsidP="00D058F8">
      <w:pPr>
        <w:ind w:left="480" w:hangingChars="200" w:hanging="480"/>
      </w:pPr>
      <w:r>
        <w:rPr>
          <w:rFonts w:hint="eastAsia"/>
        </w:rPr>
        <w:lastRenderedPageBreak/>
        <w:t>九、管制學校有中途輟學學生者，應保留其學籍並得依學籍法規定辦理復學。</w:t>
      </w:r>
    </w:p>
    <w:p w:rsidR="00D058F8" w:rsidRDefault="00D058F8" w:rsidP="00D058F8">
      <w:pPr>
        <w:ind w:left="480" w:hangingChars="200" w:hanging="480"/>
      </w:pPr>
      <w:r>
        <w:rPr>
          <w:rFonts w:hint="eastAsia"/>
        </w:rPr>
        <w:t>十、</w:t>
      </w:r>
      <w:r w:rsidRPr="000E3682">
        <w:rPr>
          <w:rFonts w:hint="eastAsia"/>
          <w:spacing w:val="-2"/>
        </w:rPr>
        <w:t>管制學校公布新生名單並辦理報到截止後，未報到之新生經訪問確定無法</w:t>
      </w:r>
      <w:r>
        <w:rPr>
          <w:rFonts w:hint="eastAsia"/>
        </w:rPr>
        <w:t>入學者，得依第四點規定之順位辦理補實。</w:t>
      </w:r>
    </w:p>
    <w:p w:rsidR="00A43BCE" w:rsidRDefault="00D058F8" w:rsidP="00D058F8">
      <w:pPr>
        <w:ind w:left="696" w:hangingChars="290" w:hanging="696"/>
      </w:pPr>
      <w:r>
        <w:rPr>
          <w:rFonts w:hint="eastAsia"/>
        </w:rPr>
        <w:t>十一、總量管制學校，若逢各縣市政府或法院裁定兒少保護個案時，應予以辦理轉入作業。</w:t>
      </w: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0E3682" w:rsidRDefault="000E3682"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43BCE" w:rsidRDefault="00A43BCE" w:rsidP="005A47E1">
      <w:pPr>
        <w:tabs>
          <w:tab w:val="left" w:pos="1440"/>
        </w:tabs>
        <w:ind w:left="960" w:hangingChars="400" w:hanging="960"/>
      </w:pPr>
    </w:p>
    <w:p w:rsidR="00AE1AE2" w:rsidRDefault="00AE1AE2" w:rsidP="001A13D3">
      <w:pPr>
        <w:tabs>
          <w:tab w:val="left" w:pos="1440"/>
        </w:tabs>
        <w:ind w:left="960" w:hangingChars="400" w:hanging="960"/>
      </w:pPr>
    </w:p>
    <w:p w:rsidR="00AE1AE2" w:rsidRDefault="00AE1AE2" w:rsidP="001A13D3">
      <w:pPr>
        <w:tabs>
          <w:tab w:val="left" w:pos="1440"/>
        </w:tabs>
        <w:ind w:left="960" w:hangingChars="400" w:hanging="960"/>
      </w:pPr>
    </w:p>
    <w:p w:rsidR="00005238" w:rsidRDefault="00005238" w:rsidP="00005238">
      <w:pPr>
        <w:spacing w:line="240" w:lineRule="auto"/>
        <w:ind w:firstLine="0"/>
      </w:pPr>
      <w:r w:rsidRPr="00A33183">
        <w:rPr>
          <w:rFonts w:hint="eastAsia"/>
          <w:noProof/>
        </w:rPr>
        <w:lastRenderedPageBreak/>
        <w:drawing>
          <wp:inline distT="0" distB="0" distL="0" distR="0" wp14:anchorId="04BC87F5" wp14:editId="4FB86226">
            <wp:extent cx="1546860" cy="440055"/>
            <wp:effectExtent l="19050" t="0" r="0" b="0"/>
            <wp:docPr id="5" name="圖片 28" descr="旅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旅遊"/>
                    <pic:cNvPicPr>
                      <a:picLocks noChangeAspect="1" noChangeArrowheads="1"/>
                    </pic:cNvPicPr>
                  </pic:nvPicPr>
                  <pic:blipFill>
                    <a:blip r:embed="rId19" cstate="print"/>
                    <a:srcRect/>
                    <a:stretch>
                      <a:fillRect/>
                    </a:stretch>
                  </pic:blipFill>
                  <pic:spPr bwMode="auto">
                    <a:xfrm>
                      <a:off x="0" y="0"/>
                      <a:ext cx="1546860" cy="440055"/>
                    </a:xfrm>
                    <a:prstGeom prst="rect">
                      <a:avLst/>
                    </a:prstGeom>
                    <a:noFill/>
                    <a:ln w="9525">
                      <a:noFill/>
                      <a:miter lim="800000"/>
                      <a:headEnd/>
                      <a:tailEnd/>
                    </a:ln>
                  </pic:spPr>
                </pic:pic>
              </a:graphicData>
            </a:graphic>
          </wp:inline>
        </w:drawing>
      </w:r>
    </w:p>
    <w:p w:rsidR="00005238" w:rsidRDefault="00005238" w:rsidP="00005238">
      <w:pPr>
        <w:pStyle w:val="XXXX2"/>
        <w:spacing w:before="360"/>
      </w:pPr>
      <w:r>
        <w:rPr>
          <w:rFonts w:hint="eastAsia"/>
        </w:rPr>
        <w:t>澎湖縣政府　函</w:t>
      </w:r>
    </w:p>
    <w:p w:rsidR="00005238" w:rsidRDefault="00005238" w:rsidP="00005238">
      <w:pPr>
        <w:pStyle w:val="affffffffffe"/>
      </w:pPr>
      <w:r>
        <w:rPr>
          <w:rFonts w:hint="eastAsia"/>
        </w:rPr>
        <w:t>受文者：如正、副本行文單位</w:t>
      </w:r>
    </w:p>
    <w:p w:rsidR="00005238" w:rsidRDefault="00005238" w:rsidP="00005238">
      <w:pPr>
        <w:pStyle w:val="affffffffffe"/>
      </w:pPr>
      <w:r>
        <w:rPr>
          <w:rFonts w:hint="eastAsia"/>
        </w:rPr>
        <w:t>發文日期：中華民國</w:t>
      </w:r>
      <w:r>
        <w:rPr>
          <w:rFonts w:hint="eastAsia"/>
        </w:rPr>
        <w:t>10</w:t>
      </w:r>
      <w:r w:rsidR="0091476A">
        <w:rPr>
          <w:rFonts w:hint="eastAsia"/>
        </w:rPr>
        <w:t>9</w:t>
      </w:r>
      <w:r>
        <w:rPr>
          <w:rFonts w:hint="eastAsia"/>
        </w:rPr>
        <w:t>年</w:t>
      </w:r>
      <w:r w:rsidR="00E326E2">
        <w:rPr>
          <w:rFonts w:hint="eastAsia"/>
        </w:rPr>
        <w:t>3</w:t>
      </w:r>
      <w:r>
        <w:rPr>
          <w:rFonts w:hint="eastAsia"/>
        </w:rPr>
        <w:t>月</w:t>
      </w:r>
      <w:r w:rsidR="0091476A">
        <w:rPr>
          <w:rFonts w:hint="eastAsia"/>
        </w:rPr>
        <w:t>1</w:t>
      </w:r>
      <w:r w:rsidR="00E326E2">
        <w:rPr>
          <w:rFonts w:hint="eastAsia"/>
        </w:rPr>
        <w:t>0</w:t>
      </w:r>
      <w:r>
        <w:rPr>
          <w:rFonts w:hint="eastAsia"/>
        </w:rPr>
        <w:t>日</w:t>
      </w:r>
    </w:p>
    <w:p w:rsidR="00005238" w:rsidRDefault="00005238" w:rsidP="00005238">
      <w:pPr>
        <w:pStyle w:val="affffffffffe"/>
      </w:pPr>
      <w:r>
        <w:rPr>
          <w:rFonts w:hint="eastAsia"/>
        </w:rPr>
        <w:t>發文字號：府</w:t>
      </w:r>
      <w:r w:rsidR="0091476A">
        <w:rPr>
          <w:rFonts w:hint="eastAsia"/>
        </w:rPr>
        <w:t>旅行</w:t>
      </w:r>
      <w:r>
        <w:rPr>
          <w:rFonts w:hint="eastAsia"/>
        </w:rPr>
        <w:t>字第</w:t>
      </w:r>
      <w:r w:rsidR="00E326E2" w:rsidRPr="00E326E2">
        <w:t>10911013481</w:t>
      </w:r>
      <w:r>
        <w:rPr>
          <w:rFonts w:hint="eastAsia"/>
        </w:rPr>
        <w:t>號</w:t>
      </w:r>
    </w:p>
    <w:p w:rsidR="00005238" w:rsidRDefault="00005238" w:rsidP="00005238">
      <w:pPr>
        <w:pStyle w:val="affffffffffe"/>
      </w:pPr>
      <w:r>
        <w:rPr>
          <w:rFonts w:hint="eastAsia"/>
        </w:rPr>
        <w:t>附　　件：</w:t>
      </w:r>
      <w:r w:rsidR="0091476A">
        <w:rPr>
          <w:rFonts w:hint="eastAsia"/>
        </w:rPr>
        <w:t>如說明</w:t>
      </w:r>
    </w:p>
    <w:p w:rsidR="00005238" w:rsidRDefault="00005238" w:rsidP="00005238">
      <w:pPr>
        <w:pStyle w:val="affffffffffe"/>
        <w:rPr>
          <w:spacing w:val="0"/>
        </w:rPr>
      </w:pPr>
      <w:r>
        <w:rPr>
          <w:rFonts w:hint="eastAsia"/>
        </w:rPr>
        <w:t>主　　旨：</w:t>
      </w:r>
      <w:r w:rsidR="00E326E2" w:rsidRPr="00E326E2">
        <w:rPr>
          <w:rFonts w:hint="eastAsia"/>
          <w:spacing w:val="-2"/>
        </w:rPr>
        <w:t>修訂「澎湖縣觀光發展推動委員會設置要點」第三點，並自即日起</w:t>
      </w:r>
      <w:r w:rsidR="00E326E2" w:rsidRPr="00E326E2">
        <w:rPr>
          <w:rFonts w:hint="eastAsia"/>
          <w:spacing w:val="0"/>
        </w:rPr>
        <w:t>生效，請查照並轉知相關單位。</w:t>
      </w:r>
    </w:p>
    <w:p w:rsidR="00005238" w:rsidRPr="001D7CF3" w:rsidRDefault="00005238" w:rsidP="00005238">
      <w:pPr>
        <w:pStyle w:val="affffffffffe"/>
      </w:pPr>
      <w:r w:rsidRPr="009263ED">
        <w:t>說　　明：</w:t>
      </w:r>
      <w:r w:rsidR="00E326E2" w:rsidRPr="00E326E2">
        <w:rPr>
          <w:rFonts w:hint="eastAsia"/>
          <w:spacing w:val="-2"/>
        </w:rPr>
        <w:t>檢附「澎湖縣觀光發展推動委員會設置要點」修正總說明、條文對</w:t>
      </w:r>
      <w:r w:rsidR="00E326E2" w:rsidRPr="00E326E2">
        <w:rPr>
          <w:rFonts w:hint="eastAsia"/>
          <w:spacing w:val="0"/>
        </w:rPr>
        <w:t>照表</w:t>
      </w:r>
      <w:r w:rsidR="00E326E2">
        <w:rPr>
          <w:rFonts w:hint="eastAsia"/>
          <w:spacing w:val="0"/>
        </w:rPr>
        <w:t>及</w:t>
      </w:r>
      <w:r w:rsidR="00E326E2" w:rsidRPr="00E326E2">
        <w:rPr>
          <w:rFonts w:hint="eastAsia"/>
          <w:spacing w:val="0"/>
        </w:rPr>
        <w:t>修正後要點各乙份。</w:t>
      </w:r>
    </w:p>
    <w:p w:rsidR="00005238" w:rsidRDefault="00005238" w:rsidP="00005238">
      <w:pPr>
        <w:pStyle w:val="affffffffffe"/>
      </w:pPr>
      <w:r>
        <w:rPr>
          <w:rFonts w:hint="eastAsia"/>
        </w:rPr>
        <w:t>正　　本：</w:t>
      </w:r>
      <w:r w:rsidR="00E326E2" w:rsidRPr="00E326E2">
        <w:rPr>
          <w:rFonts w:hint="eastAsia"/>
          <w:spacing w:val="-2"/>
        </w:rPr>
        <w:t>澎湖縣政府民政處、澎湖縣政府財政處、澎湖縣政府建設處、澎湖</w:t>
      </w:r>
      <w:r w:rsidR="00E326E2" w:rsidRPr="00E326E2">
        <w:rPr>
          <w:rFonts w:hint="eastAsia"/>
          <w:spacing w:val="0"/>
        </w:rPr>
        <w:t>縣政府教育處、澎湖縣政府工務處、澎湖縣政府社會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政府行政處</w:t>
      </w:r>
    </w:p>
    <w:p w:rsidR="00005238" w:rsidRDefault="00005238" w:rsidP="00005238">
      <w:pPr>
        <w:pStyle w:val="affffffffffe"/>
      </w:pPr>
      <w:r>
        <w:rPr>
          <w:rFonts w:hint="eastAsia"/>
        </w:rPr>
        <w:t>副　　本：</w:t>
      </w:r>
      <w:r w:rsidR="00E326E2" w:rsidRPr="00E326E2">
        <w:rPr>
          <w:rFonts w:hint="eastAsia"/>
          <w:spacing w:val="0"/>
        </w:rPr>
        <w:t>澎湖縣政府行政處</w:t>
      </w:r>
      <w:r w:rsidR="00E326E2">
        <w:rPr>
          <w:rFonts w:hint="eastAsia"/>
          <w:spacing w:val="0"/>
        </w:rPr>
        <w:t>（</w:t>
      </w:r>
      <w:r w:rsidR="00E326E2" w:rsidRPr="00E326E2">
        <w:rPr>
          <w:rFonts w:hint="eastAsia"/>
          <w:spacing w:val="0"/>
        </w:rPr>
        <w:t>法制</w:t>
      </w:r>
      <w:r w:rsidR="00E326E2">
        <w:rPr>
          <w:rFonts w:hint="eastAsia"/>
          <w:spacing w:val="0"/>
        </w:rPr>
        <w:t>）</w:t>
      </w:r>
      <w:r w:rsidR="00E326E2" w:rsidRPr="00E326E2">
        <w:rPr>
          <w:rFonts w:hint="eastAsia"/>
          <w:spacing w:val="0"/>
        </w:rPr>
        <w:t>、澎湖縣政府旅遊處</w:t>
      </w:r>
    </w:p>
    <w:p w:rsidR="00005238" w:rsidRPr="00F64D02" w:rsidRDefault="00005238" w:rsidP="00005238">
      <w:pPr>
        <w:pStyle w:val="afffffffffff1"/>
        <w:spacing w:before="360"/>
        <w:rPr>
          <w:sz w:val="36"/>
          <w:szCs w:val="36"/>
        </w:rPr>
      </w:pPr>
      <w:r>
        <w:rPr>
          <w:rFonts w:hint="eastAsia"/>
        </w:rPr>
        <w:t xml:space="preserve">縣　長　</w:t>
      </w:r>
      <w:r w:rsidRPr="00F64D02">
        <w:rPr>
          <w:rFonts w:hint="eastAsia"/>
          <w:sz w:val="36"/>
          <w:szCs w:val="36"/>
        </w:rPr>
        <w:t>賴　峰　偉</w:t>
      </w:r>
    </w:p>
    <w:p w:rsidR="00005238" w:rsidRDefault="00005238" w:rsidP="00005238">
      <w:pPr>
        <w:spacing w:line="240" w:lineRule="auto"/>
      </w:pPr>
    </w:p>
    <w:p w:rsidR="00005238" w:rsidRDefault="00005238" w:rsidP="00005238">
      <w:pPr>
        <w:spacing w:line="240" w:lineRule="auto"/>
      </w:pPr>
    </w:p>
    <w:p w:rsidR="00005238" w:rsidRDefault="00005238" w:rsidP="00005238">
      <w:pPr>
        <w:spacing w:line="240" w:lineRule="auto"/>
      </w:pPr>
    </w:p>
    <w:p w:rsidR="0091476A" w:rsidRDefault="0091476A" w:rsidP="00005238">
      <w:pPr>
        <w:spacing w:line="240" w:lineRule="auto"/>
      </w:pPr>
    </w:p>
    <w:p w:rsidR="0091476A" w:rsidRDefault="0091476A" w:rsidP="00005238">
      <w:pPr>
        <w:spacing w:line="240" w:lineRule="auto"/>
      </w:pPr>
    </w:p>
    <w:p w:rsidR="0091476A" w:rsidRDefault="0091476A" w:rsidP="00005238">
      <w:pPr>
        <w:spacing w:line="240" w:lineRule="auto"/>
      </w:pPr>
    </w:p>
    <w:p w:rsidR="005F444B" w:rsidRDefault="005F444B" w:rsidP="00927A03"/>
    <w:p w:rsidR="0091476A" w:rsidRDefault="0091476A" w:rsidP="00927A03"/>
    <w:p w:rsidR="0091476A" w:rsidRDefault="0091476A" w:rsidP="00927A03"/>
    <w:p w:rsidR="0091476A" w:rsidRDefault="0091476A" w:rsidP="00927A03"/>
    <w:p w:rsidR="0091476A" w:rsidRDefault="0091476A" w:rsidP="00927A03"/>
    <w:p w:rsidR="005B7385" w:rsidRPr="00EE1A12" w:rsidRDefault="005B7385" w:rsidP="005B7385">
      <w:pPr>
        <w:pStyle w:val="afffffffffff2"/>
      </w:pPr>
      <w:r>
        <w:rPr>
          <w:rFonts w:hint="eastAsia"/>
        </w:rPr>
        <w:lastRenderedPageBreak/>
        <w:t>澎湖縣觀光發展推動委員會設置要點</w:t>
      </w:r>
      <w:r>
        <w:br/>
      </w:r>
      <w:r w:rsidRPr="005B7385">
        <w:rPr>
          <w:rFonts w:hint="eastAsia"/>
        </w:rPr>
        <w:t>第三點修正總說明</w:t>
      </w:r>
    </w:p>
    <w:p w:rsidR="005B7385" w:rsidRDefault="005B7385" w:rsidP="005B7385">
      <w:pPr>
        <w:ind w:firstLineChars="200" w:firstLine="480"/>
      </w:pPr>
      <w:r>
        <w:rPr>
          <w:rFonts w:hint="eastAsia"/>
        </w:rPr>
        <w:t>為推動澎湖縣觀光發展，整合觀光資源提振觀光動能，促進觀光產業經濟成長，特設澎湖縣觀光發展推動委員會（以下簡稱本會），並於一百零八年一月十六日府旅行字第一零七一一零七一八二號函發布實施「澎湖縣觀光發展推動委員會設置要點」。</w:t>
      </w:r>
    </w:p>
    <w:p w:rsidR="005B7385" w:rsidRPr="00D96770" w:rsidRDefault="005B7385" w:rsidP="005B7385">
      <w:pPr>
        <w:ind w:firstLineChars="200" w:firstLine="480"/>
      </w:pPr>
      <w:r>
        <w:rPr>
          <w:rFonts w:hint="eastAsia"/>
        </w:rPr>
        <w:t>為加強推動澎湖縣觀光發展，</w:t>
      </w:r>
      <w:proofErr w:type="gramStart"/>
      <w:r>
        <w:rPr>
          <w:rFonts w:hint="eastAsia"/>
        </w:rPr>
        <w:t>俾</w:t>
      </w:r>
      <w:proofErr w:type="gramEnd"/>
      <w:r>
        <w:rPr>
          <w:rFonts w:hint="eastAsia"/>
        </w:rPr>
        <w:t>利提供觀光相關政策之建議及指導，並據為後續調整各界專家學者及業界代表，有關委員人數擬自七人至十五人修訂增加為七人至二十人，</w:t>
      </w:r>
      <w:proofErr w:type="gramStart"/>
      <w:r>
        <w:rPr>
          <w:rFonts w:hint="eastAsia"/>
        </w:rPr>
        <w:t>俾</w:t>
      </w:r>
      <w:proofErr w:type="gramEnd"/>
      <w:r>
        <w:rPr>
          <w:rFonts w:hint="eastAsia"/>
        </w:rPr>
        <w:t>利後續會議廣納</w:t>
      </w:r>
      <w:proofErr w:type="gramStart"/>
      <w:r>
        <w:rPr>
          <w:rFonts w:hint="eastAsia"/>
        </w:rPr>
        <w:t>各界良</w:t>
      </w:r>
      <w:proofErr w:type="gramEnd"/>
      <w:r>
        <w:rPr>
          <w:rFonts w:hint="eastAsia"/>
        </w:rPr>
        <w:t>言，凝聚共識</w:t>
      </w:r>
      <w:r w:rsidRPr="004E173A">
        <w:rPr>
          <w:rFonts w:hint="eastAsia"/>
        </w:rPr>
        <w:t>。</w:t>
      </w: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pStyle w:val="afffffffffff2"/>
      </w:pPr>
      <w:r w:rsidRPr="005B7385">
        <w:rPr>
          <w:rFonts w:hint="eastAsia"/>
        </w:rPr>
        <w:lastRenderedPageBreak/>
        <w:t>澎湖縣觀光發展推動委員會設置要點</w:t>
      </w:r>
      <w:r>
        <w:br/>
      </w:r>
      <w:r w:rsidRPr="005B7385">
        <w:rPr>
          <w:rFonts w:hint="eastAsia"/>
        </w:rPr>
        <w:t>第三點修正規定對照表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5B7385" w:rsidRPr="00E8538E" w:rsidTr="008E5837">
        <w:trPr>
          <w:jc w:val="center"/>
        </w:trPr>
        <w:tc>
          <w:tcPr>
            <w:tcW w:w="1816" w:type="pct"/>
          </w:tcPr>
          <w:p w:rsidR="005B7385" w:rsidRPr="00E8538E" w:rsidRDefault="005B7385" w:rsidP="008E5837">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5B7385" w:rsidRPr="00E8538E" w:rsidRDefault="005B7385" w:rsidP="008E5837">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5B7385" w:rsidRPr="00E8538E" w:rsidRDefault="005B7385" w:rsidP="008E5837">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5B7385" w:rsidRPr="00E8538E" w:rsidTr="008E5837">
        <w:trPr>
          <w:jc w:val="center"/>
        </w:trPr>
        <w:tc>
          <w:tcPr>
            <w:tcW w:w="1816" w:type="pct"/>
          </w:tcPr>
          <w:p w:rsidR="005B7385" w:rsidRPr="007E6F24" w:rsidRDefault="005B7385" w:rsidP="008E5837">
            <w:pPr>
              <w:overflowPunct w:val="0"/>
              <w:ind w:left="456" w:hangingChars="190" w:hanging="456"/>
              <w:rPr>
                <w:rFonts w:ascii="標楷體" w:hAnsi="標楷體"/>
              </w:rPr>
            </w:pPr>
            <w:r w:rsidRPr="005B7385">
              <w:rPr>
                <w:rFonts w:ascii="標楷體" w:hAnsi="標楷體" w:hint="eastAsia"/>
              </w:rPr>
              <w:t>三、</w:t>
            </w:r>
            <w:r w:rsidRPr="005B7385">
              <w:rPr>
                <w:rFonts w:ascii="標楷體" w:hAnsi="標楷體" w:hint="eastAsia"/>
                <w:spacing w:val="2"/>
              </w:rPr>
              <w:t>本會置召集人一人，由</w:t>
            </w:r>
            <w:r w:rsidRPr="005B7385">
              <w:rPr>
                <w:rFonts w:ascii="標楷體" w:hAnsi="標楷體" w:hint="eastAsia"/>
              </w:rPr>
              <w:t>縣長兼任；副召集人一人，由副縣長兼任；委員七人至</w:t>
            </w:r>
            <w:r w:rsidRPr="005B7385">
              <w:rPr>
                <w:rFonts w:ascii="標楷體" w:hAnsi="標楷體" w:hint="eastAsia"/>
                <w:u w:val="single"/>
              </w:rPr>
              <w:t>二十</w:t>
            </w:r>
            <w:r w:rsidRPr="005B7385">
              <w:rPr>
                <w:rFonts w:ascii="標楷體" w:hAnsi="標楷體" w:hint="eastAsia"/>
              </w:rPr>
              <w:t>人，除召集人、副召集人為當然委員外，其餘委員由縣長就本府相關單位、機關（構）首長或人員，及具有文化、經貿、外交、觀光專長之專家學者、觀光產業從業人員派（聘）兼之。</w:t>
            </w:r>
          </w:p>
        </w:tc>
        <w:tc>
          <w:tcPr>
            <w:tcW w:w="1816" w:type="pct"/>
          </w:tcPr>
          <w:p w:rsidR="005B7385" w:rsidRPr="001D6559" w:rsidRDefault="005B7385" w:rsidP="008E5837">
            <w:pPr>
              <w:overflowPunct w:val="0"/>
              <w:ind w:left="456" w:hangingChars="190" w:hanging="456"/>
              <w:rPr>
                <w:rFonts w:ascii="標楷體" w:hAnsi="標楷體"/>
              </w:rPr>
            </w:pPr>
            <w:r w:rsidRPr="005B7385">
              <w:rPr>
                <w:rFonts w:ascii="標楷體" w:hAnsi="標楷體" w:hint="eastAsia"/>
              </w:rPr>
              <w:t>三、</w:t>
            </w:r>
            <w:r w:rsidRPr="005B7385">
              <w:rPr>
                <w:rFonts w:ascii="標楷體" w:hAnsi="標楷體" w:hint="eastAsia"/>
                <w:spacing w:val="2"/>
              </w:rPr>
              <w:t>本會置召集人一人，由</w:t>
            </w:r>
            <w:r w:rsidRPr="005B7385">
              <w:rPr>
                <w:rFonts w:ascii="標楷體" w:hAnsi="標楷體" w:hint="eastAsia"/>
              </w:rPr>
              <w:t>縣長兼任；副召集人一人，由副縣長兼任；委員七人至</w:t>
            </w:r>
            <w:r w:rsidRPr="005B7385">
              <w:rPr>
                <w:rFonts w:ascii="標楷體" w:hAnsi="標楷體" w:hint="eastAsia"/>
                <w:u w:val="single"/>
              </w:rPr>
              <w:t>十五</w:t>
            </w:r>
            <w:r w:rsidRPr="005B7385">
              <w:rPr>
                <w:rFonts w:ascii="標楷體" w:hAnsi="標楷體" w:hint="eastAsia"/>
              </w:rPr>
              <w:t>人，除召集人、副召集人為當然委員外，其餘委員由縣長就本府相關單位、機關（構）首長或人員，及具有文化、經貿、外交、觀光專長之專家學者、觀光產業從業人員派（聘）兼之。</w:t>
            </w:r>
          </w:p>
        </w:tc>
        <w:tc>
          <w:tcPr>
            <w:tcW w:w="1368" w:type="pct"/>
          </w:tcPr>
          <w:p w:rsidR="005B7385" w:rsidRPr="001D6559" w:rsidRDefault="005B7385" w:rsidP="005B7385">
            <w:pPr>
              <w:overflowPunct w:val="0"/>
              <w:ind w:firstLine="0"/>
              <w:rPr>
                <w:rFonts w:ascii="標楷體" w:hAnsi="標楷體"/>
              </w:rPr>
            </w:pPr>
            <w:r w:rsidRPr="005B7385">
              <w:rPr>
                <w:rFonts w:ascii="標楷體" w:hAnsi="標楷體" w:hint="eastAsia"/>
              </w:rPr>
              <w:t>為加強推動澎湖縣觀光發展，</w:t>
            </w:r>
            <w:proofErr w:type="gramStart"/>
            <w:r w:rsidRPr="005B7385">
              <w:rPr>
                <w:rFonts w:ascii="標楷體" w:hAnsi="標楷體" w:hint="eastAsia"/>
              </w:rPr>
              <w:t>俾</w:t>
            </w:r>
            <w:proofErr w:type="gramEnd"/>
            <w:r w:rsidRPr="005B7385">
              <w:rPr>
                <w:rFonts w:ascii="標楷體" w:hAnsi="標楷體" w:hint="eastAsia"/>
              </w:rPr>
              <w:t>利提供觀光相關政策之建議及指導，並據為後續調整各界專家學者及業界代表，有關委員人數擬自七人至十五人修訂增加為七人至二十人，</w:t>
            </w:r>
            <w:proofErr w:type="gramStart"/>
            <w:r w:rsidRPr="005B7385">
              <w:rPr>
                <w:rFonts w:ascii="標楷體" w:hAnsi="標楷體" w:hint="eastAsia"/>
              </w:rPr>
              <w:t>俾</w:t>
            </w:r>
            <w:proofErr w:type="gramEnd"/>
            <w:r w:rsidRPr="005B7385">
              <w:rPr>
                <w:rFonts w:ascii="標楷體" w:hAnsi="標楷體" w:hint="eastAsia"/>
              </w:rPr>
              <w:t>利後續會議廣納</w:t>
            </w:r>
            <w:proofErr w:type="gramStart"/>
            <w:r w:rsidRPr="005B7385">
              <w:rPr>
                <w:rFonts w:ascii="標楷體" w:hAnsi="標楷體" w:hint="eastAsia"/>
              </w:rPr>
              <w:t>各界良</w:t>
            </w:r>
            <w:proofErr w:type="gramEnd"/>
            <w:r w:rsidRPr="005B7385">
              <w:rPr>
                <w:rFonts w:ascii="標楷體" w:hAnsi="標楷體" w:hint="eastAsia"/>
              </w:rPr>
              <w:t>言，凝聚共識。</w:t>
            </w:r>
          </w:p>
        </w:tc>
      </w:tr>
    </w:tbl>
    <w:p w:rsidR="005B7385" w:rsidRPr="003470B9"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5B7385" w:rsidRPr="00EE1A12" w:rsidRDefault="005B7385" w:rsidP="005B7385">
      <w:pPr>
        <w:pStyle w:val="afffffffffff2"/>
      </w:pPr>
      <w:r w:rsidRPr="005B7385">
        <w:rPr>
          <w:rFonts w:hint="eastAsia"/>
        </w:rPr>
        <w:lastRenderedPageBreak/>
        <w:t>澎湖縣觀光發展推動委員會設置要點</w:t>
      </w:r>
    </w:p>
    <w:p w:rsidR="009A0B95" w:rsidRPr="009A0B95" w:rsidRDefault="009A0B95" w:rsidP="009A0B95">
      <w:pPr>
        <w:pStyle w:val="afffffffffff4"/>
      </w:pPr>
      <w:r w:rsidRPr="009A0B95">
        <w:rPr>
          <w:rFonts w:hint="eastAsia"/>
        </w:rPr>
        <w:t>中華民國</w:t>
      </w:r>
      <w:r w:rsidRPr="009A0B95">
        <w:rPr>
          <w:rFonts w:hint="eastAsia"/>
        </w:rPr>
        <w:t>109</w:t>
      </w:r>
      <w:r w:rsidRPr="009A0B95">
        <w:rPr>
          <w:rFonts w:hint="eastAsia"/>
        </w:rPr>
        <w:t>年</w:t>
      </w:r>
      <w:r w:rsidRPr="009A0B95">
        <w:rPr>
          <w:rFonts w:hint="eastAsia"/>
        </w:rPr>
        <w:t>3</w:t>
      </w:r>
      <w:r w:rsidRPr="009A0B95">
        <w:rPr>
          <w:rFonts w:hint="eastAsia"/>
        </w:rPr>
        <w:t>月</w:t>
      </w:r>
      <w:r w:rsidRPr="009A0B95">
        <w:rPr>
          <w:rFonts w:hint="eastAsia"/>
        </w:rPr>
        <w:t>10</w:t>
      </w:r>
      <w:r w:rsidRPr="009A0B95">
        <w:rPr>
          <w:rFonts w:hint="eastAsia"/>
        </w:rPr>
        <w:t>日府旅行字第</w:t>
      </w:r>
      <w:r w:rsidRPr="009A0B95">
        <w:rPr>
          <w:rFonts w:hint="eastAsia"/>
        </w:rPr>
        <w:t>10911013481</w:t>
      </w:r>
      <w:r w:rsidRPr="009A0B95">
        <w:rPr>
          <w:rFonts w:hint="eastAsia"/>
        </w:rPr>
        <w:t>號函修正發布第</w:t>
      </w:r>
      <w:r w:rsidRPr="009A0B95">
        <w:rPr>
          <w:rFonts w:hint="eastAsia"/>
        </w:rPr>
        <w:t>3</w:t>
      </w:r>
      <w:r w:rsidRPr="009A0B95">
        <w:rPr>
          <w:rFonts w:hint="eastAsia"/>
        </w:rPr>
        <w:t>點規定</w:t>
      </w:r>
    </w:p>
    <w:p w:rsidR="009A0B95" w:rsidRDefault="009A0B95" w:rsidP="009A0B95">
      <w:pPr>
        <w:ind w:left="480" w:hangingChars="200" w:hanging="480"/>
      </w:pPr>
      <w:r>
        <w:rPr>
          <w:rFonts w:hint="eastAsia"/>
        </w:rPr>
        <w:t>一、澎湖縣政府（以下簡稱本府）為推動澎湖縣觀光發展，整合觀光資源提振觀光動能，促進觀光產業經濟成長，特設澎湖縣觀光發展推動委員會（以下簡稱本會），並訂定本要點。</w:t>
      </w:r>
    </w:p>
    <w:p w:rsidR="009A0B95" w:rsidRDefault="009A0B95" w:rsidP="009A0B95">
      <w:pPr>
        <w:ind w:left="480" w:hangingChars="200" w:hanging="480"/>
      </w:pPr>
      <w:r>
        <w:rPr>
          <w:rFonts w:hint="eastAsia"/>
        </w:rPr>
        <w:t>二、本會任務如下：</w:t>
      </w:r>
    </w:p>
    <w:p w:rsidR="009A0B95" w:rsidRDefault="009A0B95" w:rsidP="009A0B95">
      <w:pPr>
        <w:ind w:leftChars="180" w:left="1152" w:hangingChars="300" w:hanging="720"/>
      </w:pPr>
      <w:r>
        <w:rPr>
          <w:rFonts w:hint="eastAsia"/>
        </w:rPr>
        <w:t>（一）觀光發展政策之建議及指導。</w:t>
      </w:r>
    </w:p>
    <w:p w:rsidR="009A0B95" w:rsidRDefault="009A0B95" w:rsidP="009A0B95">
      <w:pPr>
        <w:ind w:leftChars="180" w:left="1152" w:hangingChars="300" w:hanging="720"/>
      </w:pPr>
      <w:r>
        <w:rPr>
          <w:rFonts w:hint="eastAsia"/>
        </w:rPr>
        <w:t>（二）觀光資源、觀光產業整合與管理之建議及指導。</w:t>
      </w:r>
    </w:p>
    <w:p w:rsidR="009A0B95" w:rsidRDefault="009A0B95" w:rsidP="009A0B95">
      <w:pPr>
        <w:ind w:leftChars="180" w:left="1152" w:hangingChars="300" w:hanging="720"/>
      </w:pPr>
      <w:r>
        <w:rPr>
          <w:rFonts w:hint="eastAsia"/>
        </w:rPr>
        <w:t>（三）觀光遊憩規劃開發之建議及指導。</w:t>
      </w:r>
    </w:p>
    <w:p w:rsidR="009A0B95" w:rsidRDefault="009A0B95" w:rsidP="009A0B95">
      <w:pPr>
        <w:ind w:leftChars="180" w:left="1152" w:hangingChars="300" w:hanging="720"/>
      </w:pPr>
      <w:r>
        <w:rPr>
          <w:rFonts w:hint="eastAsia"/>
        </w:rPr>
        <w:t>（四）政府與民間團體舉辦觀光活動之建議及指導。</w:t>
      </w:r>
    </w:p>
    <w:p w:rsidR="009A0B95" w:rsidRDefault="009A0B95" w:rsidP="009A0B95">
      <w:pPr>
        <w:ind w:leftChars="180" w:left="1152" w:hangingChars="300" w:hanging="720"/>
      </w:pPr>
      <w:r>
        <w:rPr>
          <w:rFonts w:hint="eastAsia"/>
        </w:rPr>
        <w:t>（五）其他與觀光事務有關事宜。</w:t>
      </w:r>
    </w:p>
    <w:p w:rsidR="009A0B95" w:rsidRDefault="009A0B95" w:rsidP="009A0B95">
      <w:pPr>
        <w:ind w:left="480" w:hangingChars="200" w:hanging="480"/>
      </w:pPr>
      <w:r>
        <w:rPr>
          <w:rFonts w:hint="eastAsia"/>
        </w:rPr>
        <w:t>三、本會置召集人一人，由縣長兼任；副召集人一人，由副縣長兼任；委員七人至二十人，除召集人、副召集人為當然委員外，其餘委員由縣長就本府相關單位、機關（構）首長或人員，及具有文化、經貿、外交、觀光專長之專家學者、觀光產業從業人員派（聘）兼之。</w:t>
      </w:r>
    </w:p>
    <w:p w:rsidR="009A0B95" w:rsidRDefault="009A0B95" w:rsidP="009A0B95">
      <w:pPr>
        <w:ind w:left="480" w:hangingChars="200" w:hanging="480"/>
      </w:pPr>
      <w:r>
        <w:rPr>
          <w:rFonts w:hint="eastAsia"/>
        </w:rPr>
        <w:t>四、</w:t>
      </w:r>
      <w:r w:rsidRPr="009A0B95">
        <w:rPr>
          <w:rFonts w:hint="eastAsia"/>
          <w:spacing w:val="-2"/>
        </w:rPr>
        <w:t>機關及團體代表依職務聘任為委員者，應隨其本職進退；由專家學者擔任</w:t>
      </w:r>
      <w:r>
        <w:rPr>
          <w:rFonts w:hint="eastAsia"/>
        </w:rPr>
        <w:t>委員者，任期二年，期滿得續聘。</w:t>
      </w:r>
    </w:p>
    <w:p w:rsidR="009A0B95" w:rsidRDefault="009A0B95" w:rsidP="009A0B95">
      <w:pPr>
        <w:ind w:left="480" w:hangingChars="200" w:hanging="480"/>
      </w:pPr>
      <w:r>
        <w:rPr>
          <w:rFonts w:hint="eastAsia"/>
        </w:rPr>
        <w:t>五、本會置執行長一人，由本府旅遊處處長兼任，承召集人之命，綜理會務。本會相關幕僚作業由本府旅遊處派員兼任，處理日常會務、會議決議事項之連</w:t>
      </w:r>
      <w:proofErr w:type="gramStart"/>
      <w:r>
        <w:rPr>
          <w:rFonts w:hint="eastAsia"/>
        </w:rPr>
        <w:t>繫</w:t>
      </w:r>
      <w:proofErr w:type="gramEnd"/>
      <w:r>
        <w:rPr>
          <w:rFonts w:hint="eastAsia"/>
        </w:rPr>
        <w:t>協調工作。</w:t>
      </w:r>
    </w:p>
    <w:p w:rsidR="009A0B95" w:rsidRDefault="009A0B95" w:rsidP="009A0B95">
      <w:pPr>
        <w:ind w:left="480" w:hangingChars="200" w:hanging="480"/>
      </w:pPr>
      <w:r>
        <w:rPr>
          <w:rFonts w:hint="eastAsia"/>
        </w:rPr>
        <w:t>六、</w:t>
      </w:r>
      <w:r w:rsidRPr="009A0B95">
        <w:rPr>
          <w:rFonts w:hint="eastAsia"/>
          <w:spacing w:val="-2"/>
        </w:rPr>
        <w:t>本會每三</w:t>
      </w:r>
      <w:proofErr w:type="gramStart"/>
      <w:r w:rsidRPr="009A0B95">
        <w:rPr>
          <w:rFonts w:hint="eastAsia"/>
          <w:spacing w:val="-2"/>
        </w:rPr>
        <w:t>個</w:t>
      </w:r>
      <w:proofErr w:type="gramEnd"/>
      <w:r w:rsidRPr="009A0B95">
        <w:rPr>
          <w:rFonts w:hint="eastAsia"/>
          <w:spacing w:val="-2"/>
        </w:rPr>
        <w:t>月召開會議一次，必要時得召開臨時會議；會議由召集人召集</w:t>
      </w:r>
      <w:r>
        <w:rPr>
          <w:rFonts w:hint="eastAsia"/>
        </w:rPr>
        <w:t>並主持；召集人因故不能主持會議時，由副召集人代理之；召集人及副召集人均不能出席時，由本會出席委員推派一人代理之。</w:t>
      </w:r>
    </w:p>
    <w:p w:rsidR="009A0B95" w:rsidRDefault="009A0B95" w:rsidP="009A0B95">
      <w:pPr>
        <w:tabs>
          <w:tab w:val="left" w:pos="1440"/>
        </w:tabs>
        <w:ind w:leftChars="195" w:left="468" w:firstLine="0"/>
      </w:pPr>
      <w:r>
        <w:rPr>
          <w:rFonts w:hint="eastAsia"/>
        </w:rPr>
        <w:t>前項會議並得邀請相關學者專家、觀光產業從業人員或機關團體代表列席。</w:t>
      </w:r>
    </w:p>
    <w:p w:rsidR="009A0B95" w:rsidRDefault="009A0B95" w:rsidP="009A0B95">
      <w:pPr>
        <w:tabs>
          <w:tab w:val="left" w:pos="1440"/>
        </w:tabs>
        <w:ind w:leftChars="195" w:left="468" w:firstLine="0"/>
      </w:pPr>
      <w:r>
        <w:rPr>
          <w:rFonts w:hint="eastAsia"/>
        </w:rPr>
        <w:t>本會會議決議事項，以本府名義送請有關機關辦理。</w:t>
      </w:r>
    </w:p>
    <w:p w:rsidR="009A0B95" w:rsidRDefault="009A0B95" w:rsidP="009A0B95">
      <w:pPr>
        <w:ind w:left="480" w:hangingChars="200" w:hanging="480"/>
      </w:pPr>
      <w:r>
        <w:rPr>
          <w:rFonts w:hint="eastAsia"/>
        </w:rPr>
        <w:t>七、</w:t>
      </w:r>
      <w:r w:rsidRPr="009A0B95">
        <w:rPr>
          <w:rFonts w:hint="eastAsia"/>
          <w:spacing w:val="-2"/>
        </w:rPr>
        <w:t>本會委員及兼任</w:t>
      </w:r>
      <w:proofErr w:type="gramStart"/>
      <w:r w:rsidRPr="009A0B95">
        <w:rPr>
          <w:rFonts w:hint="eastAsia"/>
          <w:spacing w:val="-2"/>
        </w:rPr>
        <w:t>人員均為無</w:t>
      </w:r>
      <w:proofErr w:type="gramEnd"/>
      <w:r w:rsidRPr="009A0B95">
        <w:rPr>
          <w:rFonts w:hint="eastAsia"/>
          <w:spacing w:val="-2"/>
        </w:rPr>
        <w:t>給職，但外聘委員得依規定支給出席費、交通</w:t>
      </w:r>
      <w:r>
        <w:rPr>
          <w:rFonts w:hint="eastAsia"/>
        </w:rPr>
        <w:t>費、膳雜費等。</w:t>
      </w:r>
    </w:p>
    <w:p w:rsidR="005B7385" w:rsidRDefault="009A0B95" w:rsidP="009A0B95">
      <w:pPr>
        <w:ind w:left="480" w:hangingChars="200" w:hanging="480"/>
      </w:pPr>
      <w:r>
        <w:rPr>
          <w:rFonts w:hint="eastAsia"/>
        </w:rPr>
        <w:t>八、本會所需經費由本府旅遊處編列年度預算支應。</w:t>
      </w:r>
    </w:p>
    <w:p w:rsidR="005B7385" w:rsidRDefault="005B7385" w:rsidP="005B7385">
      <w:pPr>
        <w:tabs>
          <w:tab w:val="left" w:pos="1440"/>
        </w:tabs>
        <w:ind w:left="960" w:hangingChars="400" w:hanging="960"/>
      </w:pPr>
    </w:p>
    <w:p w:rsidR="005B7385" w:rsidRDefault="005B7385" w:rsidP="005B7385">
      <w:pPr>
        <w:tabs>
          <w:tab w:val="left" w:pos="1440"/>
        </w:tabs>
        <w:ind w:left="960" w:hangingChars="400" w:hanging="960"/>
      </w:pPr>
    </w:p>
    <w:p w:rsidR="00CE5194" w:rsidRDefault="00CE5194" w:rsidP="00CE5194">
      <w:pPr>
        <w:spacing w:line="240" w:lineRule="auto"/>
        <w:ind w:firstLine="0"/>
      </w:pPr>
      <w:r w:rsidRPr="004D41DB">
        <w:rPr>
          <w:noProof/>
        </w:rPr>
        <w:lastRenderedPageBreak/>
        <w:drawing>
          <wp:inline distT="0" distB="0" distL="0" distR="0" wp14:anchorId="67D024FC" wp14:editId="3727C851">
            <wp:extent cx="1311910" cy="516890"/>
            <wp:effectExtent l="19050" t="0" r="2540" b="0"/>
            <wp:docPr id="309"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20"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CE5194" w:rsidRDefault="00CE5194" w:rsidP="00CE5194">
      <w:pPr>
        <w:pStyle w:val="XXXX2"/>
        <w:spacing w:before="360"/>
      </w:pPr>
      <w:r>
        <w:rPr>
          <w:rFonts w:hint="eastAsia"/>
        </w:rPr>
        <w:t>澎湖縣政府　函</w:t>
      </w:r>
    </w:p>
    <w:p w:rsidR="00CE5194" w:rsidRDefault="00CE5194" w:rsidP="00CE5194">
      <w:pPr>
        <w:pStyle w:val="affffffffffe"/>
      </w:pPr>
      <w:r>
        <w:rPr>
          <w:rFonts w:hint="eastAsia"/>
        </w:rPr>
        <w:t>受文者：如正、副本行文單位</w:t>
      </w:r>
    </w:p>
    <w:p w:rsidR="00CE5194" w:rsidRDefault="00CE5194" w:rsidP="00CE5194">
      <w:pPr>
        <w:pStyle w:val="affffffffffe"/>
      </w:pPr>
      <w:r>
        <w:rPr>
          <w:rFonts w:hint="eastAsia"/>
        </w:rPr>
        <w:t>發文日期：中華民國</w:t>
      </w:r>
      <w:r>
        <w:rPr>
          <w:rFonts w:hint="eastAsia"/>
        </w:rPr>
        <w:t>10</w:t>
      </w:r>
      <w:r w:rsidR="00931B71">
        <w:rPr>
          <w:rFonts w:hint="eastAsia"/>
        </w:rPr>
        <w:t>9</w:t>
      </w:r>
      <w:r>
        <w:rPr>
          <w:rFonts w:hint="eastAsia"/>
        </w:rPr>
        <w:t>年</w:t>
      </w:r>
      <w:r w:rsidR="00931B71">
        <w:rPr>
          <w:rFonts w:hint="eastAsia"/>
        </w:rPr>
        <w:t>2</w:t>
      </w:r>
      <w:r>
        <w:rPr>
          <w:rFonts w:hint="eastAsia"/>
        </w:rPr>
        <w:t>月</w:t>
      </w:r>
      <w:r w:rsidR="009A0B95">
        <w:rPr>
          <w:rFonts w:hint="eastAsia"/>
        </w:rPr>
        <w:t>25</w:t>
      </w:r>
      <w:r>
        <w:rPr>
          <w:rFonts w:hint="eastAsia"/>
        </w:rPr>
        <w:t>日</w:t>
      </w:r>
    </w:p>
    <w:p w:rsidR="00CE5194" w:rsidRDefault="00CE5194" w:rsidP="00CE5194">
      <w:pPr>
        <w:pStyle w:val="affffffffffe"/>
      </w:pPr>
      <w:r>
        <w:rPr>
          <w:rFonts w:hint="eastAsia"/>
        </w:rPr>
        <w:t>發文字號：府</w:t>
      </w:r>
      <w:r w:rsidR="00931B71">
        <w:rPr>
          <w:rFonts w:hint="eastAsia"/>
        </w:rPr>
        <w:t>行</w:t>
      </w:r>
      <w:proofErr w:type="gramStart"/>
      <w:r w:rsidR="009A0B95">
        <w:rPr>
          <w:rFonts w:hint="eastAsia"/>
        </w:rPr>
        <w:t>庶</w:t>
      </w:r>
      <w:proofErr w:type="gramEnd"/>
      <w:r>
        <w:rPr>
          <w:rFonts w:hint="eastAsia"/>
        </w:rPr>
        <w:t>字第</w:t>
      </w:r>
      <w:r w:rsidR="009A0B95" w:rsidRPr="009A0B95">
        <w:t>1091300650</w:t>
      </w:r>
      <w:r>
        <w:rPr>
          <w:rFonts w:hint="eastAsia"/>
        </w:rPr>
        <w:t>號</w:t>
      </w:r>
    </w:p>
    <w:p w:rsidR="00CE5194" w:rsidRDefault="00CE5194" w:rsidP="00CE5194">
      <w:pPr>
        <w:pStyle w:val="affffffffffe"/>
      </w:pPr>
      <w:r>
        <w:rPr>
          <w:rFonts w:hint="eastAsia"/>
        </w:rPr>
        <w:t>附　　件：</w:t>
      </w:r>
      <w:r w:rsidR="00931B71" w:rsidRPr="00931B71">
        <w:rPr>
          <w:rFonts w:hint="eastAsia"/>
        </w:rPr>
        <w:t>如說明</w:t>
      </w:r>
      <w:r w:rsidR="009A0B95">
        <w:rPr>
          <w:rFonts w:hint="eastAsia"/>
        </w:rPr>
        <w:t>二</w:t>
      </w:r>
    </w:p>
    <w:p w:rsidR="00CE5194" w:rsidRDefault="00CE5194" w:rsidP="00CE5194">
      <w:pPr>
        <w:pStyle w:val="affffffffffe"/>
        <w:rPr>
          <w:spacing w:val="0"/>
        </w:rPr>
      </w:pPr>
      <w:r>
        <w:rPr>
          <w:rFonts w:hint="eastAsia"/>
        </w:rPr>
        <w:t>主　　旨：</w:t>
      </w:r>
      <w:r w:rsidR="009A0B95" w:rsidRPr="009A0B95">
        <w:rPr>
          <w:rFonts w:hint="eastAsia"/>
          <w:spacing w:val="0"/>
        </w:rPr>
        <w:t>修正「澎湖縣政府及所屬機關辦公廳舍環境評比要點」，自即日起生效，請查照。</w:t>
      </w:r>
    </w:p>
    <w:p w:rsidR="009A0B95" w:rsidRPr="001D7CF3" w:rsidRDefault="009A0B95" w:rsidP="009A0B95">
      <w:pPr>
        <w:pStyle w:val="affffffffffe"/>
      </w:pPr>
      <w:r w:rsidRPr="001D7CF3">
        <w:t>說　　明：</w:t>
      </w:r>
    </w:p>
    <w:p w:rsidR="009A0B95" w:rsidRDefault="009A0B95" w:rsidP="009A0B95">
      <w:pPr>
        <w:pStyle w:val="afffffffffff8"/>
        <w:ind w:left="1688" w:hanging="488"/>
      </w:pPr>
      <w:r w:rsidRPr="001D7CF3">
        <w:t>一、</w:t>
      </w:r>
      <w:r w:rsidR="006813C9" w:rsidRPr="006813C9">
        <w:rPr>
          <w:rFonts w:hint="eastAsia"/>
          <w:spacing w:val="-1"/>
        </w:rPr>
        <w:t>本次修正本要點第</w:t>
      </w:r>
      <w:r w:rsidR="006813C9" w:rsidRPr="006813C9">
        <w:rPr>
          <w:rFonts w:hint="eastAsia"/>
          <w:spacing w:val="-1"/>
        </w:rPr>
        <w:t>3</w:t>
      </w:r>
      <w:r w:rsidR="006813C9" w:rsidRPr="006813C9">
        <w:rPr>
          <w:rFonts w:hint="eastAsia"/>
          <w:spacing w:val="-1"/>
        </w:rPr>
        <w:t>點有關有（無）所屬二級機關或場址分組</w:t>
      </w:r>
      <w:r w:rsidR="006813C9" w:rsidRPr="006813C9">
        <w:rPr>
          <w:rFonts w:hint="eastAsia"/>
          <w:spacing w:val="0"/>
        </w:rPr>
        <w:t>之規定，以維護考核之公平性。</w:t>
      </w:r>
    </w:p>
    <w:p w:rsidR="00CE5194" w:rsidRPr="001D7CF3" w:rsidRDefault="009A0B95" w:rsidP="009A0B95">
      <w:pPr>
        <w:pStyle w:val="afffffffffff8"/>
        <w:ind w:left="1688" w:hanging="488"/>
      </w:pPr>
      <w:r>
        <w:rPr>
          <w:rFonts w:hint="eastAsia"/>
        </w:rPr>
        <w:t>二、</w:t>
      </w:r>
      <w:r w:rsidR="006813C9" w:rsidRPr="006813C9">
        <w:rPr>
          <w:rFonts w:hint="eastAsia"/>
          <w:spacing w:val="0"/>
        </w:rPr>
        <w:t>檢附</w:t>
      </w:r>
      <w:proofErr w:type="gramStart"/>
      <w:r w:rsidR="006813C9" w:rsidRPr="006813C9">
        <w:rPr>
          <w:rFonts w:hint="eastAsia"/>
          <w:spacing w:val="0"/>
        </w:rPr>
        <w:t>旨揭修正</w:t>
      </w:r>
      <w:proofErr w:type="gramEnd"/>
      <w:r w:rsidR="006813C9" w:rsidRPr="006813C9">
        <w:rPr>
          <w:rFonts w:hint="eastAsia"/>
          <w:spacing w:val="0"/>
        </w:rPr>
        <w:t>總說明、條文對照表及修正後要點各</w:t>
      </w:r>
      <w:r w:rsidR="006813C9" w:rsidRPr="006813C9">
        <w:rPr>
          <w:rFonts w:hint="eastAsia"/>
          <w:spacing w:val="0"/>
        </w:rPr>
        <w:t>1</w:t>
      </w:r>
      <w:r w:rsidR="006813C9" w:rsidRPr="006813C9">
        <w:rPr>
          <w:rFonts w:hint="eastAsia"/>
          <w:spacing w:val="0"/>
        </w:rPr>
        <w:t>份。</w:t>
      </w:r>
    </w:p>
    <w:p w:rsidR="00CE5194" w:rsidRDefault="00CE5194" w:rsidP="00CE5194">
      <w:pPr>
        <w:pStyle w:val="affffffffffe"/>
      </w:pPr>
      <w:r>
        <w:rPr>
          <w:rFonts w:hint="eastAsia"/>
        </w:rPr>
        <w:t>正　　本：</w:t>
      </w:r>
      <w:r w:rsidR="006813C9" w:rsidRPr="006813C9">
        <w:rPr>
          <w:rFonts w:hint="eastAsia"/>
          <w:spacing w:val="1"/>
        </w:rPr>
        <w:t>澎湖縣政府民政處、澎湖縣政府財政處、澎湖縣政府建設處、澎湖</w:t>
      </w:r>
      <w:r w:rsidR="006813C9" w:rsidRPr="006813C9">
        <w:rPr>
          <w:rFonts w:hint="eastAsia"/>
          <w:spacing w:val="0"/>
        </w:rPr>
        <w:t>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w:t>
      </w:r>
    </w:p>
    <w:p w:rsidR="00CE5194" w:rsidRDefault="00CE5194" w:rsidP="00CE5194">
      <w:pPr>
        <w:pStyle w:val="affffffffffe"/>
      </w:pPr>
      <w:r>
        <w:rPr>
          <w:rFonts w:hint="eastAsia"/>
        </w:rPr>
        <w:t>副　　本：</w:t>
      </w:r>
      <w:r w:rsidR="006813C9" w:rsidRPr="006813C9">
        <w:rPr>
          <w:rFonts w:hint="eastAsia"/>
          <w:spacing w:val="0"/>
        </w:rPr>
        <w:t>澎湖縣政府行政處（庶務科）、歐麗紫（含附件）</w:t>
      </w:r>
    </w:p>
    <w:p w:rsidR="00CE5194" w:rsidRPr="00F64D02" w:rsidRDefault="00CE5194" w:rsidP="00CE5194">
      <w:pPr>
        <w:pStyle w:val="afffffffffff1"/>
        <w:spacing w:before="360"/>
        <w:rPr>
          <w:sz w:val="36"/>
          <w:szCs w:val="36"/>
        </w:rPr>
      </w:pPr>
      <w:r>
        <w:rPr>
          <w:rFonts w:hint="eastAsia"/>
        </w:rPr>
        <w:t xml:space="preserve">縣　長　</w:t>
      </w:r>
      <w:r w:rsidRPr="00F64D02">
        <w:rPr>
          <w:rFonts w:hint="eastAsia"/>
          <w:sz w:val="36"/>
          <w:szCs w:val="36"/>
        </w:rPr>
        <w:t>賴　峰　偉</w:t>
      </w:r>
    </w:p>
    <w:p w:rsidR="00CE5194" w:rsidRDefault="00CE5194" w:rsidP="00CE5194">
      <w:pPr>
        <w:spacing w:line="240" w:lineRule="auto"/>
      </w:pPr>
    </w:p>
    <w:p w:rsidR="00CE5194" w:rsidRDefault="00CE5194" w:rsidP="00CE5194">
      <w:pPr>
        <w:spacing w:line="240" w:lineRule="auto"/>
      </w:pPr>
    </w:p>
    <w:p w:rsidR="00CE5194" w:rsidRDefault="00CE5194" w:rsidP="00CE5194">
      <w:pPr>
        <w:spacing w:line="240" w:lineRule="auto"/>
      </w:pPr>
    </w:p>
    <w:p w:rsidR="00CE5194" w:rsidRDefault="00CE5194" w:rsidP="00CE5194">
      <w:pPr>
        <w:tabs>
          <w:tab w:val="left" w:pos="1440"/>
        </w:tabs>
        <w:ind w:left="960" w:hangingChars="400" w:hanging="960"/>
      </w:pPr>
    </w:p>
    <w:p w:rsidR="000341D0" w:rsidRPr="003470B9" w:rsidRDefault="000341D0" w:rsidP="000341D0">
      <w:pPr>
        <w:tabs>
          <w:tab w:val="left" w:pos="1440"/>
        </w:tabs>
        <w:ind w:left="960" w:hangingChars="400" w:hanging="960"/>
      </w:pPr>
    </w:p>
    <w:p w:rsidR="000341D0" w:rsidRDefault="000341D0" w:rsidP="000341D0">
      <w:pPr>
        <w:tabs>
          <w:tab w:val="left" w:pos="1440"/>
        </w:tabs>
        <w:ind w:left="960" w:hangingChars="400" w:hanging="960"/>
      </w:pPr>
    </w:p>
    <w:p w:rsidR="006813C9" w:rsidRDefault="006813C9" w:rsidP="000341D0">
      <w:pPr>
        <w:tabs>
          <w:tab w:val="left" w:pos="1440"/>
        </w:tabs>
        <w:ind w:left="960" w:hangingChars="400" w:hanging="960"/>
      </w:pPr>
    </w:p>
    <w:p w:rsidR="006813C9" w:rsidRPr="00EE1A12" w:rsidRDefault="006813C9" w:rsidP="006813C9">
      <w:pPr>
        <w:pStyle w:val="afffffffffff2"/>
      </w:pPr>
      <w:r w:rsidRPr="006813C9">
        <w:rPr>
          <w:rFonts w:hint="eastAsia"/>
        </w:rPr>
        <w:lastRenderedPageBreak/>
        <w:t>澎湖縣政府及所屬機關辦公廳舍環境評比要點</w:t>
      </w:r>
      <w:r>
        <w:br/>
      </w:r>
      <w:r w:rsidRPr="006813C9">
        <w:rPr>
          <w:rFonts w:hint="eastAsia"/>
        </w:rPr>
        <w:t>第三點修正總說明</w:t>
      </w:r>
    </w:p>
    <w:p w:rsidR="006813C9" w:rsidRDefault="006813C9" w:rsidP="006813C9">
      <w:pPr>
        <w:ind w:firstLineChars="200" w:firstLine="480"/>
      </w:pPr>
      <w:r>
        <w:rPr>
          <w:rFonts w:hint="eastAsia"/>
        </w:rPr>
        <w:t>澎湖縣政府（以下簡稱本府）為推動本府及所屬機關環境清潔工作並改善環境衛生以維護同仁工作及民眾洽公環境之舒適，進而提昇工作效率和服務品質，於一百零五年三月十七日府行</w:t>
      </w:r>
      <w:proofErr w:type="gramStart"/>
      <w:r>
        <w:rPr>
          <w:rFonts w:hint="eastAsia"/>
        </w:rPr>
        <w:t>庶</w:t>
      </w:r>
      <w:proofErr w:type="gramEnd"/>
      <w:r>
        <w:rPr>
          <w:rFonts w:hint="eastAsia"/>
        </w:rPr>
        <w:t>字第一零五一三零零九七一一號函發布實施「澎湖縣政府及所屬機關辦公廳舍環境評比要點」（以下簡稱本要點）。</w:t>
      </w:r>
    </w:p>
    <w:p w:rsidR="006813C9" w:rsidRPr="00D96770" w:rsidRDefault="006813C9" w:rsidP="006813C9">
      <w:pPr>
        <w:ind w:firstLineChars="200" w:firstLine="480"/>
      </w:pPr>
      <w:r>
        <w:rPr>
          <w:rFonts w:hint="eastAsia"/>
        </w:rPr>
        <w:t>本次為明確評比對象之分組定義，</w:t>
      </w:r>
      <w:proofErr w:type="gramStart"/>
      <w:r>
        <w:rPr>
          <w:rFonts w:hint="eastAsia"/>
        </w:rPr>
        <w:t>爰</w:t>
      </w:r>
      <w:proofErr w:type="gramEnd"/>
      <w:r>
        <w:rPr>
          <w:rFonts w:hint="eastAsia"/>
        </w:rPr>
        <w:t>修正本要點第三點有關有（無）所屬二級機關或場址分組之規定，以維護考核之公平性</w:t>
      </w:r>
      <w:r w:rsidRPr="004E173A">
        <w:rPr>
          <w:rFonts w:hint="eastAsia"/>
        </w:rPr>
        <w:t>。</w:t>
      </w:r>
    </w:p>
    <w:p w:rsidR="006813C9" w:rsidRDefault="006813C9" w:rsidP="006813C9">
      <w:pPr>
        <w:tabs>
          <w:tab w:val="left" w:pos="1440"/>
        </w:tabs>
        <w:ind w:left="960" w:hangingChars="400" w:hanging="960"/>
      </w:pPr>
    </w:p>
    <w:p w:rsidR="006813C9" w:rsidRDefault="006813C9" w:rsidP="006813C9">
      <w:pPr>
        <w:tabs>
          <w:tab w:val="left" w:pos="1440"/>
        </w:tabs>
        <w:ind w:left="960" w:hangingChars="400" w:hanging="960"/>
      </w:pPr>
    </w:p>
    <w:p w:rsidR="006813C9" w:rsidRDefault="006813C9" w:rsidP="006813C9">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6813C9">
      <w:pPr>
        <w:pStyle w:val="afffffffffff2"/>
      </w:pPr>
      <w:r w:rsidRPr="006813C9">
        <w:rPr>
          <w:rFonts w:hint="eastAsia"/>
        </w:rPr>
        <w:lastRenderedPageBreak/>
        <w:t>澎湖縣政府及所屬機關辦公廳舍環境評比要點</w:t>
      </w:r>
      <w:r>
        <w:br/>
      </w:r>
      <w:r w:rsidRPr="006813C9">
        <w:rPr>
          <w:rFonts w:hint="eastAsia"/>
        </w:rPr>
        <w:t>第三點修正對照表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6813C9" w:rsidRPr="00E8538E" w:rsidTr="008E5837">
        <w:trPr>
          <w:jc w:val="center"/>
        </w:trPr>
        <w:tc>
          <w:tcPr>
            <w:tcW w:w="1816" w:type="pct"/>
          </w:tcPr>
          <w:p w:rsidR="006813C9" w:rsidRPr="00E8538E" w:rsidRDefault="006813C9" w:rsidP="008E5837">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6813C9" w:rsidRPr="00E8538E" w:rsidRDefault="006813C9" w:rsidP="008E5837">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6813C9" w:rsidRPr="00E8538E" w:rsidRDefault="006813C9" w:rsidP="008E5837">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6813C9" w:rsidRPr="00E8538E" w:rsidTr="008E5837">
        <w:trPr>
          <w:jc w:val="center"/>
        </w:trPr>
        <w:tc>
          <w:tcPr>
            <w:tcW w:w="1816" w:type="pct"/>
          </w:tcPr>
          <w:p w:rsidR="006813C9" w:rsidRPr="005B7385" w:rsidRDefault="006813C9" w:rsidP="008E5837">
            <w:pPr>
              <w:overflowPunct w:val="0"/>
              <w:ind w:left="456" w:hangingChars="190" w:hanging="456"/>
              <w:rPr>
                <w:rFonts w:ascii="標楷體" w:hAnsi="標楷體"/>
              </w:rPr>
            </w:pPr>
            <w:r w:rsidRPr="006813C9">
              <w:rPr>
                <w:rFonts w:ascii="標楷體" w:hAnsi="標楷體" w:hint="eastAsia"/>
              </w:rPr>
              <w:t>三、評比對象分為二組，第一組為本府所屬機關（單位）無所屬二級機關</w:t>
            </w:r>
            <w:r w:rsidRPr="006813C9">
              <w:rPr>
                <w:rFonts w:ascii="標楷體" w:hAnsi="標楷體" w:hint="eastAsia"/>
                <w:u w:val="single"/>
              </w:rPr>
              <w:t>或其他</w:t>
            </w:r>
            <w:proofErr w:type="gramStart"/>
            <w:r w:rsidRPr="006813C9">
              <w:rPr>
                <w:rFonts w:ascii="標楷體" w:hAnsi="標楷體" w:hint="eastAsia"/>
                <w:u w:val="single"/>
              </w:rPr>
              <w:t>場址者</w:t>
            </w:r>
            <w:proofErr w:type="gramEnd"/>
            <w:r w:rsidRPr="006813C9">
              <w:rPr>
                <w:rFonts w:ascii="標楷體" w:hAnsi="標楷體" w:hint="eastAsia"/>
              </w:rPr>
              <w:t>；第二組為本府所屬機關（單位）有所屬二級機關（含學校）</w:t>
            </w:r>
            <w:r w:rsidRPr="006813C9">
              <w:rPr>
                <w:rFonts w:ascii="標楷體" w:hAnsi="標楷體" w:hint="eastAsia"/>
                <w:u w:val="single"/>
              </w:rPr>
              <w:t>或其他</w:t>
            </w:r>
            <w:proofErr w:type="gramStart"/>
            <w:r w:rsidRPr="006813C9">
              <w:rPr>
                <w:rFonts w:ascii="標楷體" w:hAnsi="標楷體" w:hint="eastAsia"/>
                <w:u w:val="single"/>
              </w:rPr>
              <w:t>場址者</w:t>
            </w:r>
            <w:proofErr w:type="gramEnd"/>
            <w:r w:rsidRPr="006813C9">
              <w:rPr>
                <w:rFonts w:ascii="標楷體" w:hAnsi="標楷體" w:hint="eastAsia"/>
              </w:rPr>
              <w:t>（附件二）。由各權責機關（單位）自行訂定相關計畫轉請所屬實施，其成績納入各權責機關（單位）整體成績計算。</w:t>
            </w:r>
          </w:p>
        </w:tc>
        <w:tc>
          <w:tcPr>
            <w:tcW w:w="1816" w:type="pct"/>
          </w:tcPr>
          <w:p w:rsidR="006813C9" w:rsidRPr="005B7385" w:rsidRDefault="006813C9" w:rsidP="008E5837">
            <w:pPr>
              <w:overflowPunct w:val="0"/>
              <w:ind w:left="456" w:hangingChars="190" w:hanging="456"/>
              <w:rPr>
                <w:rFonts w:ascii="標楷體" w:hAnsi="標楷體"/>
              </w:rPr>
            </w:pPr>
            <w:r w:rsidRPr="006813C9">
              <w:rPr>
                <w:rFonts w:ascii="標楷體" w:hAnsi="標楷體" w:hint="eastAsia"/>
              </w:rPr>
              <w:t>三、評比對象分為二組，第一組為本府所屬機關（單位）無所屬二級機關者；第二組為本府所屬機關（單位）有所屬二級機關（含學校）者（附件二）。由各權責機關（單位）自行訂定相關計畫轉請所屬實施，其成績納入各權責機關（單位）整體成績計算。</w:t>
            </w:r>
          </w:p>
        </w:tc>
        <w:tc>
          <w:tcPr>
            <w:tcW w:w="1368" w:type="pct"/>
          </w:tcPr>
          <w:p w:rsidR="006813C9" w:rsidRPr="005B7385" w:rsidRDefault="006813C9" w:rsidP="008E5837">
            <w:pPr>
              <w:overflowPunct w:val="0"/>
              <w:ind w:firstLine="0"/>
              <w:rPr>
                <w:rFonts w:ascii="標楷體" w:hAnsi="標楷體"/>
              </w:rPr>
            </w:pPr>
            <w:r w:rsidRPr="006813C9">
              <w:rPr>
                <w:rFonts w:ascii="標楷體" w:hAnsi="標楷體" w:hint="eastAsia"/>
              </w:rPr>
              <w:t>修正考核對象分組之說明，以維考核公平性。</w:t>
            </w:r>
          </w:p>
        </w:tc>
      </w:tr>
    </w:tbl>
    <w:p w:rsidR="006813C9" w:rsidRPr="003470B9" w:rsidRDefault="006813C9" w:rsidP="006813C9">
      <w:pPr>
        <w:tabs>
          <w:tab w:val="left" w:pos="1440"/>
        </w:tabs>
        <w:ind w:left="960" w:hangingChars="400" w:hanging="960"/>
      </w:pPr>
    </w:p>
    <w:p w:rsidR="006813C9" w:rsidRDefault="006813C9" w:rsidP="006813C9">
      <w:pPr>
        <w:tabs>
          <w:tab w:val="left" w:pos="1440"/>
        </w:tabs>
        <w:ind w:left="960" w:hangingChars="400" w:hanging="960"/>
      </w:pPr>
    </w:p>
    <w:p w:rsidR="006813C9" w:rsidRP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P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6813C9" w:rsidRDefault="006813C9" w:rsidP="000341D0">
      <w:pPr>
        <w:tabs>
          <w:tab w:val="left" w:pos="1440"/>
        </w:tabs>
        <w:ind w:left="960" w:hangingChars="400" w:hanging="960"/>
      </w:pPr>
    </w:p>
    <w:p w:rsidR="00432DD8" w:rsidRPr="00EE1A12" w:rsidRDefault="00657301" w:rsidP="00432DD8">
      <w:pPr>
        <w:pStyle w:val="afffffffffff2"/>
      </w:pPr>
      <w:r w:rsidRPr="00657301">
        <w:rPr>
          <w:rFonts w:hint="eastAsia"/>
        </w:rPr>
        <w:lastRenderedPageBreak/>
        <w:t>澎湖縣政府及所屬機關辦公廳舍環境清潔評比要點</w:t>
      </w:r>
    </w:p>
    <w:p w:rsidR="00657301" w:rsidRPr="00657301" w:rsidRDefault="00657301" w:rsidP="00657301">
      <w:pPr>
        <w:pStyle w:val="afffffffffff4"/>
      </w:pPr>
      <w:r w:rsidRPr="00657301">
        <w:rPr>
          <w:rFonts w:hint="eastAsia"/>
        </w:rPr>
        <w:t>中華民國</w:t>
      </w:r>
      <w:r w:rsidRPr="00657301">
        <w:rPr>
          <w:rFonts w:hint="eastAsia"/>
        </w:rPr>
        <w:t>105</w:t>
      </w:r>
      <w:r w:rsidRPr="00657301">
        <w:rPr>
          <w:rFonts w:hint="eastAsia"/>
        </w:rPr>
        <w:t>年</w:t>
      </w:r>
      <w:r w:rsidRPr="00657301">
        <w:rPr>
          <w:rFonts w:hint="eastAsia"/>
        </w:rPr>
        <w:t>3</w:t>
      </w:r>
      <w:r w:rsidRPr="00657301">
        <w:rPr>
          <w:rFonts w:hint="eastAsia"/>
        </w:rPr>
        <w:t>月</w:t>
      </w:r>
      <w:r w:rsidRPr="00657301">
        <w:rPr>
          <w:rFonts w:hint="eastAsia"/>
        </w:rPr>
        <w:t>17</w:t>
      </w:r>
      <w:r w:rsidRPr="00657301">
        <w:rPr>
          <w:rFonts w:hint="eastAsia"/>
        </w:rPr>
        <w:t>日澎湖縣政府</w:t>
      </w:r>
      <w:proofErr w:type="gramStart"/>
      <w:r w:rsidRPr="00657301">
        <w:rPr>
          <w:rFonts w:hint="eastAsia"/>
        </w:rPr>
        <w:t>府</w:t>
      </w:r>
      <w:proofErr w:type="gramEnd"/>
      <w:r w:rsidRPr="00657301">
        <w:rPr>
          <w:rFonts w:hint="eastAsia"/>
        </w:rPr>
        <w:t>行</w:t>
      </w:r>
      <w:proofErr w:type="gramStart"/>
      <w:r w:rsidRPr="00657301">
        <w:rPr>
          <w:rFonts w:hint="eastAsia"/>
        </w:rPr>
        <w:t>庶</w:t>
      </w:r>
      <w:proofErr w:type="gramEnd"/>
      <w:r w:rsidRPr="00657301">
        <w:rPr>
          <w:rFonts w:hint="eastAsia"/>
        </w:rPr>
        <w:t>字</w:t>
      </w:r>
      <w:proofErr w:type="gramStart"/>
      <w:r w:rsidRPr="00657301">
        <w:rPr>
          <w:rFonts w:hint="eastAsia"/>
        </w:rPr>
        <w:t>第</w:t>
      </w:r>
      <w:r w:rsidRPr="00657301">
        <w:rPr>
          <w:rFonts w:hint="eastAsia"/>
        </w:rPr>
        <w:t>10513009711</w:t>
      </w:r>
      <w:r w:rsidRPr="00657301">
        <w:rPr>
          <w:rFonts w:hint="eastAsia"/>
        </w:rPr>
        <w:t>號函訂定</w:t>
      </w:r>
      <w:proofErr w:type="gramEnd"/>
      <w:r w:rsidRPr="00657301">
        <w:rPr>
          <w:rFonts w:hint="eastAsia"/>
        </w:rPr>
        <w:t>發布</w:t>
      </w:r>
    </w:p>
    <w:p w:rsidR="00657301" w:rsidRPr="00657301" w:rsidRDefault="00657301" w:rsidP="00657301">
      <w:pPr>
        <w:pStyle w:val="afffffffffff4"/>
      </w:pPr>
      <w:r w:rsidRPr="00657301">
        <w:rPr>
          <w:rFonts w:hint="eastAsia"/>
        </w:rPr>
        <w:t>中華民國</w:t>
      </w:r>
      <w:r w:rsidRPr="00657301">
        <w:rPr>
          <w:rFonts w:hint="eastAsia"/>
        </w:rPr>
        <w:t>109</w:t>
      </w:r>
      <w:r w:rsidRPr="00657301">
        <w:rPr>
          <w:rFonts w:hint="eastAsia"/>
        </w:rPr>
        <w:t>年</w:t>
      </w:r>
      <w:r w:rsidRPr="00657301">
        <w:rPr>
          <w:rFonts w:hint="eastAsia"/>
        </w:rPr>
        <w:t>2</w:t>
      </w:r>
      <w:r w:rsidRPr="00657301">
        <w:rPr>
          <w:rFonts w:hint="eastAsia"/>
        </w:rPr>
        <w:t>月</w:t>
      </w:r>
      <w:r w:rsidRPr="00657301">
        <w:rPr>
          <w:rFonts w:hint="eastAsia"/>
        </w:rPr>
        <w:t>25</w:t>
      </w:r>
      <w:r w:rsidRPr="00657301">
        <w:rPr>
          <w:rFonts w:hint="eastAsia"/>
        </w:rPr>
        <w:t>日澎湖縣政府</w:t>
      </w:r>
      <w:proofErr w:type="gramStart"/>
      <w:r w:rsidRPr="00657301">
        <w:rPr>
          <w:rFonts w:hint="eastAsia"/>
        </w:rPr>
        <w:t>府</w:t>
      </w:r>
      <w:proofErr w:type="gramEnd"/>
      <w:r w:rsidRPr="00657301">
        <w:rPr>
          <w:rFonts w:hint="eastAsia"/>
        </w:rPr>
        <w:t>行</w:t>
      </w:r>
      <w:proofErr w:type="gramStart"/>
      <w:r w:rsidRPr="00657301">
        <w:rPr>
          <w:rFonts w:hint="eastAsia"/>
        </w:rPr>
        <w:t>庶</w:t>
      </w:r>
      <w:proofErr w:type="gramEnd"/>
      <w:r w:rsidRPr="00657301">
        <w:rPr>
          <w:rFonts w:hint="eastAsia"/>
        </w:rPr>
        <w:t>字第</w:t>
      </w:r>
      <w:r w:rsidRPr="00657301">
        <w:rPr>
          <w:rFonts w:hint="eastAsia"/>
        </w:rPr>
        <w:t>1091300650</w:t>
      </w:r>
      <w:r w:rsidRPr="00657301">
        <w:rPr>
          <w:rFonts w:hint="eastAsia"/>
        </w:rPr>
        <w:t>號函修正發布第</w:t>
      </w:r>
      <w:r w:rsidRPr="00657301">
        <w:rPr>
          <w:rFonts w:hint="eastAsia"/>
        </w:rPr>
        <w:t>3</w:t>
      </w:r>
      <w:r w:rsidRPr="00657301">
        <w:rPr>
          <w:rFonts w:hint="eastAsia"/>
        </w:rPr>
        <w:t>點</w:t>
      </w:r>
    </w:p>
    <w:p w:rsidR="00BC5B40" w:rsidRDefault="00BC5B40" w:rsidP="00BC5B40">
      <w:pPr>
        <w:ind w:left="480" w:hangingChars="200" w:hanging="480"/>
      </w:pPr>
      <w:r>
        <w:rPr>
          <w:rFonts w:hint="eastAsia"/>
        </w:rPr>
        <w:t>一、</w:t>
      </w:r>
      <w:r w:rsidRPr="00BC5B40">
        <w:rPr>
          <w:rFonts w:hint="eastAsia"/>
          <w:spacing w:val="-2"/>
        </w:rPr>
        <w:t>澎湖縣政府（以下簡稱本府）為推動本府及所屬機關環境清潔工作並改善</w:t>
      </w:r>
      <w:r>
        <w:rPr>
          <w:rFonts w:hint="eastAsia"/>
        </w:rPr>
        <w:t>環境衛生以維護同仁工作及民眾洽公環境之舒適，進而提昇工作效率和服務品質，特訂定此要點。</w:t>
      </w:r>
    </w:p>
    <w:p w:rsidR="00BC5B40" w:rsidRDefault="00BC5B40" w:rsidP="00BC5B40">
      <w:pPr>
        <w:ind w:left="480" w:hangingChars="200" w:hanging="480"/>
      </w:pPr>
      <w:r>
        <w:rPr>
          <w:rFonts w:hint="eastAsia"/>
        </w:rPr>
        <w:t>二、</w:t>
      </w:r>
      <w:r w:rsidRPr="008E5837">
        <w:rPr>
          <w:rFonts w:hint="eastAsia"/>
          <w:spacing w:val="-2"/>
        </w:rPr>
        <w:t>本府每年</w:t>
      </w:r>
      <w:proofErr w:type="gramStart"/>
      <w:r w:rsidRPr="008E5837">
        <w:rPr>
          <w:rFonts w:hint="eastAsia"/>
          <w:spacing w:val="-2"/>
        </w:rPr>
        <w:t>遴</w:t>
      </w:r>
      <w:proofErr w:type="gramEnd"/>
      <w:r w:rsidRPr="008E5837">
        <w:rPr>
          <w:rFonts w:hint="eastAsia"/>
          <w:spacing w:val="-2"/>
        </w:rPr>
        <w:t>派委員實地考核二次，考核方式以抽查為之，考核日期及對象</w:t>
      </w:r>
      <w:r>
        <w:rPr>
          <w:rFonts w:hint="eastAsia"/>
        </w:rPr>
        <w:t>於行前通知，考核項目及評分標準如附件一。</w:t>
      </w:r>
    </w:p>
    <w:p w:rsidR="00BC5B40" w:rsidRDefault="00BC5B40" w:rsidP="00BC5B40">
      <w:pPr>
        <w:ind w:left="480" w:hangingChars="200" w:hanging="480"/>
      </w:pPr>
      <w:r>
        <w:rPr>
          <w:rFonts w:hint="eastAsia"/>
        </w:rPr>
        <w:t>三、</w:t>
      </w:r>
      <w:r w:rsidRPr="008E5837">
        <w:rPr>
          <w:rFonts w:hint="eastAsia"/>
          <w:spacing w:val="-1"/>
        </w:rPr>
        <w:t>評比對象分為二組，第一組為本府所屬機關（單位）無所屬二級機關或其</w:t>
      </w:r>
      <w:r>
        <w:rPr>
          <w:rFonts w:hint="eastAsia"/>
        </w:rPr>
        <w:t>他</w:t>
      </w:r>
      <w:proofErr w:type="gramStart"/>
      <w:r>
        <w:rPr>
          <w:rFonts w:hint="eastAsia"/>
        </w:rPr>
        <w:t>場址者</w:t>
      </w:r>
      <w:proofErr w:type="gramEnd"/>
      <w:r>
        <w:rPr>
          <w:rFonts w:hint="eastAsia"/>
        </w:rPr>
        <w:t>；第二組為本府所屬機關（單位）有所屬二級機關（含學校）或其他</w:t>
      </w:r>
      <w:proofErr w:type="gramStart"/>
      <w:r>
        <w:rPr>
          <w:rFonts w:hint="eastAsia"/>
        </w:rPr>
        <w:t>場址者</w:t>
      </w:r>
      <w:proofErr w:type="gramEnd"/>
      <w:r>
        <w:rPr>
          <w:rFonts w:hint="eastAsia"/>
        </w:rPr>
        <w:t>（附件二）。由各權責機關（單位）自行訂定相關計畫轉請所屬實施，其成績納入各權責機關（單位）整體成績計算。</w:t>
      </w:r>
    </w:p>
    <w:p w:rsidR="00BC5B40" w:rsidRDefault="00BC5B40" w:rsidP="00BC5B40">
      <w:pPr>
        <w:ind w:left="480" w:hangingChars="200" w:hanging="480"/>
      </w:pPr>
      <w:r>
        <w:rPr>
          <w:rFonts w:hint="eastAsia"/>
        </w:rPr>
        <w:t>四、</w:t>
      </w:r>
      <w:r w:rsidRPr="008E5837">
        <w:rPr>
          <w:rFonts w:hint="eastAsia"/>
          <w:spacing w:val="-2"/>
        </w:rPr>
        <w:t>評比委員由本府相關機關各局處長、副局處長擔任並由秘書長或指派人員</w:t>
      </w:r>
      <w:r>
        <w:rPr>
          <w:rFonts w:hint="eastAsia"/>
        </w:rPr>
        <w:t>帶隊。</w:t>
      </w:r>
    </w:p>
    <w:p w:rsidR="00BC5B40" w:rsidRDefault="00BC5B40" w:rsidP="00BC5B40">
      <w:pPr>
        <w:ind w:left="480" w:hangingChars="200" w:hanging="480"/>
      </w:pPr>
      <w:r>
        <w:rPr>
          <w:rFonts w:hint="eastAsia"/>
        </w:rPr>
        <w:t>五、每年終了時，以其全年兩次考核分數依高低評定，第一組取前二名，第二組取前三名。成績列為第一名記負責推動有功人員嘉獎二次，其人數不得超過該單位（機關）編制人數</w:t>
      </w:r>
      <w:proofErr w:type="gramStart"/>
      <w:r>
        <w:rPr>
          <w:rFonts w:hint="eastAsia"/>
        </w:rPr>
        <w:t>三</w:t>
      </w:r>
      <w:proofErr w:type="gramEnd"/>
      <w:r>
        <w:rPr>
          <w:rFonts w:hint="eastAsia"/>
        </w:rPr>
        <w:t>分之</w:t>
      </w:r>
      <w:proofErr w:type="gramStart"/>
      <w:r>
        <w:rPr>
          <w:rFonts w:hint="eastAsia"/>
        </w:rPr>
        <w:t>ㄧ</w:t>
      </w:r>
      <w:proofErr w:type="gramEnd"/>
      <w:r>
        <w:rPr>
          <w:rFonts w:hint="eastAsia"/>
        </w:rPr>
        <w:t>，且最高以</w:t>
      </w:r>
      <w:proofErr w:type="gramStart"/>
      <w:r>
        <w:rPr>
          <w:rFonts w:hint="eastAsia"/>
        </w:rPr>
        <w:t>不</w:t>
      </w:r>
      <w:proofErr w:type="gramEnd"/>
      <w:r>
        <w:rPr>
          <w:rFonts w:hint="eastAsia"/>
        </w:rPr>
        <w:t>逾六人為限，尾數未達一人者，以一人計算；第二名記負責推動有功人員嘉獎一次，其人數不得超過該單位（機關）編制人數四分之</w:t>
      </w:r>
      <w:proofErr w:type="gramStart"/>
      <w:r>
        <w:rPr>
          <w:rFonts w:hint="eastAsia"/>
        </w:rPr>
        <w:t>ㄧ</w:t>
      </w:r>
      <w:proofErr w:type="gramEnd"/>
      <w:r>
        <w:rPr>
          <w:rFonts w:hint="eastAsia"/>
        </w:rPr>
        <w:t>，且最高以</w:t>
      </w:r>
      <w:proofErr w:type="gramStart"/>
      <w:r>
        <w:rPr>
          <w:rFonts w:hint="eastAsia"/>
        </w:rPr>
        <w:t>不</w:t>
      </w:r>
      <w:proofErr w:type="gramEnd"/>
      <w:r>
        <w:rPr>
          <w:rFonts w:hint="eastAsia"/>
        </w:rPr>
        <w:t>逾五人為限，尾數未達一人者，以一人計算；第三名記負責推動有功人員嘉獎一次，其人數不得超過該單位（機關）編制人數五分之</w:t>
      </w:r>
      <w:proofErr w:type="gramStart"/>
      <w:r>
        <w:rPr>
          <w:rFonts w:hint="eastAsia"/>
        </w:rPr>
        <w:t>ㄧ</w:t>
      </w:r>
      <w:proofErr w:type="gramEnd"/>
      <w:r>
        <w:rPr>
          <w:rFonts w:hint="eastAsia"/>
        </w:rPr>
        <w:t>，且最高以</w:t>
      </w:r>
      <w:proofErr w:type="gramStart"/>
      <w:r>
        <w:rPr>
          <w:rFonts w:hint="eastAsia"/>
        </w:rPr>
        <w:t>不</w:t>
      </w:r>
      <w:proofErr w:type="gramEnd"/>
      <w:r>
        <w:rPr>
          <w:rFonts w:hint="eastAsia"/>
        </w:rPr>
        <w:t>逾四人為限，尾數未達一人者，以一人計算，成績未滿六十分者記申誡一次。所屬二級機關（單位）之獎懲由權責機關（單位）依年度考核成績轉請</w:t>
      </w:r>
      <w:proofErr w:type="gramStart"/>
      <w:r>
        <w:rPr>
          <w:rFonts w:hint="eastAsia"/>
        </w:rPr>
        <w:t>所屬參辦</w:t>
      </w:r>
      <w:proofErr w:type="gramEnd"/>
      <w:r>
        <w:rPr>
          <w:rFonts w:hint="eastAsia"/>
        </w:rPr>
        <w:t>。</w:t>
      </w:r>
    </w:p>
    <w:p w:rsidR="00BC5B40" w:rsidRDefault="00BC5B40" w:rsidP="00BC5B40">
      <w:pPr>
        <w:ind w:left="480" w:hangingChars="200" w:hanging="480"/>
      </w:pPr>
      <w:r>
        <w:rPr>
          <w:rFonts w:hint="eastAsia"/>
        </w:rPr>
        <w:t>六、</w:t>
      </w:r>
      <w:r w:rsidRPr="008E5837">
        <w:rPr>
          <w:rFonts w:hint="eastAsia"/>
          <w:spacing w:val="-1"/>
        </w:rPr>
        <w:t>考核委員每年全程參與者記嘉獎一次，考核幕僚作業單位人員</w:t>
      </w:r>
      <w:proofErr w:type="gramStart"/>
      <w:r w:rsidRPr="008E5837">
        <w:rPr>
          <w:rFonts w:hint="eastAsia"/>
          <w:spacing w:val="-1"/>
        </w:rPr>
        <w:t>併</w:t>
      </w:r>
      <w:proofErr w:type="gramEnd"/>
      <w:r w:rsidRPr="008E5837">
        <w:rPr>
          <w:rFonts w:hint="eastAsia"/>
          <w:spacing w:val="-1"/>
        </w:rPr>
        <w:t>同考核委</w:t>
      </w:r>
      <w:r>
        <w:rPr>
          <w:rFonts w:hint="eastAsia"/>
        </w:rPr>
        <w:t>員辦理敘獎。</w:t>
      </w:r>
    </w:p>
    <w:p w:rsidR="00BC5B40" w:rsidRDefault="00BC5B40" w:rsidP="00432DD8">
      <w:pPr>
        <w:ind w:leftChars="490" w:left="1368" w:hangingChars="80" w:hanging="192"/>
      </w:pPr>
    </w:p>
    <w:p w:rsidR="00BC5B40" w:rsidRDefault="00BC5B40" w:rsidP="00432DD8">
      <w:pPr>
        <w:ind w:leftChars="490" w:left="1368" w:hangingChars="80" w:hanging="192"/>
      </w:pPr>
    </w:p>
    <w:p w:rsidR="00BC5B40" w:rsidRDefault="00BC5B40" w:rsidP="00432DD8">
      <w:pPr>
        <w:ind w:leftChars="490" w:left="1368" w:hangingChars="80" w:hanging="192"/>
      </w:pPr>
    </w:p>
    <w:p w:rsidR="00BC5B40" w:rsidRDefault="00BC5B40" w:rsidP="00432DD8">
      <w:pPr>
        <w:ind w:leftChars="490" w:left="1368" w:hangingChars="80" w:hanging="192"/>
      </w:pPr>
    </w:p>
    <w:p w:rsidR="00BC5B40" w:rsidRDefault="00BC5B40" w:rsidP="00432DD8">
      <w:pPr>
        <w:ind w:leftChars="490" w:left="1368" w:hangingChars="80" w:hanging="192"/>
      </w:pPr>
    </w:p>
    <w:p w:rsidR="00BC5B40" w:rsidRDefault="00BC5B40" w:rsidP="00432DD8">
      <w:pPr>
        <w:ind w:leftChars="490" w:left="1368" w:hangingChars="80" w:hanging="192"/>
      </w:pPr>
    </w:p>
    <w:p w:rsidR="005211C5" w:rsidRDefault="005211C5" w:rsidP="005211C5">
      <w:pPr>
        <w:pStyle w:val="XXXX2"/>
        <w:spacing w:before="360"/>
      </w:pPr>
      <w:r>
        <w:rPr>
          <w:rFonts w:hint="eastAsia"/>
        </w:rPr>
        <w:lastRenderedPageBreak/>
        <w:t>澎湖縣政府　函</w:t>
      </w:r>
    </w:p>
    <w:p w:rsidR="005211C5" w:rsidRDefault="005211C5" w:rsidP="005211C5">
      <w:pPr>
        <w:pStyle w:val="affffffffffe"/>
      </w:pPr>
      <w:r>
        <w:rPr>
          <w:rFonts w:hint="eastAsia"/>
        </w:rPr>
        <w:t>受文者：如正、副本行文單位</w:t>
      </w:r>
    </w:p>
    <w:p w:rsidR="005211C5" w:rsidRDefault="005211C5" w:rsidP="005211C5">
      <w:pPr>
        <w:pStyle w:val="affffffffffe"/>
      </w:pPr>
      <w:r>
        <w:rPr>
          <w:rFonts w:hint="eastAsia"/>
        </w:rPr>
        <w:t>發文日期：中華民國</w:t>
      </w:r>
      <w:r>
        <w:rPr>
          <w:rFonts w:hint="eastAsia"/>
        </w:rPr>
        <w:t>10</w:t>
      </w:r>
      <w:r w:rsidR="008A0EC3">
        <w:rPr>
          <w:rFonts w:hint="eastAsia"/>
        </w:rPr>
        <w:t>9</w:t>
      </w:r>
      <w:r>
        <w:rPr>
          <w:rFonts w:hint="eastAsia"/>
        </w:rPr>
        <w:t>年</w:t>
      </w:r>
      <w:r w:rsidR="008E5837">
        <w:rPr>
          <w:rFonts w:hint="eastAsia"/>
        </w:rPr>
        <w:t>3</w:t>
      </w:r>
      <w:r>
        <w:rPr>
          <w:rFonts w:hint="eastAsia"/>
        </w:rPr>
        <w:t>月</w:t>
      </w:r>
      <w:r w:rsidR="008E5837">
        <w:rPr>
          <w:rFonts w:hint="eastAsia"/>
        </w:rPr>
        <w:t>30</w:t>
      </w:r>
      <w:r>
        <w:rPr>
          <w:rFonts w:hint="eastAsia"/>
        </w:rPr>
        <w:t>日</w:t>
      </w:r>
    </w:p>
    <w:p w:rsidR="005211C5" w:rsidRDefault="005211C5" w:rsidP="005211C5">
      <w:pPr>
        <w:pStyle w:val="affffffffffe"/>
      </w:pPr>
      <w:r>
        <w:rPr>
          <w:rFonts w:hint="eastAsia"/>
        </w:rPr>
        <w:t>發文字號：</w:t>
      </w:r>
      <w:proofErr w:type="gramStart"/>
      <w:r>
        <w:rPr>
          <w:rFonts w:hint="eastAsia"/>
        </w:rPr>
        <w:t>府</w:t>
      </w:r>
      <w:r w:rsidR="0085297F">
        <w:rPr>
          <w:rFonts w:hint="eastAsia"/>
        </w:rPr>
        <w:t>行法</w:t>
      </w:r>
      <w:r>
        <w:rPr>
          <w:rFonts w:hint="eastAsia"/>
        </w:rPr>
        <w:t>字</w:t>
      </w:r>
      <w:proofErr w:type="gramEnd"/>
      <w:r>
        <w:rPr>
          <w:rFonts w:hint="eastAsia"/>
        </w:rPr>
        <w:t>第</w:t>
      </w:r>
      <w:r w:rsidR="008E5837" w:rsidRPr="008E5837">
        <w:t>10913013042</w:t>
      </w:r>
      <w:r>
        <w:rPr>
          <w:rFonts w:hint="eastAsia"/>
        </w:rPr>
        <w:t>號</w:t>
      </w:r>
    </w:p>
    <w:p w:rsidR="005211C5" w:rsidRDefault="005211C5" w:rsidP="005211C5">
      <w:pPr>
        <w:pStyle w:val="affffffffffe"/>
      </w:pPr>
      <w:r>
        <w:rPr>
          <w:rFonts w:hint="eastAsia"/>
        </w:rPr>
        <w:t>附　　件：如</w:t>
      </w:r>
      <w:r w:rsidR="00195424">
        <w:rPr>
          <w:rFonts w:hint="eastAsia"/>
        </w:rPr>
        <w:t>主旨（</w:t>
      </w:r>
      <w:r w:rsidR="00195424" w:rsidRPr="00195424">
        <w:rPr>
          <w:rFonts w:hint="eastAsia"/>
        </w:rPr>
        <w:t>見本期縣法規欄</w:t>
      </w:r>
      <w:r w:rsidR="00195424">
        <w:rPr>
          <w:rFonts w:hint="eastAsia"/>
        </w:rPr>
        <w:t>）</w:t>
      </w:r>
    </w:p>
    <w:p w:rsidR="005211C5" w:rsidRDefault="005211C5" w:rsidP="008E5837">
      <w:pPr>
        <w:pStyle w:val="affffffffffe"/>
      </w:pPr>
      <w:r>
        <w:rPr>
          <w:rFonts w:hint="eastAsia"/>
        </w:rPr>
        <w:t>主　　旨：</w:t>
      </w:r>
      <w:r w:rsidR="008E5837" w:rsidRPr="008E5837">
        <w:rPr>
          <w:rFonts w:hint="eastAsia"/>
          <w:spacing w:val="6"/>
        </w:rPr>
        <w:t>檢送廢止「澎湖縣無籍船筏暫行管理辦法」</w:t>
      </w:r>
      <w:proofErr w:type="gramStart"/>
      <w:r w:rsidR="008E5837" w:rsidRPr="008E5837">
        <w:rPr>
          <w:rFonts w:hint="eastAsia"/>
          <w:spacing w:val="6"/>
        </w:rPr>
        <w:t>發布令乙份</w:t>
      </w:r>
      <w:proofErr w:type="gramEnd"/>
      <w:r w:rsidR="008E5837" w:rsidRPr="008E5837">
        <w:rPr>
          <w:rFonts w:hint="eastAsia"/>
          <w:spacing w:val="6"/>
        </w:rPr>
        <w:t>（如附件），</w:t>
      </w:r>
      <w:r w:rsidR="008E5837" w:rsidRPr="008E5837">
        <w:rPr>
          <w:rFonts w:hint="eastAsia"/>
          <w:spacing w:val="0"/>
        </w:rPr>
        <w:t>請查照。</w:t>
      </w:r>
    </w:p>
    <w:p w:rsidR="005211C5" w:rsidRDefault="005211C5" w:rsidP="005211C5">
      <w:pPr>
        <w:pStyle w:val="affffffffffe"/>
      </w:pPr>
      <w:r>
        <w:rPr>
          <w:rFonts w:hint="eastAsia"/>
        </w:rPr>
        <w:t>正　　本：</w:t>
      </w:r>
      <w:r w:rsidR="008E5837" w:rsidRPr="008E5837">
        <w:rPr>
          <w:rFonts w:hint="eastAsia"/>
          <w:spacing w:val="0"/>
        </w:rPr>
        <w:t>澎湖縣政府農漁局</w:t>
      </w:r>
    </w:p>
    <w:p w:rsidR="005211C5" w:rsidRDefault="005211C5" w:rsidP="005211C5">
      <w:pPr>
        <w:pStyle w:val="affffffffffe"/>
      </w:pPr>
      <w:r>
        <w:rPr>
          <w:rFonts w:hint="eastAsia"/>
        </w:rPr>
        <w:t>副</w:t>
      </w:r>
      <w:r w:rsidR="00676280">
        <w:rPr>
          <w:rFonts w:hint="eastAsia"/>
        </w:rPr>
        <w:t xml:space="preserve">　　</w:t>
      </w:r>
      <w:r>
        <w:rPr>
          <w:rFonts w:hint="eastAsia"/>
        </w:rPr>
        <w:t>本：</w:t>
      </w:r>
      <w:r w:rsidR="008E5837" w:rsidRPr="008E5837">
        <w:rPr>
          <w:rFonts w:hint="eastAsia"/>
          <w:spacing w:val="-1"/>
        </w:rPr>
        <w:t>澎湖縣政府行政處（刊登公報）、澎湖縣政府行政處（法制）（均含</w:t>
      </w:r>
      <w:r w:rsidR="008E5837" w:rsidRPr="008E5837">
        <w:rPr>
          <w:rFonts w:hint="eastAsia"/>
          <w:spacing w:val="0"/>
        </w:rPr>
        <w:t>附件）</w:t>
      </w:r>
    </w:p>
    <w:p w:rsidR="008A0EC3" w:rsidRPr="00A80C1F" w:rsidRDefault="008A0EC3" w:rsidP="00195424">
      <w:pPr>
        <w:pStyle w:val="afffffffffff1"/>
        <w:spacing w:before="360"/>
      </w:pPr>
      <w:r>
        <w:rPr>
          <w:rFonts w:hint="eastAsia"/>
        </w:rPr>
        <w:t xml:space="preserve">縣　長　</w:t>
      </w:r>
      <w:r w:rsidRPr="00F64D02">
        <w:rPr>
          <w:rFonts w:hint="eastAsia"/>
          <w:sz w:val="36"/>
          <w:szCs w:val="36"/>
        </w:rPr>
        <w:t>賴　峰　偉</w:t>
      </w: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195424" w:rsidRDefault="00195424" w:rsidP="008A0EC3">
      <w:pPr>
        <w:spacing w:line="240" w:lineRule="auto"/>
      </w:pP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E5837" w:rsidRDefault="008E5837" w:rsidP="008A0EC3">
      <w:pPr>
        <w:spacing w:line="240" w:lineRule="auto"/>
      </w:pP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8A0EC3" w:rsidRDefault="008A0EC3" w:rsidP="008A0EC3">
      <w:pPr>
        <w:spacing w:line="240" w:lineRule="auto"/>
      </w:pPr>
    </w:p>
    <w:p w:rsidR="00195424" w:rsidRDefault="00195424" w:rsidP="008A0EC3">
      <w:pPr>
        <w:spacing w:line="240" w:lineRule="auto"/>
      </w:pPr>
    </w:p>
    <w:p w:rsidR="00195424" w:rsidRDefault="00195424" w:rsidP="008A0EC3">
      <w:pPr>
        <w:spacing w:line="240" w:lineRule="auto"/>
      </w:pPr>
    </w:p>
    <w:p w:rsidR="004B53FC" w:rsidRDefault="004B53FC" w:rsidP="004B53FC">
      <w:pPr>
        <w:spacing w:line="240" w:lineRule="auto"/>
        <w:ind w:firstLine="0"/>
      </w:pPr>
      <w:r w:rsidRPr="006262EB">
        <w:rPr>
          <w:rFonts w:hint="eastAsia"/>
          <w:noProof/>
        </w:rPr>
        <w:lastRenderedPageBreak/>
        <w:drawing>
          <wp:inline distT="0" distB="0" distL="0" distR="0" wp14:anchorId="223B4ED8" wp14:editId="584C8A1C">
            <wp:extent cx="1316990" cy="539115"/>
            <wp:effectExtent l="19050" t="0" r="0" b="0"/>
            <wp:docPr id="25" name="圖片 9" descr="主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主計"/>
                    <pic:cNvPicPr>
                      <a:picLocks noChangeAspect="1" noChangeArrowheads="1"/>
                    </pic:cNvPicPr>
                  </pic:nvPicPr>
                  <pic:blipFill>
                    <a:blip r:embed="rId21" cstate="print"/>
                    <a:srcRect/>
                    <a:stretch>
                      <a:fillRect/>
                    </a:stretch>
                  </pic:blipFill>
                  <pic:spPr bwMode="auto">
                    <a:xfrm>
                      <a:off x="0" y="0"/>
                      <a:ext cx="1316990" cy="539115"/>
                    </a:xfrm>
                    <a:prstGeom prst="rect">
                      <a:avLst/>
                    </a:prstGeom>
                    <a:noFill/>
                    <a:ln w="9525">
                      <a:noFill/>
                      <a:miter lim="800000"/>
                      <a:headEnd/>
                      <a:tailEnd/>
                    </a:ln>
                  </pic:spPr>
                </pic:pic>
              </a:graphicData>
            </a:graphic>
          </wp:inline>
        </w:drawing>
      </w:r>
    </w:p>
    <w:p w:rsidR="004B53FC" w:rsidRDefault="004B53FC" w:rsidP="004B53FC">
      <w:pPr>
        <w:pStyle w:val="XXXX2"/>
        <w:spacing w:before="360"/>
      </w:pPr>
      <w:r>
        <w:rPr>
          <w:rFonts w:hint="eastAsia"/>
        </w:rPr>
        <w:t>澎湖縣政府　函</w:t>
      </w:r>
    </w:p>
    <w:p w:rsidR="004B53FC" w:rsidRDefault="004B53FC" w:rsidP="004B53FC">
      <w:pPr>
        <w:pStyle w:val="affffffffffe"/>
      </w:pPr>
      <w:r>
        <w:rPr>
          <w:rFonts w:hint="eastAsia"/>
        </w:rPr>
        <w:t>受文者：如正、副本行文單位</w:t>
      </w:r>
    </w:p>
    <w:p w:rsidR="004B53FC" w:rsidRDefault="004B53FC" w:rsidP="004B53FC">
      <w:pPr>
        <w:pStyle w:val="affffffffffe"/>
      </w:pPr>
      <w:r>
        <w:rPr>
          <w:rFonts w:hint="eastAsia"/>
        </w:rPr>
        <w:t>發文日期：中華民國</w:t>
      </w:r>
      <w:r>
        <w:rPr>
          <w:rFonts w:hint="eastAsia"/>
        </w:rPr>
        <w:t>10</w:t>
      </w:r>
      <w:r w:rsidR="000753F2">
        <w:rPr>
          <w:rFonts w:hint="eastAsia"/>
        </w:rPr>
        <w:t>9</w:t>
      </w:r>
      <w:r>
        <w:rPr>
          <w:rFonts w:hint="eastAsia"/>
        </w:rPr>
        <w:t>年</w:t>
      </w:r>
      <w:r w:rsidR="00B73F51">
        <w:rPr>
          <w:rFonts w:hint="eastAsia"/>
        </w:rPr>
        <w:t>3</w:t>
      </w:r>
      <w:r>
        <w:rPr>
          <w:rFonts w:hint="eastAsia"/>
        </w:rPr>
        <w:t>月</w:t>
      </w:r>
      <w:r w:rsidR="00B73F51">
        <w:rPr>
          <w:rFonts w:hint="eastAsia"/>
        </w:rPr>
        <w:t>19</w:t>
      </w:r>
      <w:r>
        <w:rPr>
          <w:rFonts w:hint="eastAsia"/>
        </w:rPr>
        <w:t>日</w:t>
      </w:r>
    </w:p>
    <w:p w:rsidR="004B53FC" w:rsidRDefault="004B53FC" w:rsidP="004B53FC">
      <w:pPr>
        <w:pStyle w:val="affffffffffe"/>
      </w:pPr>
      <w:r>
        <w:rPr>
          <w:rFonts w:hint="eastAsia"/>
        </w:rPr>
        <w:t>發文字號：府</w:t>
      </w:r>
      <w:proofErr w:type="gramStart"/>
      <w:r w:rsidR="000753F2">
        <w:rPr>
          <w:rFonts w:hint="eastAsia"/>
        </w:rPr>
        <w:t>主</w:t>
      </w:r>
      <w:r w:rsidR="00B73F51">
        <w:rPr>
          <w:rFonts w:hint="eastAsia"/>
        </w:rPr>
        <w:t>決</w:t>
      </w:r>
      <w:r>
        <w:rPr>
          <w:rFonts w:hint="eastAsia"/>
        </w:rPr>
        <w:t>字</w:t>
      </w:r>
      <w:proofErr w:type="gramEnd"/>
      <w:r>
        <w:rPr>
          <w:rFonts w:hint="eastAsia"/>
        </w:rPr>
        <w:t>第</w:t>
      </w:r>
      <w:r w:rsidR="00B73F51" w:rsidRPr="00B73F51">
        <w:t>1091601312</w:t>
      </w:r>
      <w:r>
        <w:rPr>
          <w:rFonts w:hint="eastAsia"/>
        </w:rPr>
        <w:t>號</w:t>
      </w:r>
    </w:p>
    <w:p w:rsidR="004B53FC" w:rsidRDefault="004B53FC" w:rsidP="004B53FC">
      <w:pPr>
        <w:pStyle w:val="affffffffffe"/>
      </w:pPr>
      <w:r>
        <w:rPr>
          <w:rFonts w:hint="eastAsia"/>
        </w:rPr>
        <w:t>附　　件：</w:t>
      </w:r>
      <w:r w:rsidR="000753F2">
        <w:rPr>
          <w:rFonts w:hint="eastAsia"/>
        </w:rPr>
        <w:t>如</w:t>
      </w:r>
      <w:r w:rsidR="00B73F51">
        <w:rPr>
          <w:rFonts w:hint="eastAsia"/>
        </w:rPr>
        <w:t>說明</w:t>
      </w:r>
    </w:p>
    <w:p w:rsidR="004B53FC" w:rsidRDefault="004B53FC" w:rsidP="000753F2">
      <w:pPr>
        <w:pStyle w:val="affffffffffe"/>
        <w:rPr>
          <w:spacing w:val="0"/>
        </w:rPr>
      </w:pPr>
      <w:r>
        <w:rPr>
          <w:rFonts w:hint="eastAsia"/>
        </w:rPr>
        <w:t>主　　旨：</w:t>
      </w:r>
      <w:r w:rsidR="00B73F51" w:rsidRPr="00B73F51">
        <w:rPr>
          <w:rFonts w:hint="eastAsia"/>
        </w:rPr>
        <w:t>修訂「澎湖縣政府補助地方教育發展基金及委辦經費</w:t>
      </w:r>
      <w:proofErr w:type="gramStart"/>
      <w:r w:rsidR="00B73F51" w:rsidRPr="00B73F51">
        <w:rPr>
          <w:rFonts w:hint="eastAsia"/>
        </w:rPr>
        <w:t>核撥結報</w:t>
      </w:r>
      <w:proofErr w:type="gramEnd"/>
      <w:r w:rsidR="00B73F51" w:rsidRPr="00B73F51">
        <w:rPr>
          <w:rFonts w:hint="eastAsia"/>
        </w:rPr>
        <w:t>作業</w:t>
      </w:r>
      <w:r w:rsidR="00B73F51" w:rsidRPr="00B73F51">
        <w:rPr>
          <w:rFonts w:hint="eastAsia"/>
          <w:spacing w:val="0"/>
        </w:rPr>
        <w:t>原則」部分規定與附件二，並自中華民國一百零九年四月一日生效，請查照。</w:t>
      </w:r>
    </w:p>
    <w:p w:rsidR="00B73F51" w:rsidRPr="00B73F51" w:rsidRDefault="00B73F51" w:rsidP="00B73F51">
      <w:pPr>
        <w:pStyle w:val="affffffffffe"/>
      </w:pPr>
      <w:r>
        <w:rPr>
          <w:rFonts w:hint="eastAsia"/>
        </w:rPr>
        <w:t>說　　明：</w:t>
      </w:r>
      <w:r w:rsidRPr="00B73F51">
        <w:rPr>
          <w:rFonts w:hint="eastAsia"/>
        </w:rPr>
        <w:t>檢附「澎湖縣政府補助地方教育發展基金及委辦經費</w:t>
      </w:r>
      <w:proofErr w:type="gramStart"/>
      <w:r w:rsidRPr="00B73F51">
        <w:rPr>
          <w:rFonts w:hint="eastAsia"/>
        </w:rPr>
        <w:t>核撥結報</w:t>
      </w:r>
      <w:proofErr w:type="gramEnd"/>
      <w:r w:rsidRPr="00B73F51">
        <w:rPr>
          <w:rFonts w:hint="eastAsia"/>
        </w:rPr>
        <w:t>作業</w:t>
      </w:r>
      <w:r w:rsidRPr="00B73F51">
        <w:rPr>
          <w:rFonts w:hint="eastAsia"/>
          <w:spacing w:val="0"/>
        </w:rPr>
        <w:t>原則」部分規定修正總說明、對照表、附件二及全文各乙份。</w:t>
      </w:r>
    </w:p>
    <w:p w:rsidR="004B53FC" w:rsidRDefault="004B53FC" w:rsidP="004B53FC">
      <w:pPr>
        <w:pStyle w:val="affffffffffe"/>
      </w:pPr>
      <w:r>
        <w:rPr>
          <w:rFonts w:hint="eastAsia"/>
        </w:rPr>
        <w:t>正　　本：</w:t>
      </w:r>
      <w:r w:rsidR="00B73F51" w:rsidRPr="00B73F51">
        <w:rPr>
          <w:rFonts w:hint="eastAsia"/>
          <w:spacing w:val="0"/>
        </w:rPr>
        <w:t>澎湖縣各國民中小學、澎湖縣政府教育處</w:t>
      </w:r>
    </w:p>
    <w:p w:rsidR="004B53FC" w:rsidRDefault="004B53FC" w:rsidP="004B53FC">
      <w:pPr>
        <w:pStyle w:val="affffffffffe"/>
      </w:pPr>
      <w:r>
        <w:rPr>
          <w:rFonts w:hint="eastAsia"/>
        </w:rPr>
        <w:t>副　　本：</w:t>
      </w:r>
      <w:r w:rsidR="00B73F51" w:rsidRPr="00B73F51">
        <w:rPr>
          <w:rFonts w:hint="eastAsia"/>
        </w:rPr>
        <w:t>澎湖縣政府行政處（法制）、澎湖縣政府主計處（會計科）、澎湖縣</w:t>
      </w:r>
      <w:r w:rsidR="00B73F51" w:rsidRPr="00B73F51">
        <w:rPr>
          <w:rFonts w:hint="eastAsia"/>
          <w:spacing w:val="0"/>
        </w:rPr>
        <w:t>政府主計處（歲計科）、澎湖縣政府主計處（統計科）、澎湖縣政府主計處（決算科）（均含附件）</w:t>
      </w:r>
    </w:p>
    <w:p w:rsidR="004B53FC" w:rsidRPr="00F64D02" w:rsidRDefault="004B53FC" w:rsidP="004B53FC">
      <w:pPr>
        <w:pStyle w:val="afffffffffff1"/>
        <w:spacing w:before="360"/>
        <w:rPr>
          <w:sz w:val="36"/>
          <w:szCs w:val="36"/>
        </w:rPr>
      </w:pPr>
      <w:r>
        <w:rPr>
          <w:rFonts w:hint="eastAsia"/>
        </w:rPr>
        <w:t xml:space="preserve">縣　長　</w:t>
      </w:r>
      <w:r w:rsidRPr="00F64D02">
        <w:rPr>
          <w:rFonts w:hint="eastAsia"/>
          <w:sz w:val="36"/>
          <w:szCs w:val="36"/>
        </w:rPr>
        <w:t>賴　峰　偉</w:t>
      </w:r>
    </w:p>
    <w:p w:rsidR="004B53FC" w:rsidRDefault="004B53FC" w:rsidP="004B53FC">
      <w:pPr>
        <w:spacing w:line="240" w:lineRule="auto"/>
      </w:pPr>
    </w:p>
    <w:p w:rsidR="004B53FC" w:rsidRDefault="004B53FC" w:rsidP="004B53FC">
      <w:pPr>
        <w:spacing w:line="240" w:lineRule="auto"/>
      </w:pPr>
    </w:p>
    <w:p w:rsidR="004B53FC" w:rsidRDefault="004B53FC"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B73F51" w:rsidRDefault="00B73F51" w:rsidP="004B53FC">
      <w:pPr>
        <w:spacing w:line="240" w:lineRule="auto"/>
      </w:pPr>
    </w:p>
    <w:p w:rsidR="000753F2" w:rsidRDefault="00B73F51" w:rsidP="000753F2">
      <w:pPr>
        <w:pStyle w:val="afffffffffff2"/>
      </w:pPr>
      <w:r w:rsidRPr="00B73F51">
        <w:rPr>
          <w:rFonts w:hint="eastAsia"/>
        </w:rPr>
        <w:lastRenderedPageBreak/>
        <w:t>澎湖縣政府補助地方教育發展基金及委辦經費</w:t>
      </w:r>
      <w:proofErr w:type="gramStart"/>
      <w:r w:rsidRPr="00B73F51">
        <w:rPr>
          <w:rFonts w:hint="eastAsia"/>
        </w:rPr>
        <w:t>核撥結報</w:t>
      </w:r>
      <w:proofErr w:type="gramEnd"/>
      <w:r w:rsidR="000753F2">
        <w:br/>
      </w:r>
      <w:r w:rsidRPr="00B73F51">
        <w:rPr>
          <w:rFonts w:hint="eastAsia"/>
        </w:rPr>
        <w:t>作業原則部分規定修正總說明</w:t>
      </w:r>
    </w:p>
    <w:p w:rsidR="00B73F51" w:rsidRDefault="00B73F51" w:rsidP="00B73F51">
      <w:pPr>
        <w:tabs>
          <w:tab w:val="left" w:pos="1440"/>
        </w:tabs>
        <w:ind w:firstLineChars="200" w:firstLine="480"/>
      </w:pPr>
      <w:r>
        <w:rPr>
          <w:rFonts w:hint="eastAsia"/>
        </w:rPr>
        <w:t>澎湖縣政府補助地方教育發展基金及委辦經費</w:t>
      </w:r>
      <w:proofErr w:type="gramStart"/>
      <w:r>
        <w:rPr>
          <w:rFonts w:hint="eastAsia"/>
        </w:rPr>
        <w:t>核撥結報</w:t>
      </w:r>
      <w:proofErr w:type="gramEnd"/>
      <w:r>
        <w:rPr>
          <w:rFonts w:hint="eastAsia"/>
        </w:rPr>
        <w:t>作業原則，自民國九十四年一月四日府</w:t>
      </w:r>
      <w:proofErr w:type="gramStart"/>
      <w:r>
        <w:rPr>
          <w:rFonts w:hint="eastAsia"/>
        </w:rPr>
        <w:t>主會字第零九四一七零零零零一號函定訂</w:t>
      </w:r>
      <w:proofErr w:type="gramEnd"/>
      <w:r>
        <w:rPr>
          <w:rFonts w:hint="eastAsia"/>
        </w:rPr>
        <w:t>，並為因應九十九年一月一日起施行以附屬單位預算型態之地方教育發展基金，歷經四次修正，最近一次修正於一百零五年七月二十一日。</w:t>
      </w:r>
    </w:p>
    <w:p w:rsidR="00B73F51" w:rsidRDefault="00B73F51" w:rsidP="00B73F51">
      <w:pPr>
        <w:tabs>
          <w:tab w:val="left" w:pos="1440"/>
        </w:tabs>
        <w:ind w:firstLineChars="200" w:firstLine="480"/>
      </w:pPr>
      <w:r>
        <w:rPr>
          <w:rFonts w:hint="eastAsia"/>
        </w:rPr>
        <w:t>經實施之後，各項費用鑒於主管處反應仍不符實況者相繼顯現，形成與權責單位認知衝突，故檢討並修正切合實需，</w:t>
      </w:r>
      <w:proofErr w:type="gramStart"/>
      <w:r>
        <w:rPr>
          <w:rFonts w:hint="eastAsia"/>
        </w:rPr>
        <w:t>俾</w:t>
      </w:r>
      <w:proofErr w:type="gramEnd"/>
      <w:r>
        <w:rPr>
          <w:rFonts w:hint="eastAsia"/>
        </w:rPr>
        <w:t>利經費</w:t>
      </w:r>
      <w:proofErr w:type="gramStart"/>
      <w:r>
        <w:rPr>
          <w:rFonts w:hint="eastAsia"/>
        </w:rPr>
        <w:t>核撥結報</w:t>
      </w:r>
      <w:proofErr w:type="gramEnd"/>
      <w:r>
        <w:rPr>
          <w:rFonts w:hint="eastAsia"/>
        </w:rPr>
        <w:t>之</w:t>
      </w:r>
      <w:proofErr w:type="gramStart"/>
      <w:r>
        <w:rPr>
          <w:rFonts w:hint="eastAsia"/>
        </w:rPr>
        <w:t>準</w:t>
      </w:r>
      <w:proofErr w:type="gramEnd"/>
      <w:r>
        <w:rPr>
          <w:rFonts w:hint="eastAsia"/>
        </w:rPr>
        <w:t>據。</w:t>
      </w:r>
      <w:proofErr w:type="gramStart"/>
      <w:r>
        <w:rPr>
          <w:rFonts w:hint="eastAsia"/>
        </w:rPr>
        <w:t>爰</w:t>
      </w:r>
      <w:proofErr w:type="gramEnd"/>
      <w:r>
        <w:rPr>
          <w:rFonts w:hint="eastAsia"/>
        </w:rPr>
        <w:t>擬具「澎湖縣政府補助地方教育發展基金及委辦經費</w:t>
      </w:r>
      <w:proofErr w:type="gramStart"/>
      <w:r>
        <w:rPr>
          <w:rFonts w:hint="eastAsia"/>
        </w:rPr>
        <w:t>核撥結報</w:t>
      </w:r>
      <w:proofErr w:type="gramEnd"/>
      <w:r>
        <w:rPr>
          <w:rFonts w:hint="eastAsia"/>
        </w:rPr>
        <w:t>作業原則」修正，其修正要點如下：</w:t>
      </w:r>
    </w:p>
    <w:p w:rsidR="00B73F51" w:rsidRDefault="00B73F51" w:rsidP="00B73F51">
      <w:pPr>
        <w:ind w:left="480" w:hangingChars="200" w:hanging="480"/>
      </w:pPr>
      <w:r>
        <w:rPr>
          <w:rFonts w:hint="eastAsia"/>
        </w:rPr>
        <w:t>一、</w:t>
      </w:r>
      <w:proofErr w:type="gramStart"/>
      <w:r>
        <w:rPr>
          <w:rFonts w:hint="eastAsia"/>
        </w:rPr>
        <w:t>酌修文字</w:t>
      </w:r>
      <w:proofErr w:type="gramEnd"/>
      <w:r>
        <w:rPr>
          <w:rFonts w:hint="eastAsia"/>
        </w:rPr>
        <w:t>（修正規定第二點、第三點、第四點）。</w:t>
      </w:r>
    </w:p>
    <w:p w:rsidR="00B73F51" w:rsidRDefault="00B73F51" w:rsidP="00B73F51">
      <w:pPr>
        <w:ind w:left="480" w:hangingChars="200" w:hanging="480"/>
      </w:pPr>
      <w:r>
        <w:rPr>
          <w:rFonts w:hint="eastAsia"/>
        </w:rPr>
        <w:t>二、</w:t>
      </w:r>
      <w:r w:rsidRPr="0001549C">
        <w:rPr>
          <w:rFonts w:hint="eastAsia"/>
          <w:spacing w:val="-2"/>
        </w:rPr>
        <w:t>配合國內出差旅費報支要點修改出差費之相關規定，並依講座鐘點費</w:t>
      </w:r>
      <w:proofErr w:type="gramStart"/>
      <w:r w:rsidRPr="0001549C">
        <w:rPr>
          <w:rFonts w:hint="eastAsia"/>
          <w:spacing w:val="-2"/>
        </w:rPr>
        <w:t>支給</w:t>
      </w:r>
      <w:r>
        <w:rPr>
          <w:rFonts w:hint="eastAsia"/>
        </w:rPr>
        <w:t>表修正</w:t>
      </w:r>
      <w:proofErr w:type="gramEnd"/>
      <w:r>
        <w:rPr>
          <w:rFonts w:hint="eastAsia"/>
        </w:rPr>
        <w:t>講師鐘點費金額；帶領成人及學生參與競賽及活動等相關經費，調整膳費、住宿費、租車費每日上限；另帶領成人及學生赴縣外（國內）參與競賽及活動刪除「膳費」項目，及增列各項活動</w:t>
      </w:r>
      <w:proofErr w:type="gramStart"/>
      <w:r>
        <w:rPr>
          <w:rFonts w:hint="eastAsia"/>
        </w:rPr>
        <w:t>補助費印領清冊</w:t>
      </w:r>
      <w:proofErr w:type="gramEnd"/>
      <w:r>
        <w:rPr>
          <w:rFonts w:hint="eastAsia"/>
        </w:rPr>
        <w:t>表件（修正規定第四點附件二與第九點）</w:t>
      </w:r>
      <w:r w:rsidR="0001549C">
        <w:rPr>
          <w:rFonts w:hint="eastAsia"/>
        </w:rPr>
        <w:t>。</w:t>
      </w:r>
    </w:p>
    <w:p w:rsidR="00B73F51" w:rsidRDefault="00B73F51" w:rsidP="00B73F51">
      <w:pPr>
        <w:ind w:left="480" w:hangingChars="200" w:hanging="480"/>
      </w:pPr>
      <w:r>
        <w:rPr>
          <w:rFonts w:hint="eastAsia"/>
        </w:rPr>
        <w:t>三、</w:t>
      </w:r>
      <w:r w:rsidRPr="0001549C">
        <w:rPr>
          <w:rFonts w:hint="eastAsia"/>
          <w:spacing w:val="-2"/>
        </w:rPr>
        <w:t>配合中央政府各機關學校出席費及稿費支給要點修改出席費，評審費、訪</w:t>
      </w:r>
      <w:r>
        <w:rPr>
          <w:rFonts w:hint="eastAsia"/>
        </w:rPr>
        <w:t>視費、評鑑費，係參考教育部補助及委辦經費</w:t>
      </w:r>
      <w:proofErr w:type="gramStart"/>
      <w:r>
        <w:rPr>
          <w:rFonts w:hint="eastAsia"/>
        </w:rPr>
        <w:t>核撥結報</w:t>
      </w:r>
      <w:proofErr w:type="gramEnd"/>
      <w:r>
        <w:rPr>
          <w:rFonts w:hint="eastAsia"/>
        </w:rPr>
        <w:t>作業要點辦理。（修正規定第四點附件二）</w:t>
      </w:r>
      <w:r w:rsidR="0001549C">
        <w:rPr>
          <w:rFonts w:hint="eastAsia"/>
        </w:rPr>
        <w:t>。</w:t>
      </w:r>
    </w:p>
    <w:p w:rsidR="008A0EC3" w:rsidRDefault="008A0EC3" w:rsidP="008A0EC3">
      <w:pPr>
        <w:spacing w:line="240" w:lineRule="auto"/>
      </w:pPr>
    </w:p>
    <w:p w:rsidR="004B53FC" w:rsidRDefault="004B53FC" w:rsidP="008A0EC3">
      <w:pPr>
        <w:spacing w:line="240" w:lineRule="auto"/>
      </w:pPr>
    </w:p>
    <w:p w:rsidR="004B53FC" w:rsidRDefault="004B53FC"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B71058" w:rsidRDefault="00B71058" w:rsidP="008A0EC3">
      <w:pPr>
        <w:spacing w:line="240" w:lineRule="auto"/>
      </w:pPr>
    </w:p>
    <w:p w:rsidR="0001549C" w:rsidRDefault="0001549C" w:rsidP="0001549C">
      <w:pPr>
        <w:pStyle w:val="afffffffffff2"/>
      </w:pPr>
      <w:r w:rsidRPr="0001549C">
        <w:rPr>
          <w:rFonts w:hint="eastAsia"/>
        </w:rPr>
        <w:lastRenderedPageBreak/>
        <w:t>澎湖縣政府補助地方教育發展基金及委辦經費</w:t>
      </w:r>
      <w:proofErr w:type="gramStart"/>
      <w:r w:rsidRPr="0001549C">
        <w:rPr>
          <w:rFonts w:hint="eastAsia"/>
        </w:rPr>
        <w:t>核撥結報</w:t>
      </w:r>
      <w:proofErr w:type="gramEnd"/>
      <w:r>
        <w:br/>
      </w:r>
      <w:r w:rsidRPr="0001549C">
        <w:rPr>
          <w:rFonts w:hint="eastAsia"/>
        </w:rPr>
        <w:t>作業原則部分規定修正對照表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324"/>
      </w:tblGrid>
      <w:tr w:rsidR="0001549C" w:rsidRPr="00E8538E" w:rsidTr="00DD7649">
        <w:trPr>
          <w:jc w:val="center"/>
        </w:trPr>
        <w:tc>
          <w:tcPr>
            <w:tcW w:w="1816" w:type="pct"/>
          </w:tcPr>
          <w:p w:rsidR="0001549C" w:rsidRPr="00E8538E" w:rsidRDefault="0001549C" w:rsidP="00A94F47">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816" w:type="pct"/>
          </w:tcPr>
          <w:p w:rsidR="0001549C" w:rsidRPr="00E8538E" w:rsidRDefault="0001549C" w:rsidP="00A94F47">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368" w:type="pct"/>
          </w:tcPr>
          <w:p w:rsidR="0001549C" w:rsidRPr="00E8538E" w:rsidRDefault="0001549C" w:rsidP="00A94F47">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DD7649" w:rsidRPr="00E8538E" w:rsidTr="00DD7649">
        <w:trPr>
          <w:jc w:val="center"/>
        </w:trPr>
        <w:tc>
          <w:tcPr>
            <w:tcW w:w="1816" w:type="pct"/>
          </w:tcPr>
          <w:p w:rsidR="00DD7649" w:rsidRPr="007E6F24" w:rsidRDefault="00DD7649" w:rsidP="00A94F47">
            <w:pPr>
              <w:overflowPunct w:val="0"/>
              <w:spacing w:line="320" w:lineRule="exact"/>
              <w:ind w:left="456" w:hangingChars="190" w:hanging="456"/>
              <w:rPr>
                <w:rFonts w:ascii="標楷體" w:hAnsi="標楷體"/>
              </w:rPr>
            </w:pPr>
            <w:r>
              <w:rPr>
                <w:rFonts w:ascii="標楷體" w:hAnsi="標楷體" w:hint="eastAsia"/>
              </w:rPr>
              <w:t>二、</w:t>
            </w:r>
            <w:r w:rsidRPr="00A47A62">
              <w:rPr>
                <w:rFonts w:ascii="標楷體" w:hAnsi="標楷體" w:hint="eastAsia"/>
                <w:spacing w:val="2"/>
              </w:rPr>
              <w:t>中央政府對澎湖縣地方</w:t>
            </w:r>
            <w:r>
              <w:rPr>
                <w:rFonts w:ascii="標楷體" w:hAnsi="標楷體" w:hint="eastAsia"/>
              </w:rPr>
              <w:t>教育發展基金之補助款，如悉數納入地方政府年度預算，其經費項目執行標準與經費</w:t>
            </w:r>
            <w:proofErr w:type="gramStart"/>
            <w:r>
              <w:rPr>
                <w:rFonts w:ascii="標楷體" w:hAnsi="標楷體" w:hint="eastAsia"/>
              </w:rPr>
              <w:t>核撥結報</w:t>
            </w:r>
            <w:proofErr w:type="gramEnd"/>
            <w:r>
              <w:rPr>
                <w:rFonts w:ascii="標楷體" w:hAnsi="標楷體" w:hint="eastAsia"/>
              </w:rPr>
              <w:t>事宜，除依「附屬單位預算執行作業手冊」及相關法令規定外，應依本原則規定辦理。</w:t>
            </w:r>
          </w:p>
        </w:tc>
        <w:tc>
          <w:tcPr>
            <w:tcW w:w="1816" w:type="pct"/>
          </w:tcPr>
          <w:p w:rsidR="00DD7649" w:rsidRPr="007E6F24" w:rsidRDefault="00DD7649" w:rsidP="00A94F47">
            <w:pPr>
              <w:overflowPunct w:val="0"/>
              <w:spacing w:line="320" w:lineRule="exact"/>
              <w:ind w:left="456" w:hangingChars="190" w:hanging="456"/>
              <w:rPr>
                <w:rFonts w:ascii="標楷體" w:hAnsi="標楷體"/>
              </w:rPr>
            </w:pPr>
            <w:r>
              <w:rPr>
                <w:rFonts w:ascii="標楷體" w:hAnsi="標楷體" w:hint="eastAsia"/>
              </w:rPr>
              <w:t>二、</w:t>
            </w:r>
            <w:r w:rsidRPr="00A47A62">
              <w:rPr>
                <w:rFonts w:ascii="標楷體" w:hAnsi="標楷體" w:hint="eastAsia"/>
                <w:spacing w:val="2"/>
              </w:rPr>
              <w:t>中央政府對澎湖縣地方</w:t>
            </w:r>
            <w:r>
              <w:rPr>
                <w:rFonts w:ascii="標楷體" w:hAnsi="標楷體" w:hint="eastAsia"/>
              </w:rPr>
              <w:t>教育發展基金之補助款，如悉數納入地方政府年度預算，其經費項目執行標準與經費</w:t>
            </w:r>
            <w:proofErr w:type="gramStart"/>
            <w:r>
              <w:rPr>
                <w:rFonts w:ascii="標楷體" w:hAnsi="標楷體" w:hint="eastAsia"/>
              </w:rPr>
              <w:t>核撥結報</w:t>
            </w:r>
            <w:proofErr w:type="gramEnd"/>
            <w:r>
              <w:rPr>
                <w:rFonts w:ascii="標楷體" w:hAnsi="標楷體" w:hint="eastAsia"/>
              </w:rPr>
              <w:t>事宜，除依「</w:t>
            </w:r>
            <w:r w:rsidRPr="00C7622E">
              <w:rPr>
                <w:rFonts w:ascii="標楷體" w:hAnsi="標楷體" w:hint="eastAsia"/>
                <w:u w:val="single"/>
              </w:rPr>
              <w:t>縣（市）附屬單位預算執行作業手冊</w:t>
            </w:r>
            <w:r>
              <w:rPr>
                <w:rFonts w:ascii="標楷體" w:hAnsi="標楷體" w:hint="eastAsia"/>
              </w:rPr>
              <w:t>」及相關法令規定外，應依本原則規定辦理。</w:t>
            </w:r>
          </w:p>
        </w:tc>
        <w:tc>
          <w:tcPr>
            <w:tcW w:w="1368" w:type="pct"/>
          </w:tcPr>
          <w:p w:rsidR="00DD7649" w:rsidRPr="001D6559" w:rsidRDefault="00C7622E" w:rsidP="00A94F47">
            <w:pPr>
              <w:overflowPunct w:val="0"/>
              <w:spacing w:line="320" w:lineRule="exact"/>
              <w:ind w:firstLine="0"/>
              <w:rPr>
                <w:rFonts w:ascii="標楷體" w:hAnsi="標楷體"/>
              </w:rPr>
            </w:pPr>
            <w:r>
              <w:rPr>
                <w:rFonts w:ascii="標楷體" w:hAnsi="標楷體" w:hint="eastAsia"/>
              </w:rPr>
              <w:t>修正法源依據。</w:t>
            </w:r>
          </w:p>
        </w:tc>
      </w:tr>
      <w:tr w:rsidR="00DD7649" w:rsidRPr="00E8538E" w:rsidTr="00DD7649">
        <w:trPr>
          <w:jc w:val="center"/>
        </w:trPr>
        <w:tc>
          <w:tcPr>
            <w:tcW w:w="1816" w:type="pct"/>
          </w:tcPr>
          <w:p w:rsidR="00DD7649" w:rsidRDefault="00DD7649" w:rsidP="00A94F47">
            <w:pPr>
              <w:overflowPunct w:val="0"/>
              <w:spacing w:line="320" w:lineRule="exact"/>
              <w:ind w:left="456" w:hangingChars="190" w:hanging="456"/>
              <w:rPr>
                <w:rFonts w:ascii="標楷體" w:hAnsi="標楷體"/>
              </w:rPr>
            </w:pPr>
            <w:r>
              <w:rPr>
                <w:rFonts w:ascii="標楷體" w:hAnsi="標楷體" w:hint="eastAsia"/>
              </w:rPr>
              <w:t>三、</w:t>
            </w:r>
            <w:r w:rsidRPr="00A47A62">
              <w:rPr>
                <w:rFonts w:ascii="標楷體" w:hAnsi="標楷體" w:hint="eastAsia"/>
                <w:spacing w:val="1"/>
              </w:rPr>
              <w:t>申請各項經費應事先擬</w:t>
            </w:r>
            <w:r>
              <w:rPr>
                <w:rFonts w:ascii="標楷體" w:hAnsi="標楷體" w:hint="eastAsia"/>
              </w:rPr>
              <w:t>定工作計畫、進度及計畫項目經費明細表，送經本府完成核定程序後，依「澎湖縣政府補助地方教育發展基金及委辦經費</w:t>
            </w:r>
            <w:proofErr w:type="gramStart"/>
            <w:r>
              <w:rPr>
                <w:rFonts w:ascii="標楷體" w:hAnsi="標楷體" w:hint="eastAsia"/>
              </w:rPr>
              <w:t>核撥結報</w:t>
            </w:r>
            <w:proofErr w:type="gramEnd"/>
            <w:r>
              <w:rPr>
                <w:rFonts w:ascii="標楷體" w:hAnsi="標楷體" w:hint="eastAsia"/>
              </w:rPr>
              <w:t>注意事項」（附件一）規定，檢同領據送本府辦理請撥，並在計畫執行完竣後三</w:t>
            </w:r>
            <w:proofErr w:type="gramStart"/>
            <w:r>
              <w:rPr>
                <w:rFonts w:ascii="標楷體" w:hAnsi="標楷體" w:hint="eastAsia"/>
              </w:rPr>
              <w:t>週</w:t>
            </w:r>
            <w:proofErr w:type="gramEnd"/>
            <w:r>
              <w:rPr>
                <w:rFonts w:ascii="標楷體" w:hAnsi="標楷體" w:hint="eastAsia"/>
              </w:rPr>
              <w:t>內，檢附相關結報證明單據資料辦理結報事宜，原始憑證應按序編號裝訂成冊。如購置公務財物使用年限二年以上或金額超過一萬元者，</w:t>
            </w:r>
            <w:r w:rsidRPr="00DD7649">
              <w:rPr>
                <w:rFonts w:ascii="標楷體" w:hAnsi="標楷體" w:hint="eastAsia"/>
                <w:u w:val="single"/>
              </w:rPr>
              <w:t>應</w:t>
            </w:r>
            <w:r>
              <w:rPr>
                <w:rFonts w:ascii="標楷體" w:hAnsi="標楷體" w:hint="eastAsia"/>
              </w:rPr>
              <w:t>設置財物</w:t>
            </w:r>
            <w:proofErr w:type="gramStart"/>
            <w:r>
              <w:rPr>
                <w:rFonts w:ascii="標楷體" w:hAnsi="標楷體" w:hint="eastAsia"/>
              </w:rPr>
              <w:t>明細帳簿</w:t>
            </w:r>
            <w:proofErr w:type="gramEnd"/>
            <w:r>
              <w:rPr>
                <w:rFonts w:ascii="標楷體" w:hAnsi="標楷體" w:hint="eastAsia"/>
              </w:rPr>
              <w:t>列入財產管理，如未達此項標準者，則列為物品管理，並由經管人員簽名或蓋章負責。</w:t>
            </w:r>
          </w:p>
        </w:tc>
        <w:tc>
          <w:tcPr>
            <w:tcW w:w="1816" w:type="pct"/>
          </w:tcPr>
          <w:p w:rsidR="00DD7649" w:rsidRPr="001D6559" w:rsidRDefault="00DD7649" w:rsidP="00A94F47">
            <w:pPr>
              <w:overflowPunct w:val="0"/>
              <w:spacing w:line="320" w:lineRule="exact"/>
              <w:ind w:left="456" w:hangingChars="190" w:hanging="456"/>
              <w:rPr>
                <w:rFonts w:ascii="標楷體" w:hAnsi="標楷體"/>
              </w:rPr>
            </w:pPr>
            <w:r>
              <w:rPr>
                <w:rFonts w:ascii="標楷體" w:hAnsi="標楷體" w:hint="eastAsia"/>
              </w:rPr>
              <w:t>三、</w:t>
            </w:r>
            <w:r w:rsidRPr="00A47A62">
              <w:rPr>
                <w:rFonts w:ascii="標楷體" w:hAnsi="標楷體" w:hint="eastAsia"/>
                <w:spacing w:val="1"/>
              </w:rPr>
              <w:t>申請各項經費應事先擬</w:t>
            </w:r>
            <w:r>
              <w:rPr>
                <w:rFonts w:ascii="標楷體" w:hAnsi="標楷體" w:hint="eastAsia"/>
              </w:rPr>
              <w:t>定工作計畫、進度及計畫項目經費明細表，送經本府完成核定程序後，依「澎湖縣政府補助地方教育發展基金及委辦經費</w:t>
            </w:r>
            <w:proofErr w:type="gramStart"/>
            <w:r>
              <w:rPr>
                <w:rFonts w:ascii="標楷體" w:hAnsi="標楷體" w:hint="eastAsia"/>
              </w:rPr>
              <w:t>核撥結報</w:t>
            </w:r>
            <w:proofErr w:type="gramEnd"/>
            <w:r>
              <w:rPr>
                <w:rFonts w:ascii="標楷體" w:hAnsi="標楷體" w:hint="eastAsia"/>
              </w:rPr>
              <w:t>注意事項」（附件一）規定，檢同領據送本府辦理請撥，並在計畫執行完竣後三</w:t>
            </w:r>
            <w:proofErr w:type="gramStart"/>
            <w:r>
              <w:rPr>
                <w:rFonts w:ascii="標楷體" w:hAnsi="標楷體" w:hint="eastAsia"/>
              </w:rPr>
              <w:t>週</w:t>
            </w:r>
            <w:proofErr w:type="gramEnd"/>
            <w:r>
              <w:rPr>
                <w:rFonts w:ascii="標楷體" w:hAnsi="標楷體" w:hint="eastAsia"/>
              </w:rPr>
              <w:t>內，檢附相關結報證明單據資料辦理結報事宜，原始憑證應按序編號裝訂成冊。如購置公務財物使用年限二年以上或金額超過一萬元者，</w:t>
            </w:r>
            <w:r w:rsidR="00C7622E" w:rsidRPr="00C7622E">
              <w:rPr>
                <w:rFonts w:ascii="標楷體" w:hAnsi="標楷體" w:hint="eastAsia"/>
                <w:u w:val="single"/>
              </w:rPr>
              <w:t>得</w:t>
            </w:r>
            <w:r>
              <w:rPr>
                <w:rFonts w:ascii="標楷體" w:hAnsi="標楷體" w:hint="eastAsia"/>
              </w:rPr>
              <w:t>設置財物</w:t>
            </w:r>
            <w:proofErr w:type="gramStart"/>
            <w:r>
              <w:rPr>
                <w:rFonts w:ascii="標楷體" w:hAnsi="標楷體" w:hint="eastAsia"/>
              </w:rPr>
              <w:t>明細帳簿</w:t>
            </w:r>
            <w:proofErr w:type="gramEnd"/>
            <w:r>
              <w:rPr>
                <w:rFonts w:ascii="標楷體" w:hAnsi="標楷體" w:hint="eastAsia"/>
              </w:rPr>
              <w:t>列入財產管理，如未達此項標準者，則列為物品管理，並由經管人員簽名或蓋章負責。</w:t>
            </w:r>
          </w:p>
        </w:tc>
        <w:tc>
          <w:tcPr>
            <w:tcW w:w="1368" w:type="pct"/>
          </w:tcPr>
          <w:p w:rsidR="00DD7649" w:rsidRPr="001D6559" w:rsidRDefault="00C7622E" w:rsidP="00A94F47">
            <w:pPr>
              <w:overflowPunct w:val="0"/>
              <w:spacing w:line="320" w:lineRule="exact"/>
              <w:ind w:firstLine="0"/>
              <w:rPr>
                <w:rFonts w:ascii="標楷體" w:hAnsi="標楷體"/>
              </w:rPr>
            </w:pPr>
            <w:r>
              <w:rPr>
                <w:rFonts w:ascii="標楷體" w:hAnsi="標楷體" w:hint="eastAsia"/>
              </w:rPr>
              <w:t>修正文字，得設置修正為應設置財物</w:t>
            </w:r>
            <w:proofErr w:type="gramStart"/>
            <w:r>
              <w:rPr>
                <w:rFonts w:ascii="標楷體" w:hAnsi="標楷體" w:hint="eastAsia"/>
              </w:rPr>
              <w:t>明細帳簿</w:t>
            </w:r>
            <w:proofErr w:type="gramEnd"/>
            <w:r>
              <w:rPr>
                <w:rFonts w:ascii="標楷體" w:hAnsi="標楷體" w:hint="eastAsia"/>
              </w:rPr>
              <w:t>列入財產管理。</w:t>
            </w:r>
          </w:p>
        </w:tc>
      </w:tr>
      <w:tr w:rsidR="00DB367C" w:rsidRPr="00E8538E" w:rsidTr="00DD7649">
        <w:trPr>
          <w:jc w:val="center"/>
        </w:trPr>
        <w:tc>
          <w:tcPr>
            <w:tcW w:w="1816" w:type="pct"/>
          </w:tcPr>
          <w:p w:rsidR="00DB367C" w:rsidRDefault="00DB367C" w:rsidP="00A94F47">
            <w:pPr>
              <w:overflowPunct w:val="0"/>
              <w:spacing w:line="320" w:lineRule="exact"/>
              <w:ind w:left="456" w:hangingChars="190" w:hanging="456"/>
              <w:rPr>
                <w:rFonts w:ascii="標楷體" w:hAnsi="標楷體"/>
              </w:rPr>
            </w:pPr>
            <w:r w:rsidRPr="00A94F47">
              <w:rPr>
                <w:rFonts w:ascii="標楷體" w:hAnsi="標楷體" w:hint="eastAsia"/>
              </w:rPr>
              <w:t>四、</w:t>
            </w:r>
            <w:r w:rsidRPr="00A94F47">
              <w:rPr>
                <w:rFonts w:ascii="標楷體" w:hAnsi="標楷體" w:hint="eastAsia"/>
                <w:spacing w:val="1"/>
              </w:rPr>
              <w:t>各項經費應按原定工作</w:t>
            </w:r>
            <w:r w:rsidRPr="00A94F47">
              <w:rPr>
                <w:rFonts w:ascii="標楷體" w:hAnsi="標楷體" w:hint="eastAsia"/>
              </w:rPr>
              <w:t>計畫或指定用途支用，</w:t>
            </w:r>
            <w:r w:rsidRPr="00A94F47">
              <w:rPr>
                <w:rFonts w:ascii="標楷體" w:hAnsi="標楷體" w:hint="eastAsia"/>
              </w:rPr>
              <w:lastRenderedPageBreak/>
              <w:t>經費支用項目及標準應依「附屬單位預算執行作業手冊」、「接受澎湖縣政府補助之機關學校人員經費項目及執行標準表」（附件二）、「接受澎湖縣政府補助之機關學校人員不得支給經費項目」（附件三）規定列支，不得另立名目支領。本府補助及委辦經費，本府人員除實際擔任授課講座，</w:t>
            </w:r>
            <w:proofErr w:type="gramStart"/>
            <w:r w:rsidRPr="00A94F47">
              <w:rPr>
                <w:rFonts w:ascii="標楷體" w:hAnsi="標楷體" w:hint="eastAsia"/>
              </w:rPr>
              <w:t>得依內聘講座</w:t>
            </w:r>
            <w:proofErr w:type="gramEnd"/>
            <w:r w:rsidRPr="00A94F47">
              <w:rPr>
                <w:rFonts w:ascii="標楷體" w:hAnsi="標楷體" w:hint="eastAsia"/>
              </w:rPr>
              <w:t>標準支領鐘點費外，不得支領任何酬勞及差旅費。</w:t>
            </w:r>
          </w:p>
        </w:tc>
        <w:tc>
          <w:tcPr>
            <w:tcW w:w="1816" w:type="pct"/>
          </w:tcPr>
          <w:p w:rsidR="00DB367C" w:rsidRDefault="00DB367C" w:rsidP="00A94F47">
            <w:pPr>
              <w:overflowPunct w:val="0"/>
              <w:spacing w:line="320" w:lineRule="exact"/>
              <w:ind w:left="456" w:hangingChars="190" w:hanging="456"/>
              <w:rPr>
                <w:rFonts w:ascii="標楷體" w:hAnsi="標楷體"/>
              </w:rPr>
            </w:pPr>
            <w:r w:rsidRPr="00DB367C">
              <w:rPr>
                <w:rFonts w:ascii="標楷體" w:hAnsi="標楷體" w:hint="eastAsia"/>
              </w:rPr>
              <w:lastRenderedPageBreak/>
              <w:t>四、</w:t>
            </w:r>
            <w:r w:rsidRPr="00DB367C">
              <w:rPr>
                <w:rFonts w:ascii="標楷體" w:hAnsi="標楷體" w:hint="eastAsia"/>
                <w:spacing w:val="1"/>
              </w:rPr>
              <w:t>各項經費應按原定工作</w:t>
            </w:r>
            <w:r w:rsidRPr="00DB367C">
              <w:rPr>
                <w:rFonts w:ascii="標楷體" w:hAnsi="標楷體" w:hint="eastAsia"/>
              </w:rPr>
              <w:t>計畫或指定用途支用，</w:t>
            </w:r>
            <w:r w:rsidRPr="00DB367C">
              <w:rPr>
                <w:rFonts w:ascii="標楷體" w:hAnsi="標楷體" w:hint="eastAsia"/>
              </w:rPr>
              <w:lastRenderedPageBreak/>
              <w:t>經費支用項目及標準應依「</w:t>
            </w:r>
            <w:r w:rsidRPr="00DB367C">
              <w:rPr>
                <w:rFonts w:ascii="標楷體" w:hAnsi="標楷體" w:hint="eastAsia"/>
                <w:u w:val="single"/>
              </w:rPr>
              <w:t>縣（市）附屬單位預算執行作業手冊</w:t>
            </w:r>
            <w:r w:rsidRPr="00DB367C">
              <w:rPr>
                <w:rFonts w:ascii="標楷體" w:hAnsi="標楷體" w:hint="eastAsia"/>
              </w:rPr>
              <w:t>」、「接受澎湖縣政府補助之機關學校人員經費項目及執行標準表」（附件二）、「接受澎湖縣政府補助之機關學校人員不得支給經費項目」（附件三）規定列支，不得另立名目支領。本府補助及委辦經費，本府人員除實際擔任授課講座，</w:t>
            </w:r>
            <w:proofErr w:type="gramStart"/>
            <w:r w:rsidRPr="00DB367C">
              <w:rPr>
                <w:rFonts w:ascii="標楷體" w:hAnsi="標楷體" w:hint="eastAsia"/>
              </w:rPr>
              <w:t>得依內聘講座</w:t>
            </w:r>
            <w:proofErr w:type="gramEnd"/>
            <w:r w:rsidRPr="00DB367C">
              <w:rPr>
                <w:rFonts w:ascii="標楷體" w:hAnsi="標楷體" w:hint="eastAsia"/>
              </w:rPr>
              <w:t>標準支領鐘點費外，不得支領任何酬勞及差旅費。</w:t>
            </w:r>
          </w:p>
        </w:tc>
        <w:tc>
          <w:tcPr>
            <w:tcW w:w="1368" w:type="pct"/>
          </w:tcPr>
          <w:p w:rsidR="00DB367C" w:rsidRPr="001D6559" w:rsidRDefault="00DB367C" w:rsidP="00FD6A40">
            <w:pPr>
              <w:overflowPunct w:val="0"/>
              <w:spacing w:line="320" w:lineRule="exact"/>
              <w:ind w:firstLine="0"/>
              <w:rPr>
                <w:rFonts w:ascii="標楷體" w:hAnsi="標楷體"/>
              </w:rPr>
            </w:pPr>
            <w:r>
              <w:rPr>
                <w:rFonts w:ascii="標楷體" w:hAnsi="標楷體" w:hint="eastAsia"/>
              </w:rPr>
              <w:lastRenderedPageBreak/>
              <w:t>修正法源依據。</w:t>
            </w:r>
          </w:p>
        </w:tc>
      </w:tr>
      <w:tr w:rsidR="00DB367C" w:rsidRPr="00E8538E" w:rsidTr="00DD7649">
        <w:trPr>
          <w:jc w:val="center"/>
        </w:trPr>
        <w:tc>
          <w:tcPr>
            <w:tcW w:w="1816" w:type="pct"/>
          </w:tcPr>
          <w:p w:rsidR="00DB367C" w:rsidRPr="00A94F47" w:rsidRDefault="00DB367C" w:rsidP="00A94F47">
            <w:pPr>
              <w:overflowPunct w:val="0"/>
              <w:spacing w:line="320" w:lineRule="exact"/>
              <w:ind w:left="456" w:hangingChars="190" w:hanging="456"/>
              <w:rPr>
                <w:rFonts w:ascii="標楷體" w:hAnsi="標楷體"/>
              </w:rPr>
            </w:pPr>
            <w:r w:rsidRPr="00A94F47">
              <w:rPr>
                <w:rFonts w:ascii="標楷體" w:hAnsi="標楷體" w:hint="eastAsia"/>
              </w:rPr>
              <w:lastRenderedPageBreak/>
              <w:t>九、</w:t>
            </w:r>
            <w:r w:rsidRPr="00A94F47">
              <w:rPr>
                <w:rFonts w:ascii="標楷體" w:hAnsi="標楷體" w:hint="eastAsia"/>
                <w:spacing w:val="1"/>
              </w:rPr>
              <w:t>講師的費用其鐘點費支</w:t>
            </w:r>
            <w:r w:rsidRPr="00A94F47">
              <w:rPr>
                <w:rFonts w:ascii="標楷體" w:hAnsi="標楷體" w:hint="eastAsia"/>
              </w:rPr>
              <w:t>應標準依據「講座鐘點費</w:t>
            </w:r>
            <w:proofErr w:type="gramStart"/>
            <w:r w:rsidRPr="00A94F47">
              <w:rPr>
                <w:rFonts w:ascii="標楷體" w:hAnsi="標楷體" w:hint="eastAsia"/>
              </w:rPr>
              <w:t>支給</w:t>
            </w:r>
            <w:r w:rsidRPr="00A94F47">
              <w:rPr>
                <w:rFonts w:ascii="標楷體" w:hAnsi="標楷體" w:hint="eastAsia"/>
                <w:u w:val="single"/>
              </w:rPr>
              <w:t>表</w:t>
            </w:r>
            <w:proofErr w:type="gramEnd"/>
            <w:r w:rsidRPr="00A94F47">
              <w:rPr>
                <w:rFonts w:ascii="標楷體" w:hAnsi="標楷體" w:hint="eastAsia"/>
              </w:rPr>
              <w:t>」</w:t>
            </w:r>
            <w:r w:rsidRPr="00A94F47">
              <w:rPr>
                <w:rFonts w:ascii="標楷體" w:hAnsi="標楷體" w:hint="eastAsia"/>
                <w:u w:val="single"/>
              </w:rPr>
              <w:t>，</w:t>
            </w:r>
            <w:r w:rsidRPr="00A94F47">
              <w:rPr>
                <w:rFonts w:ascii="標楷體" w:hAnsi="標楷體" w:hint="eastAsia"/>
              </w:rPr>
              <w:t>主辦</w:t>
            </w:r>
            <w:r w:rsidRPr="00A94F47">
              <w:rPr>
                <w:rFonts w:ascii="標楷體" w:hAnsi="標楷體" w:hint="eastAsia"/>
                <w:u w:val="single"/>
              </w:rPr>
              <w:t>機關（構）、</w:t>
            </w:r>
            <w:r w:rsidRPr="00A94F47">
              <w:rPr>
                <w:rFonts w:ascii="標楷體" w:hAnsi="標楷體" w:hint="eastAsia"/>
              </w:rPr>
              <w:t>學校人員新臺幣</w:t>
            </w:r>
            <w:r w:rsidRPr="00A94F47">
              <w:rPr>
                <w:rFonts w:ascii="標楷體" w:hAnsi="標楷體" w:hint="eastAsia"/>
                <w:u w:val="single"/>
              </w:rPr>
              <w:t>一千</w:t>
            </w:r>
            <w:r w:rsidRPr="00A94F47">
              <w:rPr>
                <w:rFonts w:ascii="標楷體" w:hAnsi="標楷體" w:hint="eastAsia"/>
              </w:rPr>
              <w:t>元、</w:t>
            </w:r>
            <w:r w:rsidRPr="00A94F47">
              <w:rPr>
                <w:rFonts w:ascii="標楷體" w:hAnsi="標楷體" w:hint="eastAsia"/>
                <w:u w:val="single"/>
              </w:rPr>
              <w:t>與主辦機關（構）、學校</w:t>
            </w:r>
            <w:r w:rsidRPr="00A94F47">
              <w:rPr>
                <w:rFonts w:ascii="標楷體" w:hAnsi="標楷體" w:hint="eastAsia"/>
              </w:rPr>
              <w:t>有隸屬關係之</w:t>
            </w:r>
            <w:r w:rsidRPr="00A94F47">
              <w:rPr>
                <w:rFonts w:ascii="標楷體" w:hAnsi="標楷體" w:hint="eastAsia"/>
                <w:u w:val="single"/>
              </w:rPr>
              <w:t>機關（構）</w:t>
            </w:r>
            <w:r w:rsidRPr="00A94F47">
              <w:rPr>
                <w:rFonts w:ascii="標楷體" w:hAnsi="標楷體" w:hint="eastAsia"/>
              </w:rPr>
              <w:t>學校人員新臺幣</w:t>
            </w:r>
            <w:r w:rsidRPr="00DB367C">
              <w:rPr>
                <w:rFonts w:ascii="標楷體" w:hAnsi="標楷體" w:hint="eastAsia"/>
                <w:u w:val="single"/>
              </w:rPr>
              <w:t>一千五百</w:t>
            </w:r>
            <w:r w:rsidRPr="00A94F47">
              <w:rPr>
                <w:rFonts w:ascii="標楷體" w:hAnsi="標楷體" w:hint="eastAsia"/>
              </w:rPr>
              <w:t>元、</w:t>
            </w:r>
            <w:r w:rsidRPr="00DB367C">
              <w:rPr>
                <w:rFonts w:ascii="標楷體" w:hAnsi="標楷體" w:hint="eastAsia"/>
                <w:u w:val="single"/>
              </w:rPr>
              <w:t>國內</w:t>
            </w:r>
            <w:r w:rsidRPr="00A94F47">
              <w:rPr>
                <w:rFonts w:ascii="標楷體" w:hAnsi="標楷體" w:hint="eastAsia"/>
              </w:rPr>
              <w:t>專家學者新臺幣</w:t>
            </w:r>
            <w:r w:rsidRPr="00DB367C">
              <w:rPr>
                <w:rFonts w:ascii="標楷體" w:hAnsi="標楷體" w:hint="eastAsia"/>
                <w:u w:val="single"/>
              </w:rPr>
              <w:t>二千元等</w:t>
            </w:r>
            <w:r w:rsidRPr="00A94F47">
              <w:rPr>
                <w:rFonts w:ascii="標楷體" w:hAnsi="標楷體" w:hint="eastAsia"/>
              </w:rPr>
              <w:t>，若以專家學者來認列者請主辦單位本權責認列；住宿費依據國內出差旅費報支要點，視講師任職機關支領之額度而定，</w:t>
            </w:r>
            <w:r w:rsidRPr="00DB367C">
              <w:rPr>
                <w:rFonts w:ascii="標楷體" w:hAnsi="標楷體" w:hint="eastAsia"/>
                <w:u w:val="single"/>
              </w:rPr>
              <w:t>且</w:t>
            </w:r>
            <w:r w:rsidRPr="00A94F47">
              <w:rPr>
                <w:rFonts w:ascii="標楷體" w:hAnsi="標楷體" w:hint="eastAsia"/>
              </w:rPr>
              <w:t>不得另行支給雜費項目。</w:t>
            </w:r>
          </w:p>
        </w:tc>
        <w:tc>
          <w:tcPr>
            <w:tcW w:w="1816" w:type="pct"/>
          </w:tcPr>
          <w:p w:rsidR="00DB367C" w:rsidRDefault="00DB367C" w:rsidP="00A94F47">
            <w:pPr>
              <w:overflowPunct w:val="0"/>
              <w:spacing w:line="320" w:lineRule="exact"/>
              <w:ind w:left="456" w:hangingChars="190" w:hanging="456"/>
              <w:rPr>
                <w:rFonts w:ascii="標楷體" w:hAnsi="標楷體"/>
              </w:rPr>
            </w:pPr>
            <w:r w:rsidRPr="00DB367C">
              <w:rPr>
                <w:rFonts w:ascii="標楷體" w:hAnsi="標楷體" w:hint="eastAsia"/>
              </w:rPr>
              <w:t>九、</w:t>
            </w:r>
            <w:r w:rsidRPr="00DB367C">
              <w:rPr>
                <w:rFonts w:ascii="標楷體" w:hAnsi="標楷體" w:hint="eastAsia"/>
                <w:spacing w:val="1"/>
              </w:rPr>
              <w:t>講師的費用其鐘點費支</w:t>
            </w:r>
            <w:r w:rsidRPr="00DB367C">
              <w:rPr>
                <w:rFonts w:ascii="標楷體" w:hAnsi="標楷體" w:hint="eastAsia"/>
              </w:rPr>
              <w:t>應標準依據</w:t>
            </w:r>
            <w:r w:rsidRPr="00DB367C">
              <w:rPr>
                <w:rFonts w:ascii="標楷體" w:hAnsi="標楷體" w:hint="eastAsia"/>
                <w:u w:val="single"/>
              </w:rPr>
              <w:t>軍公教人員兼職費及</w:t>
            </w:r>
            <w:r w:rsidRPr="00DB367C">
              <w:rPr>
                <w:rFonts w:ascii="標楷體" w:hAnsi="標楷體" w:hint="eastAsia"/>
              </w:rPr>
              <w:t>講座鐘點費支給</w:t>
            </w:r>
            <w:r w:rsidRPr="00DB367C">
              <w:rPr>
                <w:rFonts w:ascii="標楷體" w:hAnsi="標楷體" w:hint="eastAsia"/>
                <w:u w:val="single"/>
              </w:rPr>
              <w:t>規定主辦</w:t>
            </w:r>
            <w:r w:rsidRPr="00DB367C">
              <w:rPr>
                <w:rFonts w:ascii="標楷體" w:hAnsi="標楷體" w:hint="eastAsia"/>
              </w:rPr>
              <w:t>學校人員新臺幣</w:t>
            </w:r>
            <w:r w:rsidRPr="00DB367C">
              <w:rPr>
                <w:rFonts w:ascii="標楷體" w:hAnsi="標楷體" w:hint="eastAsia"/>
                <w:u w:val="single"/>
              </w:rPr>
              <w:t>八百</w:t>
            </w:r>
            <w:r w:rsidRPr="00DB367C">
              <w:rPr>
                <w:rFonts w:ascii="標楷體" w:hAnsi="標楷體" w:hint="eastAsia"/>
              </w:rPr>
              <w:t>元、有隸屬關係之學校人員新臺幣</w:t>
            </w:r>
            <w:r w:rsidRPr="00DB367C">
              <w:rPr>
                <w:rFonts w:ascii="標楷體" w:hAnsi="標楷體" w:hint="eastAsia"/>
                <w:u w:val="single"/>
              </w:rPr>
              <w:t>一千二百</w:t>
            </w:r>
            <w:r w:rsidRPr="00DB367C">
              <w:rPr>
                <w:rFonts w:ascii="標楷體" w:hAnsi="標楷體" w:hint="eastAsia"/>
              </w:rPr>
              <w:t>元、專家學者新臺幣</w:t>
            </w:r>
            <w:r w:rsidRPr="00DB367C">
              <w:rPr>
                <w:rFonts w:ascii="標楷體" w:hAnsi="標楷體" w:hint="eastAsia"/>
                <w:u w:val="single"/>
              </w:rPr>
              <w:t>一千六百</w:t>
            </w:r>
            <w:r w:rsidRPr="00DB367C">
              <w:rPr>
                <w:rFonts w:ascii="標楷體" w:hAnsi="標楷體" w:hint="eastAsia"/>
              </w:rPr>
              <w:t>元等，若以專家學者來認列者請主辦單位本權責認列：住宿費依據國內出差旅費報支要點，視講師任職機關支領之額度而定，</w:t>
            </w:r>
            <w:r w:rsidRPr="00DB367C">
              <w:rPr>
                <w:rFonts w:ascii="標楷體" w:hAnsi="標楷體" w:hint="eastAsia"/>
                <w:u w:val="single"/>
              </w:rPr>
              <w:t>若有支付簡任級人員新臺幣一千八百元者請註記因由，否則以最低「薦任級人員」新臺幣一千六百元標準支應，惟</w:t>
            </w:r>
            <w:r w:rsidRPr="00DB367C">
              <w:rPr>
                <w:rFonts w:ascii="標楷體" w:hAnsi="標楷體" w:hint="eastAsia"/>
              </w:rPr>
              <w:t>不得另行支給雜費項目。</w:t>
            </w:r>
          </w:p>
        </w:tc>
        <w:tc>
          <w:tcPr>
            <w:tcW w:w="1368" w:type="pct"/>
          </w:tcPr>
          <w:p w:rsidR="00DB367C" w:rsidRDefault="00DB367C" w:rsidP="00A94F47">
            <w:pPr>
              <w:overflowPunct w:val="0"/>
              <w:spacing w:line="320" w:lineRule="exact"/>
              <w:ind w:firstLine="0"/>
              <w:rPr>
                <w:rFonts w:ascii="標楷體" w:hAnsi="標楷體"/>
              </w:rPr>
            </w:pPr>
            <w:r w:rsidRPr="00DB367C">
              <w:rPr>
                <w:rFonts w:ascii="標楷體" w:hAnsi="標楷體" w:hint="eastAsia"/>
              </w:rPr>
              <w:t>配合中央講座鐘點費</w:t>
            </w:r>
            <w:proofErr w:type="gramStart"/>
            <w:r w:rsidRPr="00DB367C">
              <w:rPr>
                <w:rFonts w:ascii="標楷體" w:hAnsi="標楷體" w:hint="eastAsia"/>
              </w:rPr>
              <w:t>支給表與</w:t>
            </w:r>
            <w:proofErr w:type="gramEnd"/>
            <w:r w:rsidRPr="00DB367C">
              <w:rPr>
                <w:rFonts w:ascii="標楷體" w:hAnsi="標楷體" w:hint="eastAsia"/>
              </w:rPr>
              <w:t>國內出差旅費報支要點規定修正。</w:t>
            </w:r>
          </w:p>
        </w:tc>
      </w:tr>
    </w:tbl>
    <w:p w:rsidR="00B71058" w:rsidRDefault="00B71058" w:rsidP="008A0EC3">
      <w:pPr>
        <w:spacing w:line="240" w:lineRule="auto"/>
      </w:pPr>
    </w:p>
    <w:p w:rsidR="00CB4227" w:rsidRPr="006A2CEE" w:rsidRDefault="006A2CEE" w:rsidP="008C4A61">
      <w:pPr>
        <w:spacing w:afterLines="50" w:after="120"/>
        <w:ind w:firstLine="0"/>
        <w:rPr>
          <w:sz w:val="26"/>
          <w:szCs w:val="26"/>
          <w:u w:val="single"/>
        </w:rPr>
      </w:pPr>
      <w:r w:rsidRPr="006A2CEE">
        <w:rPr>
          <w:rFonts w:hint="eastAsia"/>
          <w:sz w:val="26"/>
          <w:szCs w:val="26"/>
          <w:u w:val="single"/>
        </w:rPr>
        <w:lastRenderedPageBreak/>
        <w:t>109.3.19</w:t>
      </w:r>
      <w:r w:rsidRPr="006A2CEE">
        <w:rPr>
          <w:rFonts w:hint="eastAsia"/>
          <w:sz w:val="26"/>
          <w:szCs w:val="26"/>
          <w:u w:val="single"/>
        </w:rPr>
        <w:t>府</w:t>
      </w:r>
      <w:proofErr w:type="gramStart"/>
      <w:r w:rsidRPr="006A2CEE">
        <w:rPr>
          <w:rFonts w:hint="eastAsia"/>
          <w:sz w:val="26"/>
          <w:szCs w:val="26"/>
          <w:u w:val="single"/>
        </w:rPr>
        <w:t>主決字</w:t>
      </w:r>
      <w:proofErr w:type="gramEnd"/>
      <w:r w:rsidRPr="006A2CEE">
        <w:rPr>
          <w:rFonts w:hint="eastAsia"/>
          <w:sz w:val="26"/>
          <w:szCs w:val="26"/>
          <w:u w:val="single"/>
        </w:rPr>
        <w:t>第</w:t>
      </w:r>
      <w:r w:rsidRPr="006A2CEE">
        <w:rPr>
          <w:rFonts w:hint="eastAsia"/>
          <w:sz w:val="26"/>
          <w:szCs w:val="26"/>
          <w:u w:val="single"/>
        </w:rPr>
        <w:t>1091601312</w:t>
      </w:r>
      <w:r w:rsidRPr="006A2CEE">
        <w:rPr>
          <w:rFonts w:hint="eastAsia"/>
          <w:sz w:val="26"/>
          <w:szCs w:val="26"/>
          <w:u w:val="single"/>
        </w:rPr>
        <w:t>號函修訂，並自</w:t>
      </w:r>
      <w:r w:rsidRPr="006A2CEE">
        <w:rPr>
          <w:rFonts w:hint="eastAsia"/>
          <w:sz w:val="26"/>
          <w:szCs w:val="26"/>
          <w:u w:val="single"/>
        </w:rPr>
        <w:t>109</w:t>
      </w:r>
      <w:r w:rsidRPr="006A2CEE">
        <w:rPr>
          <w:rFonts w:hint="eastAsia"/>
          <w:sz w:val="26"/>
          <w:szCs w:val="26"/>
          <w:u w:val="single"/>
        </w:rPr>
        <w:t>年</w:t>
      </w:r>
      <w:r w:rsidRPr="006A2CEE">
        <w:rPr>
          <w:rFonts w:hint="eastAsia"/>
          <w:sz w:val="26"/>
          <w:szCs w:val="26"/>
          <w:u w:val="single"/>
        </w:rPr>
        <w:t>4</w:t>
      </w:r>
      <w:r w:rsidRPr="006A2CEE">
        <w:rPr>
          <w:rFonts w:hint="eastAsia"/>
          <w:sz w:val="26"/>
          <w:szCs w:val="26"/>
          <w:u w:val="single"/>
        </w:rPr>
        <w:t>月</w:t>
      </w:r>
      <w:r w:rsidRPr="006A2CEE">
        <w:rPr>
          <w:rFonts w:hint="eastAsia"/>
          <w:sz w:val="26"/>
          <w:szCs w:val="26"/>
          <w:u w:val="single"/>
        </w:rPr>
        <w:t>1</w:t>
      </w:r>
      <w:r w:rsidRPr="006A2CEE">
        <w:rPr>
          <w:rFonts w:hint="eastAsia"/>
          <w:sz w:val="26"/>
          <w:szCs w:val="26"/>
          <w:u w:val="single"/>
        </w:rPr>
        <w:t>日生效</w:t>
      </w:r>
    </w:p>
    <w:p w:rsidR="006A2CEE" w:rsidRPr="006A2CEE" w:rsidRDefault="006A2CEE" w:rsidP="008C4A61">
      <w:pPr>
        <w:spacing w:line="360" w:lineRule="exact"/>
        <w:ind w:firstLine="0"/>
        <w:rPr>
          <w:b/>
        </w:rPr>
      </w:pPr>
      <w:r w:rsidRPr="006A2CEE">
        <w:rPr>
          <w:rFonts w:hint="eastAsia"/>
          <w:b/>
        </w:rPr>
        <w:t>（附件二）接受澎湖縣政府補助之機關學校人員經費項目及執行標準表</w:t>
      </w:r>
    </w:p>
    <w:p w:rsidR="006A2CEE" w:rsidRPr="006A2CEE" w:rsidRDefault="006A2CEE" w:rsidP="008C4A61">
      <w:pPr>
        <w:spacing w:line="360" w:lineRule="exact"/>
        <w:ind w:firstLine="0"/>
        <w:rPr>
          <w:b/>
        </w:rPr>
      </w:pPr>
      <w:r w:rsidRPr="006A2CEE">
        <w:rPr>
          <w:rFonts w:hint="eastAsia"/>
          <w:b/>
        </w:rPr>
        <w:t>一、出差費：</w:t>
      </w:r>
    </w:p>
    <w:p w:rsidR="006A2CEE" w:rsidRDefault="006A2CEE" w:rsidP="008C4A61">
      <w:pPr>
        <w:spacing w:line="360" w:lineRule="exact"/>
        <w:ind w:firstLine="0"/>
      </w:pPr>
      <w:r w:rsidRPr="006A2CEE">
        <w:rPr>
          <w:rFonts w:hint="eastAsia"/>
          <w:b/>
        </w:rPr>
        <w:t>（一）、各機關學校教職員工</w:t>
      </w:r>
      <w:proofErr w:type="gramStart"/>
      <w:r w:rsidRPr="006A2CEE">
        <w:rPr>
          <w:rFonts w:hint="eastAsia"/>
          <w:b/>
        </w:rPr>
        <w:t>因公奉派</w:t>
      </w:r>
      <w:proofErr w:type="gramEnd"/>
      <w:r w:rsidRPr="006A2CEE">
        <w:rPr>
          <w:rFonts w:hint="eastAsia"/>
          <w:b/>
        </w:rPr>
        <w:t>出差，其差旅費按下列標準報支。</w:t>
      </w:r>
    </w:p>
    <w:p w:rsidR="006A2CEE" w:rsidRDefault="006A2CEE" w:rsidP="008C4A61">
      <w:pPr>
        <w:spacing w:line="360" w:lineRule="exact"/>
        <w:ind w:firstLine="0"/>
      </w:pPr>
      <w:r>
        <w:rPr>
          <w:rFonts w:hint="eastAsia"/>
        </w:rPr>
        <w:t>表</w:t>
      </w:r>
      <w:r>
        <w:rPr>
          <w:rFonts w:hint="eastAsia"/>
        </w:rPr>
        <w:t>2</w:t>
      </w:r>
      <w:r w:rsidR="00397637">
        <w:rPr>
          <w:rFonts w:hint="eastAsia"/>
        </w:rPr>
        <w:t xml:space="preserve">　</w:t>
      </w:r>
      <w:r>
        <w:rPr>
          <w:rFonts w:hint="eastAsia"/>
        </w:rPr>
        <w:t>國內出差旅費報支要點</w:t>
      </w:r>
      <w:r>
        <w:rPr>
          <w:rFonts w:hint="eastAsia"/>
        </w:rPr>
        <w:t>-</w:t>
      </w:r>
      <w:r>
        <w:rPr>
          <w:rFonts w:hint="eastAsia"/>
        </w:rPr>
        <w:t>奉派出差</w:t>
      </w:r>
    </w:p>
    <w:p w:rsidR="00CB4227" w:rsidRDefault="006A2CEE" w:rsidP="008C4A61">
      <w:pPr>
        <w:spacing w:line="360" w:lineRule="exact"/>
        <w:ind w:firstLine="0"/>
      </w:pPr>
      <w:r>
        <w:rPr>
          <w:rFonts w:hint="eastAsia"/>
        </w:rPr>
        <w:t>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57"/>
        <w:gridCol w:w="4756"/>
      </w:tblGrid>
      <w:tr w:rsidR="00073CF8" w:rsidRPr="00E8538E" w:rsidTr="00073CF8">
        <w:trPr>
          <w:jc w:val="center"/>
        </w:trPr>
        <w:tc>
          <w:tcPr>
            <w:tcW w:w="1167" w:type="pct"/>
            <w:vAlign w:val="center"/>
          </w:tcPr>
          <w:p w:rsidR="006A2CEE" w:rsidRPr="00540844" w:rsidRDefault="008C4A61" w:rsidP="00073CF8">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10976" behindDoc="0" locked="0" layoutInCell="1" allowOverlap="1" wp14:anchorId="2BE2A390" wp14:editId="30A992CC">
                      <wp:simplePos x="0" y="0"/>
                      <wp:positionH relativeFrom="column">
                        <wp:posOffset>687070</wp:posOffset>
                      </wp:positionH>
                      <wp:positionV relativeFrom="paragraph">
                        <wp:posOffset>-635</wp:posOffset>
                      </wp:positionV>
                      <wp:extent cx="497840" cy="279400"/>
                      <wp:effectExtent l="0" t="0" r="0" b="6350"/>
                      <wp:wrapNone/>
                      <wp:docPr id="12" name="文字方塊 12"/>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073CF8">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29" type="#_x0000_t202" style="position:absolute;left:0;text-align:left;margin-left:54.1pt;margin-top:-.05pt;width:39.2pt;height: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" filled="f" stroked="f" strokeweight=".5pt">
                      <v:textbox>
                        <w:txbxContent>
                          <w:p w:rsidR="00FD6A40" w:rsidRDefault="00FD6A40" w:rsidP="00073CF8">
                            <w:pPr>
                              <w:spacing w:line="240" w:lineRule="auto"/>
                              <w:ind w:firstLine="0"/>
                              <w:jc w:val="center"/>
                            </w:pPr>
                            <w:r>
                              <w:rPr>
                                <w:rFonts w:hint="eastAsia"/>
                              </w:rPr>
                              <w:t>職等</w:t>
                            </w:r>
                          </w:p>
                        </w:txbxContent>
                      </v:textbox>
                    </v:shape>
                  </w:pict>
                </mc:Fallback>
              </mc:AlternateContent>
            </w:r>
            <w:r w:rsidR="00073CF8">
              <w:rPr>
                <w:rFonts w:hint="eastAsia"/>
                <w:noProof/>
              </w:rPr>
              <mc:AlternateContent>
                <mc:Choice Requires="wps">
                  <w:drawing>
                    <wp:anchor distT="0" distB="0" distL="114300" distR="114300" simplePos="0" relativeHeight="251708928" behindDoc="0" locked="0" layoutInCell="1" allowOverlap="1" wp14:anchorId="616311E8" wp14:editId="30B2D5C4">
                      <wp:simplePos x="0" y="0"/>
                      <wp:positionH relativeFrom="column">
                        <wp:posOffset>-62865</wp:posOffset>
                      </wp:positionH>
                      <wp:positionV relativeFrom="paragraph">
                        <wp:posOffset>113030</wp:posOffset>
                      </wp:positionV>
                      <wp:extent cx="497840" cy="279400"/>
                      <wp:effectExtent l="0" t="0" r="0" b="6350"/>
                      <wp:wrapNone/>
                      <wp:docPr id="7" name="文字方塊 7"/>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073CF8">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0" type="#_x0000_t202" style="position:absolute;left:0;text-align:left;margin-left:-4.95pt;margin-top:8.9pt;width:39.2pt;height: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" filled="f" stroked="f" strokeweight=".5pt">
                      <v:textbox>
                        <w:txbxContent>
                          <w:p w:rsidR="00FD6A40" w:rsidRDefault="00FD6A40" w:rsidP="00073CF8">
                            <w:pPr>
                              <w:spacing w:line="240" w:lineRule="auto"/>
                              <w:ind w:firstLine="0"/>
                              <w:jc w:val="center"/>
                            </w:pPr>
                            <w:r>
                              <w:rPr>
                                <w:rFonts w:hint="eastAsia"/>
                              </w:rPr>
                              <w:t>費別</w:t>
                            </w:r>
                          </w:p>
                        </w:txbxContent>
                      </v:textbox>
                    </v:shape>
                  </w:pict>
                </mc:Fallback>
              </mc:AlternateContent>
            </w:r>
            <w:r w:rsidR="00073CF8">
              <w:rPr>
                <w:rFonts w:ascii="標楷體" w:hAnsi="標楷體"/>
                <w:noProof/>
              </w:rPr>
              <mc:AlternateContent>
                <mc:Choice Requires="wps">
                  <w:drawing>
                    <wp:anchor distT="0" distB="0" distL="114300" distR="114300" simplePos="0" relativeHeight="251707904" behindDoc="0" locked="0" layoutInCell="1" allowOverlap="1" wp14:anchorId="722A1781" wp14:editId="53D49A30">
                      <wp:simplePos x="0" y="0"/>
                      <wp:positionH relativeFrom="column">
                        <wp:posOffset>-68529</wp:posOffset>
                      </wp:positionH>
                      <wp:positionV relativeFrom="paragraph">
                        <wp:posOffset>-488</wp:posOffset>
                      </wp:positionV>
                      <wp:extent cx="1252676" cy="396416"/>
                      <wp:effectExtent l="0" t="0" r="24130" b="22860"/>
                      <wp:wrapNone/>
                      <wp:docPr id="6" name="直線接點 6"/>
                      <wp:cNvGraphicFramePr/>
                      <a:graphic xmlns:a="http://schemas.openxmlformats.org/drawingml/2006/main">
                        <a:graphicData uri="http://schemas.microsoft.com/office/word/2010/wordprocessingShape">
                          <wps:wsp>
                            <wps:cNvCnPr/>
                            <wps:spPr>
                              <a:xfrm>
                                <a:off x="0" y="0"/>
                                <a:ext cx="1252676" cy="39641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6"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5.4pt,-.05pt" to="9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" strokecolor="black [3040]" strokeweight=".5pt"/>
                  </w:pict>
                </mc:Fallback>
              </mc:AlternateContent>
            </w:r>
          </w:p>
        </w:tc>
        <w:tc>
          <w:tcPr>
            <w:tcW w:w="1034" w:type="pct"/>
            <w:vAlign w:val="center"/>
          </w:tcPr>
          <w:p w:rsidR="006A2CEE" w:rsidRPr="00540844" w:rsidRDefault="006A2CEE" w:rsidP="00073CF8">
            <w:pPr>
              <w:overflowPunct w:val="0"/>
              <w:spacing w:line="240" w:lineRule="auto"/>
              <w:ind w:firstLine="0"/>
              <w:jc w:val="center"/>
              <w:rPr>
                <w:rFonts w:ascii="標楷體" w:hAnsi="標楷體"/>
              </w:rPr>
            </w:pPr>
            <w:r>
              <w:rPr>
                <w:rFonts w:ascii="標楷體" w:hAnsi="標楷體" w:hint="eastAsia"/>
              </w:rPr>
              <w:t>特任級人員</w:t>
            </w:r>
          </w:p>
        </w:tc>
        <w:tc>
          <w:tcPr>
            <w:tcW w:w="2799" w:type="pct"/>
            <w:vAlign w:val="center"/>
          </w:tcPr>
          <w:p w:rsidR="006A2CEE" w:rsidRPr="00540844" w:rsidRDefault="006A2CEE" w:rsidP="00073CF8">
            <w:pPr>
              <w:overflowPunct w:val="0"/>
              <w:spacing w:line="240" w:lineRule="auto"/>
              <w:ind w:firstLine="0"/>
              <w:jc w:val="center"/>
              <w:rPr>
                <w:rFonts w:ascii="標楷體" w:hAnsi="標楷體"/>
              </w:rPr>
            </w:pPr>
            <w:r w:rsidRPr="006A2CEE">
              <w:rPr>
                <w:rFonts w:ascii="標楷體" w:hAnsi="標楷體" w:hint="eastAsia"/>
              </w:rPr>
              <w:t>簡任級以下人</w:t>
            </w:r>
            <w:r w:rsidRPr="00073CF8">
              <w:rPr>
                <w:rFonts w:ascii="標楷體" w:hAnsi="標楷體" w:hint="eastAsia"/>
                <w:u w:val="single"/>
              </w:rPr>
              <w:t>員</w:t>
            </w:r>
            <w:proofErr w:type="gramStart"/>
            <w:r w:rsidRPr="00073CF8">
              <w:rPr>
                <w:rFonts w:ascii="標楷體" w:hAnsi="標楷體" w:hint="eastAsia"/>
                <w:u w:val="single"/>
              </w:rPr>
              <w:t>（</w:t>
            </w:r>
            <w:proofErr w:type="gramEnd"/>
            <w:r w:rsidRPr="00073CF8">
              <w:rPr>
                <w:rFonts w:ascii="標楷體" w:hAnsi="標楷體" w:hint="eastAsia"/>
                <w:u w:val="single"/>
              </w:rPr>
              <w:t>第十四職等以下，包括約聘</w:t>
            </w:r>
            <w:proofErr w:type="gramStart"/>
            <w:r w:rsidRPr="00073CF8">
              <w:rPr>
                <w:rFonts w:ascii="標楷體" w:hAnsi="標楷體" w:hint="eastAsia"/>
                <w:u w:val="single"/>
              </w:rPr>
              <w:t>（僱）</w:t>
            </w:r>
            <w:proofErr w:type="gramEnd"/>
            <w:r w:rsidRPr="00073CF8">
              <w:rPr>
                <w:rFonts w:ascii="標楷體" w:hAnsi="標楷體" w:hint="eastAsia"/>
                <w:u w:val="single"/>
              </w:rPr>
              <w:t>人員、雇員、技工、駕駛及工友</w:t>
            </w:r>
            <w:proofErr w:type="gramStart"/>
            <w:r w:rsidRPr="00073CF8">
              <w:rPr>
                <w:rFonts w:ascii="標楷體" w:hAnsi="標楷體" w:hint="eastAsia"/>
                <w:u w:val="single"/>
              </w:rPr>
              <w:t>）</w:t>
            </w:r>
            <w:proofErr w:type="gramEnd"/>
          </w:p>
        </w:tc>
      </w:tr>
      <w:tr w:rsidR="00073CF8" w:rsidRPr="00E8538E" w:rsidTr="00073CF8">
        <w:trPr>
          <w:jc w:val="center"/>
        </w:trPr>
        <w:tc>
          <w:tcPr>
            <w:tcW w:w="1167" w:type="pct"/>
            <w:vMerge w:val="restart"/>
            <w:vAlign w:val="center"/>
          </w:tcPr>
          <w:p w:rsidR="00073CF8" w:rsidRDefault="00073CF8" w:rsidP="00073CF8">
            <w:pPr>
              <w:overflowPunct w:val="0"/>
              <w:spacing w:line="240" w:lineRule="auto"/>
              <w:ind w:firstLine="0"/>
              <w:jc w:val="center"/>
              <w:rPr>
                <w:rFonts w:ascii="標楷體" w:hAnsi="標楷體"/>
              </w:rPr>
            </w:pPr>
            <w:r>
              <w:rPr>
                <w:rFonts w:ascii="標楷體" w:hAnsi="標楷體" w:hint="eastAsia"/>
              </w:rPr>
              <w:t>住宿費</w:t>
            </w:r>
          </w:p>
          <w:p w:rsidR="00073CF8" w:rsidRPr="00540844" w:rsidRDefault="00073CF8" w:rsidP="00073CF8">
            <w:pPr>
              <w:overflowPunct w:val="0"/>
              <w:spacing w:line="240" w:lineRule="auto"/>
              <w:ind w:firstLine="0"/>
              <w:jc w:val="center"/>
              <w:rPr>
                <w:rFonts w:ascii="標楷體" w:hAnsi="標楷體"/>
              </w:rPr>
            </w:pPr>
            <w:r>
              <w:rPr>
                <w:rFonts w:ascii="標楷體" w:hAnsi="標楷體" w:hint="eastAsia"/>
              </w:rPr>
              <w:t>每日上限</w:t>
            </w:r>
          </w:p>
        </w:tc>
        <w:tc>
          <w:tcPr>
            <w:tcW w:w="1034" w:type="pct"/>
            <w:vAlign w:val="center"/>
          </w:tcPr>
          <w:p w:rsidR="00073CF8" w:rsidRPr="00073CF8" w:rsidRDefault="00073CF8" w:rsidP="00073CF8">
            <w:pPr>
              <w:overflowPunct w:val="0"/>
              <w:spacing w:line="240" w:lineRule="auto"/>
              <w:ind w:firstLine="0"/>
              <w:jc w:val="center"/>
              <w:rPr>
                <w:u w:val="single"/>
              </w:rPr>
            </w:pPr>
            <w:r w:rsidRPr="00073CF8">
              <w:rPr>
                <w:u w:val="single"/>
              </w:rPr>
              <w:t>2400</w:t>
            </w:r>
          </w:p>
        </w:tc>
        <w:tc>
          <w:tcPr>
            <w:tcW w:w="2799" w:type="pct"/>
            <w:vAlign w:val="center"/>
          </w:tcPr>
          <w:p w:rsidR="00073CF8" w:rsidRPr="00073CF8" w:rsidRDefault="00073CF8" w:rsidP="00073CF8">
            <w:pPr>
              <w:overflowPunct w:val="0"/>
              <w:spacing w:line="240" w:lineRule="auto"/>
              <w:ind w:firstLine="0"/>
              <w:jc w:val="center"/>
              <w:rPr>
                <w:u w:val="single"/>
              </w:rPr>
            </w:pPr>
            <w:r w:rsidRPr="00073CF8">
              <w:rPr>
                <w:u w:val="single"/>
              </w:rPr>
              <w:t>2000</w:t>
            </w:r>
          </w:p>
        </w:tc>
      </w:tr>
      <w:tr w:rsidR="00073CF8" w:rsidRPr="00E8538E" w:rsidTr="00073CF8">
        <w:trPr>
          <w:jc w:val="center"/>
        </w:trPr>
        <w:tc>
          <w:tcPr>
            <w:tcW w:w="1167" w:type="pct"/>
            <w:vMerge/>
            <w:vAlign w:val="center"/>
          </w:tcPr>
          <w:p w:rsidR="00073CF8" w:rsidRPr="00540844" w:rsidRDefault="00073CF8" w:rsidP="00073CF8">
            <w:pPr>
              <w:overflowPunct w:val="0"/>
              <w:spacing w:line="240" w:lineRule="auto"/>
              <w:ind w:firstLine="0"/>
              <w:jc w:val="center"/>
              <w:rPr>
                <w:rFonts w:ascii="標楷體" w:hAnsi="標楷體"/>
              </w:rPr>
            </w:pPr>
          </w:p>
        </w:tc>
        <w:tc>
          <w:tcPr>
            <w:tcW w:w="3833" w:type="pct"/>
            <w:gridSpan w:val="2"/>
            <w:vAlign w:val="center"/>
          </w:tcPr>
          <w:p w:rsidR="00073CF8" w:rsidRPr="006A2CEE" w:rsidRDefault="00073CF8" w:rsidP="00073CF8">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073CF8" w:rsidRPr="00E8538E" w:rsidTr="00073CF8">
        <w:trPr>
          <w:jc w:val="center"/>
        </w:trPr>
        <w:tc>
          <w:tcPr>
            <w:tcW w:w="1167" w:type="pct"/>
            <w:vAlign w:val="center"/>
          </w:tcPr>
          <w:p w:rsidR="00073CF8" w:rsidRPr="00540844" w:rsidRDefault="00073CF8" w:rsidP="00073CF8">
            <w:pPr>
              <w:overflowPunct w:val="0"/>
              <w:spacing w:line="240" w:lineRule="auto"/>
              <w:ind w:firstLine="0"/>
              <w:jc w:val="center"/>
              <w:rPr>
                <w:rFonts w:ascii="標楷體" w:hAnsi="標楷體"/>
              </w:rPr>
            </w:pPr>
            <w:r>
              <w:rPr>
                <w:rFonts w:ascii="標楷體" w:hAnsi="標楷體" w:hint="eastAsia"/>
              </w:rPr>
              <w:t>雜費每日</w:t>
            </w:r>
          </w:p>
        </w:tc>
        <w:tc>
          <w:tcPr>
            <w:tcW w:w="3833" w:type="pct"/>
            <w:gridSpan w:val="2"/>
            <w:vAlign w:val="center"/>
          </w:tcPr>
          <w:p w:rsidR="00073CF8" w:rsidRPr="00073CF8" w:rsidRDefault="00073CF8" w:rsidP="00073CF8">
            <w:pPr>
              <w:overflowPunct w:val="0"/>
              <w:spacing w:line="240" w:lineRule="auto"/>
              <w:ind w:firstLine="0"/>
              <w:jc w:val="center"/>
            </w:pPr>
            <w:r w:rsidRPr="00073CF8">
              <w:rPr>
                <w:rFonts w:hint="eastAsia"/>
              </w:rPr>
              <w:t>400</w:t>
            </w:r>
          </w:p>
        </w:tc>
      </w:tr>
      <w:tr w:rsidR="00073CF8" w:rsidRPr="00E8538E" w:rsidTr="00073CF8">
        <w:trPr>
          <w:jc w:val="center"/>
        </w:trPr>
        <w:tc>
          <w:tcPr>
            <w:tcW w:w="1167" w:type="pct"/>
            <w:vAlign w:val="center"/>
          </w:tcPr>
          <w:p w:rsidR="00073CF8" w:rsidRPr="00540844" w:rsidRDefault="00073CF8" w:rsidP="00073CF8">
            <w:pPr>
              <w:overflowPunct w:val="0"/>
              <w:spacing w:line="240" w:lineRule="auto"/>
              <w:ind w:firstLine="0"/>
              <w:jc w:val="center"/>
              <w:rPr>
                <w:rFonts w:ascii="標楷體" w:hAnsi="標楷體"/>
              </w:rPr>
            </w:pPr>
            <w:r>
              <w:rPr>
                <w:rFonts w:ascii="標楷體" w:hAnsi="標楷體" w:hint="eastAsia"/>
              </w:rPr>
              <w:t>交通費</w:t>
            </w:r>
          </w:p>
        </w:tc>
        <w:tc>
          <w:tcPr>
            <w:tcW w:w="3833" w:type="pct"/>
            <w:gridSpan w:val="2"/>
          </w:tcPr>
          <w:p w:rsidR="00073CF8" w:rsidRPr="006A2CEE" w:rsidRDefault="00073CF8" w:rsidP="00073CF8">
            <w:pPr>
              <w:overflowPunct w:val="0"/>
              <w:spacing w:line="240" w:lineRule="auto"/>
              <w:ind w:firstLine="0"/>
              <w:rPr>
                <w:rFonts w:ascii="標楷體" w:hAnsi="標楷體"/>
              </w:rPr>
            </w:pPr>
            <w:r w:rsidRPr="00073CF8">
              <w:rPr>
                <w:rFonts w:ascii="標楷體" w:hAnsi="標楷體" w:hint="eastAsia"/>
              </w:rPr>
              <w:t>搭乘飛機、高鐵、</w:t>
            </w:r>
            <w:r w:rsidRPr="00073CF8">
              <w:rPr>
                <w:rFonts w:ascii="標楷體" w:hAnsi="標楷體" w:hint="eastAsia"/>
                <w:u w:val="single"/>
              </w:rPr>
              <w:t>座（艙）位有分等之船舶者，部會及相當部會之首長、副首長得乘坐商務艙（車廂）或相同之座（艙）位，其餘人員乘坐經濟（標準）座（艙、車）位；</w:t>
            </w:r>
            <w:proofErr w:type="gramStart"/>
            <w:r w:rsidRPr="00073CF8">
              <w:rPr>
                <w:rFonts w:ascii="標楷體" w:hAnsi="標楷體" w:hint="eastAsia"/>
                <w:u w:val="single"/>
              </w:rPr>
              <w:t>並均</w:t>
            </w:r>
            <w:r w:rsidRPr="00073CF8">
              <w:rPr>
                <w:rFonts w:ascii="標楷體" w:hAnsi="標楷體" w:hint="eastAsia"/>
              </w:rPr>
              <w:t>應檢</w:t>
            </w:r>
            <w:proofErr w:type="gramEnd"/>
            <w:r w:rsidRPr="00073CF8">
              <w:rPr>
                <w:rFonts w:ascii="標楷體" w:hAnsi="標楷體" w:hint="eastAsia"/>
              </w:rPr>
              <w:t>附票根或購票證明文件，</w:t>
            </w:r>
            <w:proofErr w:type="gramStart"/>
            <w:r w:rsidRPr="00073CF8">
              <w:rPr>
                <w:rFonts w:ascii="標楷體" w:hAnsi="標楷體" w:hint="eastAsia"/>
              </w:rPr>
              <w:t>覈</w:t>
            </w:r>
            <w:proofErr w:type="gramEnd"/>
            <w:r w:rsidRPr="00073CF8">
              <w:rPr>
                <w:rFonts w:ascii="標楷體" w:hAnsi="標楷體" w:hint="eastAsia"/>
              </w:rPr>
              <w:t>實報支，</w:t>
            </w:r>
            <w:r w:rsidRPr="00073CF8">
              <w:rPr>
                <w:rFonts w:ascii="標楷體" w:hAnsi="標楷體" w:hint="eastAsia"/>
                <w:u w:val="single"/>
              </w:rPr>
              <w:t>但當日往返或使用經費結報系統報支者，無須檢</w:t>
            </w:r>
            <w:proofErr w:type="gramStart"/>
            <w:r w:rsidRPr="00073CF8">
              <w:rPr>
                <w:rFonts w:ascii="標楷體" w:hAnsi="標楷體" w:hint="eastAsia"/>
                <w:u w:val="single"/>
              </w:rPr>
              <w:t>附</w:t>
            </w:r>
            <w:proofErr w:type="gramEnd"/>
            <w:r w:rsidRPr="00073CF8">
              <w:rPr>
                <w:rFonts w:ascii="標楷體" w:hAnsi="標楷體" w:hint="eastAsia"/>
                <w:u w:val="single"/>
              </w:rPr>
              <w:t>。其餘交通工具，不分等次，</w:t>
            </w:r>
            <w:proofErr w:type="gramStart"/>
            <w:r w:rsidRPr="00073CF8">
              <w:rPr>
                <w:rFonts w:ascii="標楷體" w:hAnsi="標楷體" w:hint="eastAsia"/>
                <w:u w:val="single"/>
              </w:rPr>
              <w:t>覈</w:t>
            </w:r>
            <w:proofErr w:type="gramEnd"/>
            <w:r w:rsidRPr="00073CF8">
              <w:rPr>
                <w:rFonts w:ascii="標楷體" w:hAnsi="標楷體" w:hint="eastAsia"/>
                <w:u w:val="single"/>
              </w:rPr>
              <w:t>實報支。</w:t>
            </w:r>
          </w:p>
        </w:tc>
      </w:tr>
    </w:tbl>
    <w:p w:rsidR="00397637" w:rsidRPr="00397637" w:rsidRDefault="00397637" w:rsidP="008C4A61">
      <w:pPr>
        <w:spacing w:line="360" w:lineRule="exact"/>
        <w:ind w:left="192" w:hangingChars="80" w:hanging="192"/>
        <w:rPr>
          <w:u w:val="single"/>
        </w:rPr>
      </w:pPr>
      <w:r w:rsidRPr="00397637">
        <w:rPr>
          <w:rFonts w:hint="eastAsia"/>
          <w:u w:val="single"/>
        </w:rPr>
        <w:t>1.</w:t>
      </w:r>
      <w:r w:rsidRPr="00397637">
        <w:rPr>
          <w:rFonts w:hint="eastAsia"/>
          <w:u w:val="single"/>
        </w:rPr>
        <w:t>依政府支出憑證處理要點第五點規定，收據應記明支付機關名稱；第六點規定，統一發票應</w:t>
      </w:r>
      <w:proofErr w:type="gramStart"/>
      <w:r w:rsidRPr="00397637">
        <w:rPr>
          <w:rFonts w:hint="eastAsia"/>
          <w:u w:val="single"/>
        </w:rPr>
        <w:t>記明買受</w:t>
      </w:r>
      <w:proofErr w:type="gramEnd"/>
      <w:r w:rsidRPr="00397637">
        <w:rPr>
          <w:rFonts w:hint="eastAsia"/>
          <w:u w:val="single"/>
        </w:rPr>
        <w:t>機關名稱或統一編號。</w:t>
      </w:r>
      <w:proofErr w:type="gramStart"/>
      <w:r w:rsidRPr="00397637">
        <w:rPr>
          <w:rFonts w:hint="eastAsia"/>
          <w:u w:val="single"/>
        </w:rPr>
        <w:t>爰</w:t>
      </w:r>
      <w:proofErr w:type="gramEnd"/>
      <w:r w:rsidRPr="00397637">
        <w:rPr>
          <w:rFonts w:hint="eastAsia"/>
          <w:u w:val="single"/>
        </w:rPr>
        <w:t>報支差旅費所取得收據或統一發票，應記明支付（買受）機關名稱或統一編號，非出差人姓名。</w:t>
      </w:r>
    </w:p>
    <w:p w:rsidR="00397637" w:rsidRDefault="00397637" w:rsidP="008C4A61">
      <w:pPr>
        <w:spacing w:line="360" w:lineRule="exact"/>
        <w:ind w:left="192" w:hangingChars="80" w:hanging="192"/>
      </w:pPr>
      <w:r>
        <w:rPr>
          <w:rFonts w:hint="eastAsia"/>
        </w:rPr>
        <w:t>2.</w:t>
      </w:r>
      <w:r>
        <w:rPr>
          <w:rFonts w:hint="eastAsia"/>
        </w:rPr>
        <w:t>出差事畢，應於十五日內檢具出差旅費報告表，連同有關書據</w:t>
      </w:r>
      <w:proofErr w:type="gramStart"/>
      <w:r>
        <w:rPr>
          <w:rFonts w:hint="eastAsia"/>
        </w:rPr>
        <w:t>一併報審</w:t>
      </w:r>
      <w:proofErr w:type="gramEnd"/>
      <w:r>
        <w:rPr>
          <w:rFonts w:hint="eastAsia"/>
        </w:rPr>
        <w:t>。</w:t>
      </w:r>
    </w:p>
    <w:p w:rsidR="00397637" w:rsidRDefault="00397637" w:rsidP="008C4A61">
      <w:pPr>
        <w:spacing w:line="360" w:lineRule="exact"/>
        <w:ind w:left="192" w:hangingChars="80" w:hanging="192"/>
      </w:pPr>
    </w:p>
    <w:p w:rsidR="00397637" w:rsidRDefault="00397637" w:rsidP="008C4A61">
      <w:pPr>
        <w:spacing w:line="360" w:lineRule="exact"/>
        <w:ind w:firstLine="0"/>
      </w:pPr>
      <w:r w:rsidRPr="00397637">
        <w:rPr>
          <w:rFonts w:hint="eastAsia"/>
          <w:b/>
        </w:rPr>
        <w:t>（二）、各機關學校派員參加各項訓練或講習差旅費報支費用標準</w:t>
      </w:r>
    </w:p>
    <w:p w:rsidR="00397637" w:rsidRDefault="00397637" w:rsidP="008C4A61">
      <w:pPr>
        <w:spacing w:line="360" w:lineRule="exact"/>
        <w:ind w:firstLine="0"/>
      </w:pPr>
      <w:r>
        <w:rPr>
          <w:rFonts w:hint="eastAsia"/>
        </w:rPr>
        <w:t>表</w:t>
      </w:r>
      <w:r>
        <w:rPr>
          <w:rFonts w:hint="eastAsia"/>
        </w:rPr>
        <w:t>3</w:t>
      </w:r>
      <w:r>
        <w:rPr>
          <w:rFonts w:hint="eastAsia"/>
        </w:rPr>
        <w:t xml:space="preserve">　國內出差旅費報支要點</w:t>
      </w:r>
      <w:r>
        <w:rPr>
          <w:rFonts w:hint="eastAsia"/>
        </w:rPr>
        <w:t>-</w:t>
      </w:r>
      <w:r>
        <w:rPr>
          <w:rFonts w:hint="eastAsia"/>
        </w:rPr>
        <w:t>各項訓練或講習</w:t>
      </w:r>
    </w:p>
    <w:p w:rsidR="00CB4227" w:rsidRDefault="00397637" w:rsidP="008C4A61">
      <w:pPr>
        <w:spacing w:line="360" w:lineRule="exact"/>
        <w:ind w:firstLine="0"/>
      </w:pPr>
      <w:r>
        <w:rPr>
          <w:rFonts w:hint="eastAsia"/>
        </w:rPr>
        <w:t>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57"/>
        <w:gridCol w:w="4756"/>
      </w:tblGrid>
      <w:tr w:rsidR="008C4A61" w:rsidRPr="00E8538E" w:rsidTr="00FD6A40">
        <w:trPr>
          <w:jc w:val="center"/>
        </w:trPr>
        <w:tc>
          <w:tcPr>
            <w:tcW w:w="1167" w:type="pct"/>
            <w:vAlign w:val="center"/>
          </w:tcPr>
          <w:p w:rsidR="008C4A61" w:rsidRPr="00540844" w:rsidRDefault="008C4A61" w:rsidP="00FD6A40">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15072" behindDoc="0" locked="0" layoutInCell="1" allowOverlap="1" wp14:anchorId="7BB98629" wp14:editId="175CD7E5">
                      <wp:simplePos x="0" y="0"/>
                      <wp:positionH relativeFrom="column">
                        <wp:posOffset>687070</wp:posOffset>
                      </wp:positionH>
                      <wp:positionV relativeFrom="paragraph">
                        <wp:posOffset>-635</wp:posOffset>
                      </wp:positionV>
                      <wp:extent cx="497840" cy="279400"/>
                      <wp:effectExtent l="0" t="0" r="0" b="6350"/>
                      <wp:wrapNone/>
                      <wp:docPr id="31" name="文字方塊 31"/>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8C4A61">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 o:spid="_x0000_s1031" type="#_x0000_t202" style="position:absolute;left:0;text-align:left;margin-left:54.1pt;margin-top:-.05pt;width:39.2pt;height:2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" filled="f" stroked="f" strokeweight=".5pt">
                      <v:textbox>
                        <w:txbxContent>
                          <w:p w:rsidR="00FD6A40" w:rsidRDefault="00FD6A40" w:rsidP="008C4A61">
                            <w:pPr>
                              <w:spacing w:line="240" w:lineRule="auto"/>
                              <w:ind w:firstLine="0"/>
                              <w:jc w:val="center"/>
                            </w:pPr>
                            <w:r>
                              <w:rPr>
                                <w:rFonts w:hint="eastAsia"/>
                              </w:rPr>
                              <w:t>職等</w:t>
                            </w:r>
                          </w:p>
                        </w:txbxContent>
                      </v:textbox>
                    </v:shape>
                  </w:pict>
                </mc:Fallback>
              </mc:AlternateContent>
            </w:r>
            <w:r>
              <w:rPr>
                <w:rFonts w:hint="eastAsia"/>
                <w:noProof/>
              </w:rPr>
              <mc:AlternateContent>
                <mc:Choice Requires="wps">
                  <w:drawing>
                    <wp:anchor distT="0" distB="0" distL="114300" distR="114300" simplePos="0" relativeHeight="251714048" behindDoc="0" locked="0" layoutInCell="1" allowOverlap="1" wp14:anchorId="5FD32F8D" wp14:editId="43D41960">
                      <wp:simplePos x="0" y="0"/>
                      <wp:positionH relativeFrom="column">
                        <wp:posOffset>-62865</wp:posOffset>
                      </wp:positionH>
                      <wp:positionV relativeFrom="paragraph">
                        <wp:posOffset>113030</wp:posOffset>
                      </wp:positionV>
                      <wp:extent cx="497840" cy="279400"/>
                      <wp:effectExtent l="0" t="0" r="0" b="6350"/>
                      <wp:wrapNone/>
                      <wp:docPr id="32" name="文字方塊 32"/>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8C4A61">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2" o:spid="_x0000_s1032" type="#_x0000_t202" style="position:absolute;left:0;text-align:left;margin-left:-4.95pt;margin-top:8.9pt;width:39.2pt;height: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" filled="f" stroked="f" strokeweight=".5pt">
                      <v:textbox>
                        <w:txbxContent>
                          <w:p w:rsidR="00FD6A40" w:rsidRDefault="00FD6A40" w:rsidP="008C4A61">
                            <w:pPr>
                              <w:spacing w:line="240" w:lineRule="auto"/>
                              <w:ind w:firstLine="0"/>
                              <w:jc w:val="center"/>
                            </w:pPr>
                            <w:r>
                              <w:rPr>
                                <w:rFonts w:hint="eastAsia"/>
                              </w:rPr>
                              <w:t>費別</w:t>
                            </w:r>
                          </w:p>
                        </w:txbxContent>
                      </v:textbox>
                    </v:shape>
                  </w:pict>
                </mc:Fallback>
              </mc:AlternateContent>
            </w:r>
            <w:r>
              <w:rPr>
                <w:rFonts w:ascii="標楷體" w:hAnsi="標楷體"/>
                <w:noProof/>
              </w:rPr>
              <mc:AlternateContent>
                <mc:Choice Requires="wps">
                  <w:drawing>
                    <wp:anchor distT="0" distB="0" distL="114300" distR="114300" simplePos="0" relativeHeight="251713024" behindDoc="0" locked="0" layoutInCell="1" allowOverlap="1" wp14:anchorId="3ADE59F5" wp14:editId="7F2DDCEC">
                      <wp:simplePos x="0" y="0"/>
                      <wp:positionH relativeFrom="column">
                        <wp:posOffset>-68529</wp:posOffset>
                      </wp:positionH>
                      <wp:positionV relativeFrom="paragraph">
                        <wp:posOffset>-488</wp:posOffset>
                      </wp:positionV>
                      <wp:extent cx="1252676" cy="396416"/>
                      <wp:effectExtent l="0" t="0" r="24130" b="22860"/>
                      <wp:wrapNone/>
                      <wp:docPr id="33" name="直線接點 33"/>
                      <wp:cNvGraphicFramePr/>
                      <a:graphic xmlns:a="http://schemas.openxmlformats.org/drawingml/2006/main">
                        <a:graphicData uri="http://schemas.microsoft.com/office/word/2010/wordprocessingShape">
                          <wps:wsp>
                            <wps:cNvCnPr/>
                            <wps:spPr>
                              <a:xfrm>
                                <a:off x="0" y="0"/>
                                <a:ext cx="1252676" cy="39641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33"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5.4pt,-.05pt" to="9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" strokecolor="black [3040]" strokeweight=".5pt"/>
                  </w:pict>
                </mc:Fallback>
              </mc:AlternateContent>
            </w:r>
          </w:p>
        </w:tc>
        <w:tc>
          <w:tcPr>
            <w:tcW w:w="1034" w:type="pct"/>
            <w:vAlign w:val="center"/>
          </w:tcPr>
          <w:p w:rsidR="008C4A61" w:rsidRPr="00540844" w:rsidRDefault="008C4A61" w:rsidP="00FD6A40">
            <w:pPr>
              <w:overflowPunct w:val="0"/>
              <w:spacing w:line="240" w:lineRule="auto"/>
              <w:ind w:firstLine="0"/>
              <w:jc w:val="center"/>
              <w:rPr>
                <w:rFonts w:ascii="標楷體" w:hAnsi="標楷體"/>
              </w:rPr>
            </w:pPr>
            <w:r>
              <w:rPr>
                <w:rFonts w:ascii="標楷體" w:hAnsi="標楷體" w:hint="eastAsia"/>
              </w:rPr>
              <w:t>特任級人員</w:t>
            </w:r>
          </w:p>
        </w:tc>
        <w:tc>
          <w:tcPr>
            <w:tcW w:w="2799" w:type="pct"/>
            <w:vAlign w:val="center"/>
          </w:tcPr>
          <w:p w:rsidR="008C4A61" w:rsidRPr="00540844" w:rsidRDefault="008C4A61" w:rsidP="00FD6A40">
            <w:pPr>
              <w:overflowPunct w:val="0"/>
              <w:spacing w:line="240" w:lineRule="auto"/>
              <w:ind w:firstLine="0"/>
              <w:jc w:val="center"/>
              <w:rPr>
                <w:rFonts w:ascii="標楷體" w:hAnsi="標楷體"/>
              </w:rPr>
            </w:pPr>
            <w:r w:rsidRPr="006A2CEE">
              <w:rPr>
                <w:rFonts w:ascii="標楷體" w:hAnsi="標楷體" w:hint="eastAsia"/>
              </w:rPr>
              <w:t>簡任級以下人</w:t>
            </w:r>
            <w:r w:rsidRPr="00073CF8">
              <w:rPr>
                <w:rFonts w:ascii="標楷體" w:hAnsi="標楷體" w:hint="eastAsia"/>
                <w:u w:val="single"/>
              </w:rPr>
              <w:t>員</w:t>
            </w:r>
            <w:proofErr w:type="gramStart"/>
            <w:r w:rsidRPr="00073CF8">
              <w:rPr>
                <w:rFonts w:ascii="標楷體" w:hAnsi="標楷體" w:hint="eastAsia"/>
                <w:u w:val="single"/>
              </w:rPr>
              <w:t>（</w:t>
            </w:r>
            <w:proofErr w:type="gramEnd"/>
            <w:r w:rsidRPr="00073CF8">
              <w:rPr>
                <w:rFonts w:ascii="標楷體" w:hAnsi="標楷體" w:hint="eastAsia"/>
                <w:u w:val="single"/>
              </w:rPr>
              <w:t>第十四職等以下，包括約聘</w:t>
            </w:r>
            <w:proofErr w:type="gramStart"/>
            <w:r w:rsidRPr="00073CF8">
              <w:rPr>
                <w:rFonts w:ascii="標楷體" w:hAnsi="標楷體" w:hint="eastAsia"/>
                <w:u w:val="single"/>
              </w:rPr>
              <w:t>（僱）</w:t>
            </w:r>
            <w:proofErr w:type="gramEnd"/>
            <w:r w:rsidRPr="00073CF8">
              <w:rPr>
                <w:rFonts w:ascii="標楷體" w:hAnsi="標楷體" w:hint="eastAsia"/>
                <w:u w:val="single"/>
              </w:rPr>
              <w:t>人員、雇員、技工、駕駛及工友</w:t>
            </w:r>
            <w:proofErr w:type="gramStart"/>
            <w:r w:rsidRPr="00073CF8">
              <w:rPr>
                <w:rFonts w:ascii="標楷體" w:hAnsi="標楷體" w:hint="eastAsia"/>
                <w:u w:val="single"/>
              </w:rPr>
              <w:t>）</w:t>
            </w:r>
            <w:proofErr w:type="gramEnd"/>
          </w:p>
        </w:tc>
      </w:tr>
      <w:tr w:rsidR="008C4A61" w:rsidRPr="00E8538E" w:rsidTr="00FD6A40">
        <w:trPr>
          <w:jc w:val="center"/>
        </w:trPr>
        <w:tc>
          <w:tcPr>
            <w:tcW w:w="1167" w:type="pct"/>
            <w:vMerge w:val="restart"/>
            <w:vAlign w:val="center"/>
          </w:tcPr>
          <w:p w:rsidR="008C4A61" w:rsidRDefault="008C4A61" w:rsidP="00FD6A40">
            <w:pPr>
              <w:overflowPunct w:val="0"/>
              <w:spacing w:line="240" w:lineRule="auto"/>
              <w:ind w:firstLine="0"/>
              <w:jc w:val="center"/>
              <w:rPr>
                <w:rFonts w:ascii="標楷體" w:hAnsi="標楷體"/>
              </w:rPr>
            </w:pPr>
            <w:r>
              <w:rPr>
                <w:rFonts w:ascii="標楷體" w:hAnsi="標楷體" w:hint="eastAsia"/>
              </w:rPr>
              <w:t>住宿費</w:t>
            </w:r>
          </w:p>
          <w:p w:rsidR="008C4A61" w:rsidRPr="00540844" w:rsidRDefault="008C4A61" w:rsidP="00FD6A40">
            <w:pPr>
              <w:overflowPunct w:val="0"/>
              <w:spacing w:line="240" w:lineRule="auto"/>
              <w:ind w:firstLine="0"/>
              <w:jc w:val="center"/>
              <w:rPr>
                <w:rFonts w:ascii="標楷體" w:hAnsi="標楷體"/>
              </w:rPr>
            </w:pPr>
            <w:r>
              <w:rPr>
                <w:rFonts w:ascii="標楷體" w:hAnsi="標楷體" w:hint="eastAsia"/>
              </w:rPr>
              <w:t>每日上限</w:t>
            </w:r>
          </w:p>
        </w:tc>
        <w:tc>
          <w:tcPr>
            <w:tcW w:w="1034" w:type="pct"/>
            <w:vAlign w:val="center"/>
          </w:tcPr>
          <w:p w:rsidR="008C4A61" w:rsidRPr="00073CF8" w:rsidRDefault="008C4A61" w:rsidP="00FD6A40">
            <w:pPr>
              <w:overflowPunct w:val="0"/>
              <w:spacing w:line="240" w:lineRule="auto"/>
              <w:ind w:firstLine="0"/>
              <w:jc w:val="center"/>
              <w:rPr>
                <w:u w:val="single"/>
              </w:rPr>
            </w:pPr>
            <w:r w:rsidRPr="00073CF8">
              <w:rPr>
                <w:u w:val="single"/>
              </w:rPr>
              <w:t>2400</w:t>
            </w:r>
          </w:p>
        </w:tc>
        <w:tc>
          <w:tcPr>
            <w:tcW w:w="2799" w:type="pct"/>
            <w:vAlign w:val="center"/>
          </w:tcPr>
          <w:p w:rsidR="008C4A61" w:rsidRPr="00073CF8" w:rsidRDefault="008C4A61" w:rsidP="00FD6A40">
            <w:pPr>
              <w:overflowPunct w:val="0"/>
              <w:spacing w:line="240" w:lineRule="auto"/>
              <w:ind w:firstLine="0"/>
              <w:jc w:val="center"/>
              <w:rPr>
                <w:u w:val="single"/>
              </w:rPr>
            </w:pPr>
            <w:r w:rsidRPr="00073CF8">
              <w:rPr>
                <w:u w:val="single"/>
              </w:rPr>
              <w:t>2000</w:t>
            </w:r>
          </w:p>
        </w:tc>
      </w:tr>
      <w:tr w:rsidR="008C4A61" w:rsidRPr="00E8538E" w:rsidTr="00FD6A40">
        <w:trPr>
          <w:jc w:val="center"/>
        </w:trPr>
        <w:tc>
          <w:tcPr>
            <w:tcW w:w="1167" w:type="pct"/>
            <w:vMerge/>
            <w:vAlign w:val="center"/>
          </w:tcPr>
          <w:p w:rsidR="008C4A61" w:rsidRPr="00540844" w:rsidRDefault="008C4A61" w:rsidP="00FD6A40">
            <w:pPr>
              <w:overflowPunct w:val="0"/>
              <w:spacing w:line="240" w:lineRule="auto"/>
              <w:ind w:firstLine="0"/>
              <w:jc w:val="center"/>
              <w:rPr>
                <w:rFonts w:ascii="標楷體" w:hAnsi="標楷體"/>
              </w:rPr>
            </w:pPr>
          </w:p>
        </w:tc>
        <w:tc>
          <w:tcPr>
            <w:tcW w:w="3833" w:type="pct"/>
            <w:gridSpan w:val="2"/>
            <w:vAlign w:val="center"/>
          </w:tcPr>
          <w:p w:rsidR="008C4A61" w:rsidRPr="006A2CEE" w:rsidRDefault="008C4A61" w:rsidP="00FD6A40">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8C4A61" w:rsidRPr="00E8538E" w:rsidTr="00FD6A40">
        <w:trPr>
          <w:jc w:val="center"/>
        </w:trPr>
        <w:tc>
          <w:tcPr>
            <w:tcW w:w="1167" w:type="pct"/>
            <w:vAlign w:val="center"/>
          </w:tcPr>
          <w:p w:rsidR="008C4A61" w:rsidRPr="00540844" w:rsidRDefault="008C4A61" w:rsidP="00FD6A40">
            <w:pPr>
              <w:overflowPunct w:val="0"/>
              <w:spacing w:line="240" w:lineRule="auto"/>
              <w:ind w:firstLine="0"/>
              <w:jc w:val="center"/>
              <w:rPr>
                <w:rFonts w:ascii="標楷體" w:hAnsi="標楷體"/>
              </w:rPr>
            </w:pPr>
            <w:r>
              <w:rPr>
                <w:rFonts w:ascii="標楷體" w:hAnsi="標楷體" w:hint="eastAsia"/>
              </w:rPr>
              <w:t>交通費</w:t>
            </w:r>
          </w:p>
        </w:tc>
        <w:tc>
          <w:tcPr>
            <w:tcW w:w="3833" w:type="pct"/>
            <w:gridSpan w:val="2"/>
          </w:tcPr>
          <w:p w:rsidR="008C4A61" w:rsidRPr="006A2CEE" w:rsidRDefault="008C4A61" w:rsidP="00FD6A40">
            <w:pPr>
              <w:overflowPunct w:val="0"/>
              <w:spacing w:line="240" w:lineRule="auto"/>
              <w:ind w:firstLine="0"/>
              <w:rPr>
                <w:rFonts w:ascii="標楷體" w:hAnsi="標楷體"/>
              </w:rPr>
            </w:pPr>
            <w:r w:rsidRPr="008C4A61">
              <w:rPr>
                <w:rFonts w:ascii="標楷體" w:hAnsi="標楷體" w:hint="eastAsia"/>
              </w:rPr>
              <w:t>搭乘飛機、高鐵、</w:t>
            </w:r>
            <w:r w:rsidRPr="008C4A61">
              <w:rPr>
                <w:rFonts w:ascii="標楷體" w:hAnsi="標楷體" w:hint="eastAsia"/>
                <w:u w:val="single"/>
              </w:rPr>
              <w:t>座（艙）位有分等之船舶者，部會及相當部會之首長、副首長得乘坐商務艙（車廂）或相同之座（艙）位，其餘人員乘坐經濟（標準）座（艙、車）位；</w:t>
            </w:r>
            <w:proofErr w:type="gramStart"/>
            <w:r w:rsidRPr="008C4A61">
              <w:rPr>
                <w:rFonts w:ascii="標楷體" w:hAnsi="標楷體" w:hint="eastAsia"/>
                <w:u w:val="single"/>
              </w:rPr>
              <w:t>並均</w:t>
            </w:r>
            <w:r w:rsidRPr="008C4A61">
              <w:rPr>
                <w:rFonts w:ascii="標楷體" w:hAnsi="標楷體" w:hint="eastAsia"/>
              </w:rPr>
              <w:t>應檢</w:t>
            </w:r>
            <w:proofErr w:type="gramEnd"/>
            <w:r w:rsidRPr="008C4A61">
              <w:rPr>
                <w:rFonts w:ascii="標楷體" w:hAnsi="標楷體" w:hint="eastAsia"/>
              </w:rPr>
              <w:t>附票根或購票證明文件，</w:t>
            </w:r>
            <w:proofErr w:type="gramStart"/>
            <w:r w:rsidRPr="008C4A61">
              <w:rPr>
                <w:rFonts w:ascii="標楷體" w:hAnsi="標楷體" w:hint="eastAsia"/>
              </w:rPr>
              <w:t>覈</w:t>
            </w:r>
            <w:proofErr w:type="gramEnd"/>
            <w:r w:rsidRPr="008C4A61">
              <w:rPr>
                <w:rFonts w:ascii="標楷體" w:hAnsi="標楷體" w:hint="eastAsia"/>
              </w:rPr>
              <w:t>實報支，</w:t>
            </w:r>
            <w:r w:rsidRPr="008C4A61">
              <w:rPr>
                <w:rFonts w:ascii="標楷體" w:hAnsi="標楷體" w:hint="eastAsia"/>
                <w:u w:val="single"/>
              </w:rPr>
              <w:t>但當日往返或使用經費結報系統報支者，無須檢</w:t>
            </w:r>
            <w:proofErr w:type="gramStart"/>
            <w:r w:rsidRPr="008C4A61">
              <w:rPr>
                <w:rFonts w:ascii="標楷體" w:hAnsi="標楷體" w:hint="eastAsia"/>
                <w:u w:val="single"/>
              </w:rPr>
              <w:t>附</w:t>
            </w:r>
            <w:proofErr w:type="gramEnd"/>
            <w:r w:rsidRPr="008C4A61">
              <w:rPr>
                <w:rFonts w:ascii="標楷體" w:hAnsi="標楷體" w:hint="eastAsia"/>
                <w:u w:val="single"/>
              </w:rPr>
              <w:t>。其餘交通工具，不分等次，</w:t>
            </w:r>
            <w:proofErr w:type="gramStart"/>
            <w:r w:rsidRPr="008C4A61">
              <w:rPr>
                <w:rFonts w:ascii="標楷體" w:hAnsi="標楷體" w:hint="eastAsia"/>
                <w:u w:val="single"/>
              </w:rPr>
              <w:t>覈</w:t>
            </w:r>
            <w:proofErr w:type="gramEnd"/>
            <w:r w:rsidRPr="008C4A61">
              <w:rPr>
                <w:rFonts w:ascii="標楷體" w:hAnsi="標楷體" w:hint="eastAsia"/>
                <w:u w:val="single"/>
              </w:rPr>
              <w:t>實報支。</w:t>
            </w:r>
          </w:p>
        </w:tc>
      </w:tr>
    </w:tbl>
    <w:p w:rsidR="001B0262" w:rsidRDefault="001B0262" w:rsidP="001B0262">
      <w:pPr>
        <w:spacing w:line="360" w:lineRule="exact"/>
        <w:ind w:left="192" w:hangingChars="80" w:hanging="192"/>
      </w:pPr>
      <w:r>
        <w:rPr>
          <w:rFonts w:hint="eastAsia"/>
        </w:rPr>
        <w:lastRenderedPageBreak/>
        <w:t>1.</w:t>
      </w:r>
      <w:r>
        <w:rPr>
          <w:rFonts w:hint="eastAsia"/>
        </w:rPr>
        <w:t>各機關學校教職員工因公出差參加訓練或講習性質之各項研習會、座談會、研討會、檢討會、觀摩會、說明會等有關往返交通費及住宿費，悉依本標準辦理。</w:t>
      </w:r>
    </w:p>
    <w:p w:rsidR="001B0262" w:rsidRDefault="001B0262" w:rsidP="001B0262">
      <w:pPr>
        <w:spacing w:line="360" w:lineRule="exact"/>
        <w:ind w:left="192" w:hangingChars="80" w:hanging="192"/>
      </w:pPr>
      <w:r>
        <w:rPr>
          <w:rFonts w:hint="eastAsia"/>
        </w:rPr>
        <w:t>2.</w:t>
      </w:r>
      <w:r>
        <w:rPr>
          <w:rFonts w:hint="eastAsia"/>
        </w:rPr>
        <w:t>出差事畢，應於十五日內檢具出差旅費報告表，連同有關書據</w:t>
      </w:r>
      <w:proofErr w:type="gramStart"/>
      <w:r>
        <w:rPr>
          <w:rFonts w:hint="eastAsia"/>
        </w:rPr>
        <w:t>一併報審</w:t>
      </w:r>
      <w:proofErr w:type="gramEnd"/>
      <w:r>
        <w:rPr>
          <w:rFonts w:hint="eastAsia"/>
        </w:rPr>
        <w:t>。</w:t>
      </w:r>
    </w:p>
    <w:p w:rsidR="00230845" w:rsidRDefault="00230845" w:rsidP="001B0262">
      <w:pPr>
        <w:spacing w:line="360" w:lineRule="exact"/>
        <w:ind w:left="192" w:hangingChars="80" w:hanging="192"/>
      </w:pPr>
    </w:p>
    <w:p w:rsidR="001B0262" w:rsidRDefault="001B0262" w:rsidP="001B0262">
      <w:pPr>
        <w:spacing w:line="360" w:lineRule="exact"/>
        <w:ind w:firstLine="0"/>
      </w:pPr>
      <w:r w:rsidRPr="00230845">
        <w:rPr>
          <w:rFonts w:hint="eastAsia"/>
          <w:b/>
        </w:rPr>
        <w:t>（三）、澎湖縣內出差旅費報支標準</w:t>
      </w:r>
    </w:p>
    <w:p w:rsidR="00CB4227" w:rsidRDefault="00230845" w:rsidP="001B0262">
      <w:pPr>
        <w:spacing w:line="360" w:lineRule="exact"/>
        <w:ind w:firstLine="0"/>
      </w:pPr>
      <w:r>
        <w:rPr>
          <w:rFonts w:hint="eastAsia"/>
          <w:noProof/>
        </w:rPr>
        <mc:AlternateContent>
          <mc:Choice Requires="wps">
            <w:drawing>
              <wp:anchor distT="0" distB="0" distL="114300" distR="114300" simplePos="0" relativeHeight="251719168" behindDoc="0" locked="0" layoutInCell="1" allowOverlap="1" wp14:anchorId="2B47D73B" wp14:editId="7E18C095">
                <wp:simplePos x="0" y="0"/>
                <wp:positionH relativeFrom="column">
                  <wp:posOffset>521335</wp:posOffset>
                </wp:positionH>
                <wp:positionV relativeFrom="paragraph">
                  <wp:posOffset>207484</wp:posOffset>
                </wp:positionV>
                <wp:extent cx="660400" cy="327025"/>
                <wp:effectExtent l="0" t="0" r="0" b="0"/>
                <wp:wrapNone/>
                <wp:docPr id="34" name="文字方塊 34"/>
                <wp:cNvGraphicFramePr/>
                <a:graphic xmlns:a="http://schemas.openxmlformats.org/drawingml/2006/main">
                  <a:graphicData uri="http://schemas.microsoft.com/office/word/2010/wordprocessingShape">
                    <wps:wsp>
                      <wps:cNvSpPr txBox="1"/>
                      <wps:spPr>
                        <a:xfrm>
                          <a:off x="0" y="0"/>
                          <a:ext cx="6604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230845">
                            <w:pPr>
                              <w:spacing w:line="240" w:lineRule="auto"/>
                              <w:ind w:firstLine="0"/>
                              <w:jc w:val="center"/>
                            </w:pPr>
                            <w:r>
                              <w:rPr>
                                <w:rFonts w:hint="eastAsia"/>
                              </w:rPr>
                              <w:t>地區別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4" o:spid="_x0000_s1033" type="#_x0000_t202" style="position:absolute;left:0;text-align:left;margin-left:41.05pt;margin-top:16.35pt;width:52pt;height:2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" filled="f" stroked="f" strokeweight=".5pt">
                <v:textbox>
                  <w:txbxContent>
                    <w:p w:rsidR="00FD6A40" w:rsidRDefault="00FD6A40" w:rsidP="00230845">
                      <w:pPr>
                        <w:spacing w:line="240" w:lineRule="auto"/>
                        <w:ind w:firstLine="0"/>
                        <w:jc w:val="center"/>
                      </w:pPr>
                      <w:r>
                        <w:rPr>
                          <w:rFonts w:hint="eastAsia"/>
                        </w:rPr>
                        <w:t>地區別</w:t>
                      </w:r>
                    </w:p>
                  </w:txbxContent>
                </v:textbox>
              </v:shape>
            </w:pict>
          </mc:Fallback>
        </mc:AlternateContent>
      </w:r>
      <w:r w:rsidR="001B0262">
        <w:rPr>
          <w:rFonts w:hint="eastAsia"/>
        </w:rPr>
        <w:t>表</w:t>
      </w:r>
      <w:r w:rsidR="001B0262">
        <w:rPr>
          <w:rFonts w:hint="eastAsia"/>
        </w:rPr>
        <w:t>4</w:t>
      </w:r>
      <w:r w:rsidR="001B0262">
        <w:rPr>
          <w:rFonts w:hint="eastAsia"/>
        </w:rPr>
        <w:t xml:space="preserve">　澎湖縣內出差旅費報支標準</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55"/>
        <w:gridCol w:w="3255"/>
      </w:tblGrid>
      <w:tr w:rsidR="00230845" w:rsidRPr="00E8538E" w:rsidTr="00B069D3">
        <w:trPr>
          <w:trHeight w:val="585"/>
          <w:jc w:val="center"/>
        </w:trPr>
        <w:tc>
          <w:tcPr>
            <w:tcW w:w="1168" w:type="pct"/>
            <w:vAlign w:val="center"/>
          </w:tcPr>
          <w:p w:rsidR="00230845" w:rsidRPr="00540844" w:rsidRDefault="00230845" w:rsidP="00FD6A40">
            <w:pPr>
              <w:overflowPunct w:val="0"/>
              <w:spacing w:line="240" w:lineRule="auto"/>
              <w:ind w:firstLine="0"/>
              <w:jc w:val="center"/>
              <w:rPr>
                <w:rFonts w:ascii="標楷體" w:hAnsi="標楷體"/>
              </w:rPr>
            </w:pPr>
            <w:r>
              <w:rPr>
                <w:rFonts w:ascii="標楷體" w:hAnsi="標楷體"/>
                <w:noProof/>
              </w:rPr>
              <mc:AlternateContent>
                <mc:Choice Requires="wps">
                  <w:drawing>
                    <wp:anchor distT="0" distB="0" distL="114300" distR="114300" simplePos="0" relativeHeight="251727360" behindDoc="0" locked="0" layoutInCell="1" allowOverlap="1" wp14:anchorId="71C66F67" wp14:editId="64ACBAAD">
                      <wp:simplePos x="0" y="0"/>
                      <wp:positionH relativeFrom="column">
                        <wp:posOffset>-60960</wp:posOffset>
                      </wp:positionH>
                      <wp:positionV relativeFrom="paragraph">
                        <wp:posOffset>0</wp:posOffset>
                      </wp:positionV>
                      <wp:extent cx="1252220" cy="366395"/>
                      <wp:effectExtent l="0" t="0" r="24130" b="33655"/>
                      <wp:wrapNone/>
                      <wp:docPr id="36" name="直線接點 36"/>
                      <wp:cNvGraphicFramePr/>
                      <a:graphic xmlns:a="http://schemas.openxmlformats.org/drawingml/2006/main">
                        <a:graphicData uri="http://schemas.microsoft.com/office/word/2010/wordprocessingShape">
                          <wps:wsp>
                            <wps:cNvCnPr/>
                            <wps:spPr>
                              <a:xfrm>
                                <a:off x="0" y="0"/>
                                <a:ext cx="1252220" cy="36639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6"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0" to="93.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" strokecolor="black [3040]" strokeweight=".5pt"/>
                  </w:pict>
                </mc:Fallback>
              </mc:AlternateContent>
            </w:r>
            <w:r>
              <w:rPr>
                <w:rFonts w:hint="eastAsia"/>
                <w:noProof/>
              </w:rPr>
              <mc:AlternateContent>
                <mc:Choice Requires="wps">
                  <w:drawing>
                    <wp:anchor distT="0" distB="0" distL="114300" distR="114300" simplePos="0" relativeHeight="251728384" behindDoc="0" locked="0" layoutInCell="1" allowOverlap="1" wp14:anchorId="51826D37" wp14:editId="13A4C62D">
                      <wp:simplePos x="0" y="0"/>
                      <wp:positionH relativeFrom="column">
                        <wp:posOffset>-62865</wp:posOffset>
                      </wp:positionH>
                      <wp:positionV relativeFrom="paragraph">
                        <wp:posOffset>113030</wp:posOffset>
                      </wp:positionV>
                      <wp:extent cx="497840" cy="279400"/>
                      <wp:effectExtent l="0" t="0" r="0" b="6350"/>
                      <wp:wrapNone/>
                      <wp:docPr id="35" name="文字方塊 35"/>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230845">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5" o:spid="_x0000_s1034" type="#_x0000_t202" style="position:absolute;left:0;text-align:left;margin-left:-4.95pt;margin-top:8.9pt;width:39.2pt;height:2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" filled="f" stroked="f" strokeweight=".5pt">
                      <v:textbox>
                        <w:txbxContent>
                          <w:p w:rsidR="00FD6A40" w:rsidRDefault="00FD6A40" w:rsidP="00230845">
                            <w:pPr>
                              <w:spacing w:line="240" w:lineRule="auto"/>
                              <w:ind w:firstLine="0"/>
                              <w:jc w:val="center"/>
                            </w:pPr>
                            <w:r>
                              <w:rPr>
                                <w:rFonts w:hint="eastAsia"/>
                              </w:rPr>
                              <w:t>費別</w:t>
                            </w:r>
                          </w:p>
                        </w:txbxContent>
                      </v:textbox>
                    </v:shape>
                  </w:pict>
                </mc:Fallback>
              </mc:AlternateContent>
            </w:r>
          </w:p>
        </w:tc>
        <w:tc>
          <w:tcPr>
            <w:tcW w:w="1916" w:type="pct"/>
            <w:vAlign w:val="center"/>
          </w:tcPr>
          <w:p w:rsidR="00230845" w:rsidRPr="00540844" w:rsidRDefault="00230845" w:rsidP="00FD6A40">
            <w:pPr>
              <w:overflowPunct w:val="0"/>
              <w:spacing w:line="240" w:lineRule="auto"/>
              <w:ind w:firstLine="0"/>
              <w:jc w:val="center"/>
              <w:rPr>
                <w:rFonts w:ascii="標楷體" w:hAnsi="標楷體"/>
              </w:rPr>
            </w:pPr>
            <w:r>
              <w:rPr>
                <w:rFonts w:ascii="標楷體" w:hAnsi="標楷體" w:hint="eastAsia"/>
              </w:rPr>
              <w:t>澎湖本島（單程五公里以上）</w:t>
            </w:r>
          </w:p>
        </w:tc>
        <w:tc>
          <w:tcPr>
            <w:tcW w:w="1916" w:type="pct"/>
            <w:vAlign w:val="center"/>
          </w:tcPr>
          <w:p w:rsidR="00230845" w:rsidRPr="00540844" w:rsidRDefault="00230845" w:rsidP="00FD6A40">
            <w:pPr>
              <w:overflowPunct w:val="0"/>
              <w:spacing w:line="240" w:lineRule="auto"/>
              <w:ind w:firstLine="0"/>
              <w:jc w:val="center"/>
              <w:rPr>
                <w:rFonts w:ascii="標楷體" w:hAnsi="標楷體"/>
              </w:rPr>
            </w:pPr>
            <w:r>
              <w:rPr>
                <w:rFonts w:ascii="標楷體" w:hAnsi="標楷體" w:hint="eastAsia"/>
              </w:rPr>
              <w:t>澎湖離島</w:t>
            </w:r>
          </w:p>
        </w:tc>
      </w:tr>
      <w:tr w:rsidR="00230845" w:rsidRPr="00E8538E" w:rsidTr="00B069D3">
        <w:trPr>
          <w:trHeight w:val="322"/>
          <w:jc w:val="center"/>
        </w:trPr>
        <w:tc>
          <w:tcPr>
            <w:tcW w:w="1168" w:type="pct"/>
            <w:vAlign w:val="center"/>
          </w:tcPr>
          <w:p w:rsidR="00230845" w:rsidRPr="00540844" w:rsidRDefault="00230845" w:rsidP="00230845">
            <w:pPr>
              <w:overflowPunct w:val="0"/>
              <w:spacing w:line="240" w:lineRule="auto"/>
              <w:ind w:firstLine="0"/>
              <w:jc w:val="center"/>
              <w:rPr>
                <w:rFonts w:ascii="標楷體" w:hAnsi="標楷體"/>
              </w:rPr>
            </w:pPr>
            <w:r>
              <w:rPr>
                <w:rFonts w:ascii="標楷體" w:hAnsi="標楷體" w:hint="eastAsia"/>
              </w:rPr>
              <w:t>雜費</w:t>
            </w:r>
          </w:p>
        </w:tc>
        <w:tc>
          <w:tcPr>
            <w:tcW w:w="1916" w:type="pct"/>
            <w:vAlign w:val="center"/>
          </w:tcPr>
          <w:p w:rsidR="00230845" w:rsidRPr="00073CF8" w:rsidRDefault="00230845" w:rsidP="00FD6A40">
            <w:pPr>
              <w:overflowPunct w:val="0"/>
              <w:spacing w:line="240" w:lineRule="auto"/>
              <w:ind w:firstLine="0"/>
              <w:jc w:val="center"/>
            </w:pPr>
            <w:r>
              <w:rPr>
                <w:rFonts w:hint="eastAsia"/>
              </w:rPr>
              <w:t>250</w:t>
            </w:r>
            <w:r>
              <w:rPr>
                <w:rFonts w:hint="eastAsia"/>
              </w:rPr>
              <w:t>元</w:t>
            </w:r>
          </w:p>
        </w:tc>
        <w:tc>
          <w:tcPr>
            <w:tcW w:w="1916" w:type="pct"/>
            <w:vAlign w:val="center"/>
          </w:tcPr>
          <w:p w:rsidR="00230845" w:rsidRPr="00073CF8" w:rsidRDefault="00230845" w:rsidP="00FD6A40">
            <w:pPr>
              <w:overflowPunct w:val="0"/>
              <w:spacing w:line="240" w:lineRule="auto"/>
              <w:ind w:firstLine="0"/>
              <w:jc w:val="center"/>
            </w:pPr>
            <w:r>
              <w:rPr>
                <w:rFonts w:hint="eastAsia"/>
              </w:rPr>
              <w:t>300</w:t>
            </w:r>
            <w:r>
              <w:rPr>
                <w:rFonts w:hint="eastAsia"/>
              </w:rPr>
              <w:t>元</w:t>
            </w:r>
          </w:p>
        </w:tc>
      </w:tr>
      <w:tr w:rsidR="00230845" w:rsidRPr="00E8538E" w:rsidTr="00B069D3">
        <w:trPr>
          <w:trHeight w:val="322"/>
          <w:jc w:val="center"/>
        </w:trPr>
        <w:tc>
          <w:tcPr>
            <w:tcW w:w="1168" w:type="pct"/>
            <w:vAlign w:val="center"/>
          </w:tcPr>
          <w:p w:rsidR="00230845" w:rsidRPr="00540844" w:rsidRDefault="00230845" w:rsidP="00FD6A40">
            <w:pPr>
              <w:overflowPunct w:val="0"/>
              <w:spacing w:line="240" w:lineRule="auto"/>
              <w:ind w:firstLine="0"/>
              <w:jc w:val="center"/>
              <w:rPr>
                <w:rFonts w:ascii="標楷體" w:hAnsi="標楷體"/>
              </w:rPr>
            </w:pPr>
            <w:r>
              <w:rPr>
                <w:rFonts w:ascii="標楷體" w:hAnsi="標楷體" w:hint="eastAsia"/>
              </w:rPr>
              <w:t>住宿費</w:t>
            </w:r>
          </w:p>
        </w:tc>
        <w:tc>
          <w:tcPr>
            <w:tcW w:w="1916" w:type="pct"/>
            <w:vAlign w:val="center"/>
          </w:tcPr>
          <w:p w:rsidR="00230845" w:rsidRPr="006A2CEE" w:rsidRDefault="00230845" w:rsidP="00230845">
            <w:pPr>
              <w:overflowPunct w:val="0"/>
              <w:spacing w:line="240" w:lineRule="auto"/>
              <w:ind w:firstLine="0"/>
              <w:jc w:val="center"/>
              <w:rPr>
                <w:rFonts w:ascii="標楷體" w:hAnsi="標楷體"/>
              </w:rPr>
            </w:pPr>
          </w:p>
        </w:tc>
        <w:tc>
          <w:tcPr>
            <w:tcW w:w="1916" w:type="pct"/>
            <w:vAlign w:val="center"/>
          </w:tcPr>
          <w:p w:rsidR="00230845" w:rsidRPr="00230845" w:rsidRDefault="00230845" w:rsidP="00230845">
            <w:pPr>
              <w:overflowPunct w:val="0"/>
              <w:spacing w:line="240" w:lineRule="auto"/>
              <w:ind w:firstLine="0"/>
              <w:jc w:val="center"/>
              <w:rPr>
                <w:rFonts w:ascii="標楷體" w:hAnsi="標楷體"/>
                <w:u w:val="single"/>
              </w:rPr>
            </w:pPr>
            <w:r w:rsidRPr="00230845">
              <w:rPr>
                <w:u w:val="single"/>
              </w:rPr>
              <w:t>1400</w:t>
            </w:r>
            <w:r w:rsidRPr="00230845">
              <w:rPr>
                <w:rFonts w:ascii="標楷體" w:hAnsi="標楷體" w:hint="eastAsia"/>
                <w:u w:val="single"/>
              </w:rPr>
              <w:t>元</w:t>
            </w:r>
          </w:p>
        </w:tc>
      </w:tr>
    </w:tbl>
    <w:p w:rsidR="00B069D3" w:rsidRDefault="00B069D3" w:rsidP="00B069D3">
      <w:pPr>
        <w:spacing w:line="360" w:lineRule="exact"/>
        <w:ind w:left="432" w:hangingChars="180" w:hanging="432"/>
      </w:pPr>
      <w:proofErr w:type="gramStart"/>
      <w:r>
        <w:rPr>
          <w:rFonts w:hint="eastAsia"/>
        </w:rPr>
        <w:t>註</w:t>
      </w:r>
      <w:proofErr w:type="gramEnd"/>
      <w:r>
        <w:rPr>
          <w:rFonts w:hint="eastAsia"/>
        </w:rPr>
        <w:t>：縣內出差旅費報支標準如下（</w:t>
      </w:r>
      <w:r w:rsidRPr="00B069D3">
        <w:rPr>
          <w:rFonts w:hint="eastAsia"/>
          <w:u w:val="single"/>
        </w:rPr>
        <w:t>一百零八年十二月二十日府主歲字第一零八一六零五一七四號函</w:t>
      </w:r>
      <w:r>
        <w:rPr>
          <w:rFonts w:hint="eastAsia"/>
        </w:rPr>
        <w:t>修正澎湖縣政府縣內出差旅費報支標準補充規定）：</w:t>
      </w:r>
    </w:p>
    <w:p w:rsidR="00B069D3" w:rsidRDefault="00B069D3" w:rsidP="00B069D3">
      <w:pPr>
        <w:spacing w:line="360" w:lineRule="exact"/>
        <w:ind w:left="192" w:hangingChars="80" w:hanging="192"/>
      </w:pPr>
      <w:r>
        <w:rPr>
          <w:rFonts w:hint="eastAsia"/>
        </w:rPr>
        <w:t>1.</w:t>
      </w:r>
      <w:r>
        <w:rPr>
          <w:rFonts w:hint="eastAsia"/>
        </w:rPr>
        <w:t>凡免費公車（船）可到達之區域，不得報支交通費，其餘交通費用按實報支。</w:t>
      </w:r>
    </w:p>
    <w:p w:rsidR="00B069D3" w:rsidRDefault="00B069D3" w:rsidP="00B069D3">
      <w:pPr>
        <w:spacing w:line="360" w:lineRule="exact"/>
        <w:ind w:left="192" w:hangingChars="80" w:hanging="192"/>
      </w:pPr>
      <w:r>
        <w:rPr>
          <w:rFonts w:hint="eastAsia"/>
        </w:rPr>
        <w:t>2.</w:t>
      </w:r>
      <w:r>
        <w:rPr>
          <w:rFonts w:hint="eastAsia"/>
        </w:rPr>
        <w:t>澎湖本島部份出差地點距離機關所在地逾五公里者，按每日</w:t>
      </w:r>
      <w:proofErr w:type="gramStart"/>
      <w:r>
        <w:rPr>
          <w:rFonts w:hint="eastAsia"/>
        </w:rPr>
        <w:t>二百五十元報支</w:t>
      </w:r>
      <w:proofErr w:type="gramEnd"/>
      <w:r>
        <w:rPr>
          <w:rFonts w:hint="eastAsia"/>
        </w:rPr>
        <w:t>雜費。出差時間不超過半日者減半支給。</w:t>
      </w:r>
    </w:p>
    <w:p w:rsidR="00B069D3" w:rsidRDefault="00B069D3" w:rsidP="00B069D3">
      <w:pPr>
        <w:spacing w:line="360" w:lineRule="exact"/>
        <w:ind w:left="192" w:hangingChars="80" w:hanging="192"/>
      </w:pPr>
      <w:r>
        <w:rPr>
          <w:rFonts w:hint="eastAsia"/>
        </w:rPr>
        <w:t>3.</w:t>
      </w:r>
      <w:r>
        <w:rPr>
          <w:rFonts w:hint="eastAsia"/>
        </w:rPr>
        <w:t>澎湖離島部份出差按每日</w:t>
      </w:r>
      <w:proofErr w:type="gramStart"/>
      <w:r>
        <w:rPr>
          <w:rFonts w:hint="eastAsia"/>
        </w:rPr>
        <w:t>三</w:t>
      </w:r>
      <w:proofErr w:type="gramEnd"/>
      <w:r>
        <w:rPr>
          <w:rFonts w:hint="eastAsia"/>
        </w:rPr>
        <w:t>百元報支雜費，未能當日往返而在出差地區有住宿事實者，按每日最高</w:t>
      </w:r>
      <w:r w:rsidRPr="00B069D3">
        <w:rPr>
          <w:rFonts w:hint="eastAsia"/>
          <w:u w:val="single"/>
        </w:rPr>
        <w:t>一千四百</w:t>
      </w:r>
      <w:r>
        <w:rPr>
          <w:rFonts w:hint="eastAsia"/>
        </w:rPr>
        <w:t>元檢據</w:t>
      </w:r>
      <w:proofErr w:type="gramStart"/>
      <w:r>
        <w:rPr>
          <w:rFonts w:hint="eastAsia"/>
        </w:rPr>
        <w:t>覈</w:t>
      </w:r>
      <w:proofErr w:type="gramEnd"/>
      <w:r>
        <w:rPr>
          <w:rFonts w:hint="eastAsia"/>
        </w:rPr>
        <w:t>實報支住宿費用。</w:t>
      </w:r>
    </w:p>
    <w:p w:rsidR="00B069D3" w:rsidRDefault="00B069D3" w:rsidP="00B069D3">
      <w:pPr>
        <w:spacing w:line="360" w:lineRule="exact"/>
        <w:ind w:firstLine="0"/>
      </w:pPr>
    </w:p>
    <w:p w:rsidR="00B069D3" w:rsidRDefault="00B069D3" w:rsidP="00B069D3">
      <w:pPr>
        <w:spacing w:line="360" w:lineRule="exact"/>
        <w:ind w:firstLine="0"/>
      </w:pPr>
      <w:r w:rsidRPr="00B069D3">
        <w:rPr>
          <w:rFonts w:hint="eastAsia"/>
          <w:b/>
        </w:rPr>
        <w:t>二、誤餐費：</w:t>
      </w:r>
    </w:p>
    <w:p w:rsidR="00B069D3" w:rsidRDefault="00B069D3" w:rsidP="00B069D3">
      <w:pPr>
        <w:spacing w:line="360" w:lineRule="exact"/>
        <w:ind w:left="192" w:hangingChars="80" w:hanging="192"/>
      </w:pPr>
      <w:r>
        <w:rPr>
          <w:rFonts w:hint="eastAsia"/>
        </w:rPr>
        <w:t>1.</w:t>
      </w:r>
      <w:r>
        <w:rPr>
          <w:rFonts w:hint="eastAsia"/>
        </w:rPr>
        <w:t>各機關學校如</w:t>
      </w:r>
      <w:r w:rsidRPr="00B069D3">
        <w:rPr>
          <w:rFonts w:hint="eastAsia"/>
          <w:u w:val="single"/>
        </w:rPr>
        <w:t>於校內辦理活動或</w:t>
      </w:r>
      <w:r>
        <w:rPr>
          <w:rFonts w:hint="eastAsia"/>
        </w:rPr>
        <w:t>召開會議逾時或因應業務特殊需要，確實無法個別自行外出用餐時，得由機關統籌供應餐盒為限，不得以聯誼餐敘辦理。</w:t>
      </w:r>
    </w:p>
    <w:p w:rsidR="00B069D3" w:rsidRDefault="00B069D3" w:rsidP="00B069D3">
      <w:pPr>
        <w:spacing w:line="360" w:lineRule="exact"/>
        <w:ind w:left="192" w:hangingChars="80" w:hanging="192"/>
      </w:pPr>
      <w:r>
        <w:rPr>
          <w:rFonts w:hint="eastAsia"/>
        </w:rPr>
        <w:t>2.</w:t>
      </w:r>
      <w:proofErr w:type="gramStart"/>
      <w:r>
        <w:rPr>
          <w:rFonts w:hint="eastAsia"/>
        </w:rPr>
        <w:t>如確逾用餐</w:t>
      </w:r>
      <w:proofErr w:type="gramEnd"/>
      <w:r>
        <w:rPr>
          <w:rFonts w:hint="eastAsia"/>
        </w:rPr>
        <w:t>時間必須供應餐盒（便當）及茶水餐點者，</w:t>
      </w:r>
      <w:r w:rsidRPr="00B069D3">
        <w:rPr>
          <w:rFonts w:hint="eastAsia"/>
          <w:u w:val="single"/>
        </w:rPr>
        <w:t>供餐時間為上午逾十二時、下午逾十八時，按每場次參加人數每人以新臺幣</w:t>
      </w:r>
      <w:proofErr w:type="gramStart"/>
      <w:r w:rsidRPr="00B069D3">
        <w:rPr>
          <w:rFonts w:hint="eastAsia"/>
          <w:u w:val="single"/>
        </w:rPr>
        <w:t>一</w:t>
      </w:r>
      <w:proofErr w:type="gramEnd"/>
      <w:r w:rsidRPr="00B069D3">
        <w:rPr>
          <w:rFonts w:hint="eastAsia"/>
          <w:u w:val="single"/>
        </w:rPr>
        <w:t>百元（不含茶水費）為標準。</w:t>
      </w:r>
      <w:r>
        <w:rPr>
          <w:rFonts w:hint="eastAsia"/>
        </w:rPr>
        <w:t>如未逾用餐</w:t>
      </w:r>
      <w:proofErr w:type="gramStart"/>
      <w:r>
        <w:rPr>
          <w:rFonts w:hint="eastAsia"/>
        </w:rPr>
        <w:t>時間而確有</w:t>
      </w:r>
      <w:proofErr w:type="gramEnd"/>
      <w:r>
        <w:rPr>
          <w:rFonts w:hint="eastAsia"/>
        </w:rPr>
        <w:t>單獨提供茶水之必要者，按參加人數以每人新臺幣二十元標準。應檢具廠商之發票或收據結報，不</w:t>
      </w:r>
      <w:proofErr w:type="gramStart"/>
      <w:r>
        <w:rPr>
          <w:rFonts w:hint="eastAsia"/>
        </w:rPr>
        <w:t>得以印領清冊</w:t>
      </w:r>
      <w:proofErr w:type="gramEnd"/>
      <w:r>
        <w:rPr>
          <w:rFonts w:hint="eastAsia"/>
        </w:rPr>
        <w:t>發放現金，方符合支出憑證處理要點之規定。</w:t>
      </w:r>
    </w:p>
    <w:p w:rsidR="00B069D3" w:rsidRDefault="00B069D3" w:rsidP="00B069D3">
      <w:pPr>
        <w:spacing w:line="360" w:lineRule="exact"/>
        <w:ind w:left="192" w:hangingChars="80" w:hanging="192"/>
      </w:pPr>
      <w:r>
        <w:rPr>
          <w:rFonts w:hint="eastAsia"/>
        </w:rPr>
        <w:t>3.</w:t>
      </w:r>
      <w:r>
        <w:rPr>
          <w:rFonts w:hint="eastAsia"/>
        </w:rPr>
        <w:t>已申請加班費者，不得再申請誤餐費。</w:t>
      </w:r>
    </w:p>
    <w:p w:rsidR="00B069D3" w:rsidRDefault="00B069D3" w:rsidP="00B069D3">
      <w:pPr>
        <w:spacing w:line="360" w:lineRule="exact"/>
        <w:ind w:left="192" w:hangingChars="80" w:hanging="192"/>
      </w:pPr>
      <w:r>
        <w:rPr>
          <w:rFonts w:hint="eastAsia"/>
        </w:rPr>
        <w:t>4.</w:t>
      </w:r>
      <w:r>
        <w:rPr>
          <w:rFonts w:hint="eastAsia"/>
        </w:rPr>
        <w:t>為配合節流措施方案，有效節約經費支出，凡舉辦各項會議、活動及研習訓練講習者，其茶水供應以杯水或飲料為限，暫停供應點心、水果。</w:t>
      </w:r>
    </w:p>
    <w:p w:rsidR="00B069D3" w:rsidRDefault="00B069D3" w:rsidP="00B069D3">
      <w:pPr>
        <w:spacing w:line="360" w:lineRule="exact"/>
        <w:ind w:left="192" w:hangingChars="80" w:hanging="192"/>
      </w:pPr>
    </w:p>
    <w:p w:rsidR="00B069D3" w:rsidRDefault="00B069D3" w:rsidP="00B069D3">
      <w:pPr>
        <w:spacing w:line="360" w:lineRule="exact"/>
        <w:ind w:firstLine="0"/>
      </w:pPr>
    </w:p>
    <w:p w:rsidR="00B069D3" w:rsidRPr="00B069D3" w:rsidRDefault="00B069D3" w:rsidP="00B069D3">
      <w:pPr>
        <w:spacing w:line="360" w:lineRule="exact"/>
        <w:ind w:firstLine="0"/>
        <w:rPr>
          <w:b/>
        </w:rPr>
      </w:pPr>
      <w:r w:rsidRPr="00B069D3">
        <w:rPr>
          <w:rFonts w:hint="eastAsia"/>
          <w:b/>
        </w:rPr>
        <w:lastRenderedPageBreak/>
        <w:t>三、加班費：</w:t>
      </w:r>
    </w:p>
    <w:p w:rsidR="00B069D3" w:rsidRDefault="00B069D3" w:rsidP="00B069D3">
      <w:pPr>
        <w:spacing w:line="360" w:lineRule="exact"/>
        <w:ind w:left="192" w:hangingChars="80" w:hanging="192"/>
      </w:pPr>
      <w:r>
        <w:rPr>
          <w:rFonts w:hint="eastAsia"/>
        </w:rPr>
        <w:t>1.</w:t>
      </w:r>
      <w:r>
        <w:rPr>
          <w:rFonts w:hint="eastAsia"/>
        </w:rPr>
        <w:t>各機關學校員工加班費之支給，以在規定上班時間外，因業務實際需要，報經主管機關核准者為限。</w:t>
      </w:r>
    </w:p>
    <w:p w:rsidR="00B069D3" w:rsidRDefault="00B069D3" w:rsidP="00B069D3">
      <w:pPr>
        <w:spacing w:line="360" w:lineRule="exact"/>
        <w:ind w:left="192" w:hangingChars="80" w:hanging="192"/>
      </w:pPr>
      <w:r>
        <w:rPr>
          <w:rFonts w:hint="eastAsia"/>
        </w:rPr>
        <w:t>2.</w:t>
      </w:r>
      <w:r>
        <w:rPr>
          <w:rFonts w:hint="eastAsia"/>
        </w:rPr>
        <w:t>凡接受本府補助之各機關學校，其加班費支給標準，以該項計畫補助經費總額百分之十為限度，執行時應依加班者實際加班時數（以時為單位），按薪給於核定限度內核實列報。</w:t>
      </w:r>
    </w:p>
    <w:p w:rsidR="00B069D3" w:rsidRDefault="00B069D3" w:rsidP="00B069D3">
      <w:pPr>
        <w:spacing w:line="360" w:lineRule="exact"/>
        <w:ind w:left="192" w:hangingChars="80" w:hanging="192"/>
      </w:pPr>
      <w:r>
        <w:rPr>
          <w:rFonts w:hint="eastAsia"/>
        </w:rPr>
        <w:t>3.</w:t>
      </w:r>
      <w:r>
        <w:rPr>
          <w:rFonts w:hint="eastAsia"/>
        </w:rPr>
        <w:t>加班之核派，應從嚴從實，並加強加班出勤之查核，如有不實或虛報，一經查明，應嚴予議處。</w:t>
      </w:r>
    </w:p>
    <w:p w:rsidR="00B069D3" w:rsidRDefault="00B069D3" w:rsidP="00B069D3">
      <w:pPr>
        <w:spacing w:line="360" w:lineRule="exact"/>
        <w:ind w:firstLine="0"/>
      </w:pPr>
    </w:p>
    <w:p w:rsidR="00B069D3" w:rsidRDefault="00B069D3" w:rsidP="00B069D3">
      <w:pPr>
        <w:spacing w:line="360" w:lineRule="exact"/>
        <w:ind w:firstLine="0"/>
      </w:pPr>
      <w:r w:rsidRPr="00B069D3">
        <w:rPr>
          <w:rFonts w:hint="eastAsia"/>
          <w:b/>
        </w:rPr>
        <w:t>四、服裝費：</w:t>
      </w:r>
    </w:p>
    <w:p w:rsidR="00B069D3" w:rsidRDefault="00B069D3" w:rsidP="00B069D3">
      <w:pPr>
        <w:spacing w:line="360" w:lineRule="exact"/>
        <w:ind w:left="192" w:hangingChars="80" w:hanging="192"/>
      </w:pPr>
      <w:r>
        <w:rPr>
          <w:rFonts w:hint="eastAsia"/>
        </w:rPr>
        <w:t>1.</w:t>
      </w:r>
      <w:r>
        <w:rPr>
          <w:rFonts w:hint="eastAsia"/>
        </w:rPr>
        <w:t>辦理競賽活動如有穿著統一制服之必要，或經專案簽請核准服裝費之採購者，依其活動舉辦地點，縣內每人每套最高為一千元、縣外最高二千元（整套服裝係指運動服、運動褲外，尚包括帽子、襪子…等配件）。</w:t>
      </w:r>
    </w:p>
    <w:p w:rsidR="00B069D3" w:rsidRDefault="00B069D3" w:rsidP="00B069D3">
      <w:pPr>
        <w:spacing w:line="360" w:lineRule="exact"/>
        <w:ind w:left="192" w:hangingChars="80" w:hanging="192"/>
      </w:pPr>
      <w:r>
        <w:rPr>
          <w:rFonts w:hint="eastAsia"/>
        </w:rPr>
        <w:t>2.</w:t>
      </w:r>
      <w:r>
        <w:rPr>
          <w:rFonts w:hint="eastAsia"/>
        </w:rPr>
        <w:t>其餘基於政府財政負擔之考量，不再製發服裝費。</w:t>
      </w:r>
    </w:p>
    <w:p w:rsidR="00B069D3" w:rsidRDefault="00B069D3" w:rsidP="00B069D3">
      <w:pPr>
        <w:spacing w:line="360" w:lineRule="exact"/>
        <w:ind w:firstLine="0"/>
      </w:pPr>
    </w:p>
    <w:p w:rsidR="00B069D3" w:rsidRPr="00B069D3" w:rsidRDefault="00B069D3" w:rsidP="00B069D3">
      <w:pPr>
        <w:spacing w:line="360" w:lineRule="exact"/>
        <w:ind w:firstLine="0"/>
        <w:rPr>
          <w:b/>
        </w:rPr>
      </w:pPr>
      <w:r w:rsidRPr="00B069D3">
        <w:rPr>
          <w:rFonts w:hint="eastAsia"/>
          <w:b/>
        </w:rPr>
        <w:t>五、出席費、評審費、訪視費、評鑑費：</w:t>
      </w:r>
    </w:p>
    <w:p w:rsidR="00B069D3" w:rsidRDefault="00B069D3" w:rsidP="00B069D3">
      <w:pPr>
        <w:spacing w:line="360" w:lineRule="exact"/>
        <w:ind w:left="192" w:hangingChars="80" w:hanging="192"/>
      </w:pPr>
      <w:r>
        <w:rPr>
          <w:rFonts w:hint="eastAsia"/>
        </w:rPr>
        <w:t>1.</w:t>
      </w:r>
      <w:r>
        <w:rPr>
          <w:rFonts w:hint="eastAsia"/>
        </w:rPr>
        <w:t>出席費：各機關學校支給出席費，以邀請本機關人員以外之學者專家，參加具有政策性或專案性之重大諮詢事項會議者為限。補助或委辦計畫之補助或委辦機關人員，出席該受補助或委辦計畫之相關會議，均不得支領出席費。出席費以每次會議</w:t>
      </w:r>
      <w:r w:rsidRPr="00B069D3">
        <w:rPr>
          <w:rFonts w:hint="eastAsia"/>
          <w:u w:val="single"/>
        </w:rPr>
        <w:t>二千五百</w:t>
      </w:r>
      <w:r>
        <w:rPr>
          <w:rFonts w:hint="eastAsia"/>
        </w:rPr>
        <w:t>元為上限，由各機關視會議諮詢性質</w:t>
      </w:r>
      <w:proofErr w:type="gramStart"/>
      <w:r>
        <w:rPr>
          <w:rFonts w:hint="eastAsia"/>
        </w:rPr>
        <w:t>酌予支</w:t>
      </w:r>
      <w:proofErr w:type="gramEnd"/>
      <w:r>
        <w:rPr>
          <w:rFonts w:hint="eastAsia"/>
        </w:rPr>
        <w:t>給。</w:t>
      </w:r>
    </w:p>
    <w:p w:rsidR="00B069D3" w:rsidRDefault="00B069D3" w:rsidP="00B069D3">
      <w:pPr>
        <w:spacing w:line="360" w:lineRule="exact"/>
        <w:ind w:left="192" w:hangingChars="80" w:hanging="192"/>
      </w:pPr>
      <w:r>
        <w:rPr>
          <w:rFonts w:hint="eastAsia"/>
        </w:rPr>
        <w:t>2.</w:t>
      </w:r>
      <w:r>
        <w:rPr>
          <w:rFonts w:hint="eastAsia"/>
        </w:rPr>
        <w:t>評審費：應業務執行需要，凡業務計畫內容涉及書面或相關教育競賽活動，所邀請之評審人員所支給之酬勞，其性質則與出席費相似，得依出席費規定每場次</w:t>
      </w:r>
      <w:r w:rsidRPr="00B069D3">
        <w:rPr>
          <w:rFonts w:hint="eastAsia"/>
          <w:u w:val="single"/>
        </w:rPr>
        <w:t>二千五百</w:t>
      </w:r>
      <w:r>
        <w:rPr>
          <w:rFonts w:hint="eastAsia"/>
        </w:rPr>
        <w:t>元</w:t>
      </w:r>
      <w:r>
        <w:rPr>
          <w:rFonts w:hint="eastAsia"/>
        </w:rPr>
        <w:t>/</w:t>
      </w:r>
      <w:r>
        <w:rPr>
          <w:rFonts w:hint="eastAsia"/>
        </w:rPr>
        <w:t>人為上限，每日至多二場次。</w:t>
      </w:r>
    </w:p>
    <w:p w:rsidR="00B069D3" w:rsidRDefault="00B069D3" w:rsidP="00B069D3">
      <w:pPr>
        <w:spacing w:line="360" w:lineRule="exact"/>
        <w:ind w:left="192" w:hangingChars="80" w:hanging="192"/>
      </w:pPr>
      <w:r>
        <w:rPr>
          <w:rFonts w:hint="eastAsia"/>
        </w:rPr>
        <w:t>3.</w:t>
      </w:r>
      <w:r>
        <w:rPr>
          <w:rFonts w:hint="eastAsia"/>
        </w:rPr>
        <w:t>訪視費：凡至各機關學校瞭解現況，對未來發展方向提出建議，並作成訪視紀錄者，以每場次以每場次訪視</w:t>
      </w:r>
      <w:r w:rsidRPr="00B069D3">
        <w:rPr>
          <w:rFonts w:hint="eastAsia"/>
          <w:u w:val="single"/>
        </w:rPr>
        <w:t>二千五百</w:t>
      </w:r>
      <w:r>
        <w:rPr>
          <w:rFonts w:hint="eastAsia"/>
        </w:rPr>
        <w:t>元</w:t>
      </w:r>
      <w:r>
        <w:rPr>
          <w:rFonts w:hint="eastAsia"/>
        </w:rPr>
        <w:t>/</w:t>
      </w:r>
      <w:r>
        <w:rPr>
          <w:rFonts w:hint="eastAsia"/>
        </w:rPr>
        <w:t>人為上限，半日以</w:t>
      </w:r>
      <w:r w:rsidRPr="00B069D3">
        <w:rPr>
          <w:rFonts w:hint="eastAsia"/>
          <w:u w:val="single"/>
        </w:rPr>
        <w:t>二千五百</w:t>
      </w:r>
      <w:r>
        <w:rPr>
          <w:rFonts w:hint="eastAsia"/>
        </w:rPr>
        <w:t>元為編列上限。</w:t>
      </w:r>
    </w:p>
    <w:p w:rsidR="00B069D3" w:rsidRDefault="00B069D3" w:rsidP="00B069D3">
      <w:pPr>
        <w:spacing w:line="360" w:lineRule="exact"/>
        <w:ind w:left="192" w:hangingChars="80" w:hanging="192"/>
      </w:pPr>
      <w:r>
        <w:rPr>
          <w:rFonts w:hint="eastAsia"/>
        </w:rPr>
        <w:t>4.</w:t>
      </w:r>
      <w:r>
        <w:rPr>
          <w:rFonts w:hint="eastAsia"/>
        </w:rPr>
        <w:t>評鑑費：凡至各機關學校評估計畫執行情形、目標達成效能之良</w:t>
      </w:r>
      <w:proofErr w:type="gramStart"/>
      <w:r>
        <w:rPr>
          <w:rFonts w:hint="eastAsia"/>
        </w:rPr>
        <w:t>窳</w:t>
      </w:r>
      <w:proofErr w:type="gramEnd"/>
      <w:r>
        <w:rPr>
          <w:rFonts w:hint="eastAsia"/>
        </w:rPr>
        <w:t>，並作成評鑑紀錄者，以每場次評鑑四千元</w:t>
      </w:r>
      <w:r>
        <w:rPr>
          <w:rFonts w:hint="eastAsia"/>
        </w:rPr>
        <w:t>/</w:t>
      </w:r>
      <w:r>
        <w:rPr>
          <w:rFonts w:hint="eastAsia"/>
        </w:rPr>
        <w:t>人為</w:t>
      </w:r>
      <w:r w:rsidRPr="00B069D3">
        <w:rPr>
          <w:rFonts w:hint="eastAsia"/>
          <w:u w:val="single"/>
        </w:rPr>
        <w:t>上</w:t>
      </w:r>
      <w:r>
        <w:rPr>
          <w:rFonts w:hint="eastAsia"/>
        </w:rPr>
        <w:t>限，</w:t>
      </w:r>
      <w:r w:rsidRPr="00B069D3">
        <w:rPr>
          <w:rFonts w:hint="eastAsia"/>
          <w:u w:val="single"/>
        </w:rPr>
        <w:t>半日以四千元為編列上限</w:t>
      </w:r>
      <w:r>
        <w:rPr>
          <w:rFonts w:hint="eastAsia"/>
        </w:rPr>
        <w:t>。</w:t>
      </w:r>
    </w:p>
    <w:p w:rsidR="00B069D3" w:rsidRDefault="00B069D3" w:rsidP="00B069D3">
      <w:pPr>
        <w:spacing w:line="360" w:lineRule="exact"/>
        <w:ind w:firstLine="0"/>
      </w:pPr>
    </w:p>
    <w:p w:rsidR="00B069D3" w:rsidRPr="00B069D3" w:rsidRDefault="00B069D3" w:rsidP="00B069D3">
      <w:pPr>
        <w:spacing w:line="360" w:lineRule="exact"/>
        <w:ind w:firstLine="0"/>
        <w:rPr>
          <w:b/>
        </w:rPr>
      </w:pPr>
      <w:r w:rsidRPr="00B069D3">
        <w:rPr>
          <w:rFonts w:hint="eastAsia"/>
          <w:b/>
        </w:rPr>
        <w:t>六、雜費：</w:t>
      </w:r>
    </w:p>
    <w:p w:rsidR="00B069D3" w:rsidRDefault="00B069D3" w:rsidP="00B069D3">
      <w:pPr>
        <w:spacing w:line="360" w:lineRule="exact"/>
        <w:ind w:left="192" w:hangingChars="80" w:hanging="192"/>
      </w:pPr>
      <w:r>
        <w:rPr>
          <w:rFonts w:hint="eastAsia"/>
        </w:rPr>
        <w:t>1.</w:t>
      </w:r>
      <w:r>
        <w:rPr>
          <w:rFonts w:hint="eastAsia"/>
        </w:rPr>
        <w:t>由主管教育機關自行核處支付項目及標準。</w:t>
      </w:r>
    </w:p>
    <w:p w:rsidR="00B069D3" w:rsidRDefault="00B069D3" w:rsidP="00B069D3">
      <w:pPr>
        <w:spacing w:line="360" w:lineRule="exact"/>
        <w:ind w:left="192" w:hangingChars="80" w:hanging="192"/>
      </w:pPr>
      <w:r>
        <w:rPr>
          <w:rFonts w:hint="eastAsia"/>
        </w:rPr>
        <w:t>2.</w:t>
      </w:r>
      <w:r>
        <w:rPr>
          <w:rFonts w:hint="eastAsia"/>
        </w:rPr>
        <w:t>以總經費百分之六為上限。</w:t>
      </w:r>
    </w:p>
    <w:p w:rsidR="00B069D3" w:rsidRDefault="00B069D3" w:rsidP="00B069D3">
      <w:pPr>
        <w:spacing w:line="360" w:lineRule="exact"/>
        <w:ind w:firstLine="0"/>
      </w:pPr>
    </w:p>
    <w:p w:rsidR="00B069D3" w:rsidRPr="00B069D3" w:rsidRDefault="00B069D3" w:rsidP="00B069D3">
      <w:pPr>
        <w:spacing w:line="360" w:lineRule="exact"/>
        <w:ind w:firstLine="0"/>
        <w:rPr>
          <w:b/>
        </w:rPr>
      </w:pPr>
      <w:r w:rsidRPr="00B069D3">
        <w:rPr>
          <w:rFonts w:hint="eastAsia"/>
          <w:b/>
        </w:rPr>
        <w:lastRenderedPageBreak/>
        <w:t>七、其他注意事項：</w:t>
      </w:r>
    </w:p>
    <w:p w:rsidR="00B069D3" w:rsidRDefault="00B069D3" w:rsidP="00B069D3">
      <w:pPr>
        <w:spacing w:line="360" w:lineRule="exact"/>
        <w:ind w:left="192" w:hangingChars="80" w:hanging="192"/>
      </w:pPr>
      <w:r>
        <w:rPr>
          <w:rFonts w:hint="eastAsia"/>
        </w:rPr>
        <w:t>1.</w:t>
      </w:r>
      <w:r>
        <w:rPr>
          <w:rFonts w:hint="eastAsia"/>
        </w:rPr>
        <w:t>凡屬縣籌財源辦理之各項工程、財務、勞務採購發包節餘款，除專案報請核准外，一律不得動支。</w:t>
      </w:r>
    </w:p>
    <w:p w:rsidR="00B069D3" w:rsidRDefault="00B069D3" w:rsidP="00B069D3">
      <w:pPr>
        <w:spacing w:line="360" w:lineRule="exact"/>
        <w:ind w:left="192" w:hangingChars="80" w:hanging="192"/>
      </w:pPr>
      <w:r>
        <w:rPr>
          <w:rFonts w:hint="eastAsia"/>
        </w:rPr>
        <w:t>2.</w:t>
      </w:r>
      <w:r>
        <w:rPr>
          <w:rFonts w:hint="eastAsia"/>
        </w:rPr>
        <w:t>依「支出憑證處理要點」第六點第一項規定，統一發票應記明事項為營業人之名稱、地址及其營利事業統一編號、採購名稱及數量、單價及總價、開立統一發票日期、買受機關名稱。是以取得之統一發票所加蓋之</w:t>
      </w:r>
      <w:proofErr w:type="gramStart"/>
      <w:r>
        <w:rPr>
          <w:rFonts w:hint="eastAsia"/>
        </w:rPr>
        <w:t>專用章如無</w:t>
      </w:r>
      <w:proofErr w:type="gramEnd"/>
      <w:r>
        <w:rPr>
          <w:rFonts w:hint="eastAsia"/>
        </w:rPr>
        <w:t>負責人姓名，應不影響該統一發票之報支。另收銀機統一發票如僅印出買受機關統一編號、日期、貨品代號、數量、金額，</w:t>
      </w:r>
      <w:proofErr w:type="gramStart"/>
      <w:r>
        <w:rPr>
          <w:rFonts w:hint="eastAsia"/>
        </w:rPr>
        <w:t>且無已記載</w:t>
      </w:r>
      <w:proofErr w:type="gramEnd"/>
      <w:r>
        <w:rPr>
          <w:rFonts w:hint="eastAsia"/>
        </w:rPr>
        <w:t>採購事項及貨品名稱之其他相關憑證者，亦應由經手人加</w:t>
      </w:r>
      <w:proofErr w:type="gramStart"/>
      <w:r>
        <w:rPr>
          <w:rFonts w:hint="eastAsia"/>
        </w:rPr>
        <w:t>註</w:t>
      </w:r>
      <w:proofErr w:type="gramEnd"/>
      <w:r>
        <w:rPr>
          <w:rFonts w:hint="eastAsia"/>
        </w:rPr>
        <w:t>貨品名稱，並簽名。</w:t>
      </w:r>
    </w:p>
    <w:p w:rsidR="00B069D3" w:rsidRDefault="00B069D3" w:rsidP="00B069D3">
      <w:pPr>
        <w:spacing w:line="360" w:lineRule="exact"/>
        <w:ind w:left="192" w:hangingChars="80" w:hanging="192"/>
      </w:pPr>
      <w:r>
        <w:rPr>
          <w:rFonts w:hint="eastAsia"/>
        </w:rPr>
        <w:t>3.</w:t>
      </w:r>
      <w:r>
        <w:rPr>
          <w:rFonts w:hint="eastAsia"/>
        </w:rPr>
        <w:t>依據行政院訂定支出憑證處理要點，支出憑證之總數書寫錯誤，應由原</w:t>
      </w:r>
      <w:proofErr w:type="gramStart"/>
      <w:r>
        <w:rPr>
          <w:rFonts w:hint="eastAsia"/>
        </w:rPr>
        <w:t>出具者劃線</w:t>
      </w:r>
      <w:proofErr w:type="gramEnd"/>
      <w:r>
        <w:rPr>
          <w:rFonts w:hint="eastAsia"/>
        </w:rPr>
        <w:t>註銷更正，並於更正處簽名證明。但統一發票使用辦法第二十四條營業人開立統一發票書寫錯誤者，應另行開立。</w:t>
      </w:r>
    </w:p>
    <w:p w:rsidR="00CB4227" w:rsidRDefault="00B069D3" w:rsidP="00B069D3">
      <w:pPr>
        <w:spacing w:line="360" w:lineRule="exact"/>
        <w:ind w:left="192" w:hangingChars="80" w:hanging="192"/>
      </w:pPr>
      <w:r>
        <w:rPr>
          <w:rFonts w:hint="eastAsia"/>
        </w:rPr>
        <w:t>4.</w:t>
      </w:r>
      <w:r>
        <w:rPr>
          <w:rFonts w:hint="eastAsia"/>
        </w:rPr>
        <w:t>若因業務需要購置的獎品及獎金每人每件上限三千元、團體賽每隊上限五千元，且應訂有相關計畫或作業規定，但如有其他相關規定者，從其規定；紀念品每件上限</w:t>
      </w:r>
      <w:proofErr w:type="gramStart"/>
      <w:r>
        <w:rPr>
          <w:rFonts w:hint="eastAsia"/>
        </w:rPr>
        <w:t>三</w:t>
      </w:r>
      <w:proofErr w:type="gramEnd"/>
      <w:r>
        <w:rPr>
          <w:rFonts w:hint="eastAsia"/>
        </w:rPr>
        <w:t>百元、宣導品每件上限一百五十元。</w:t>
      </w:r>
    </w:p>
    <w:p w:rsidR="00A06706" w:rsidRDefault="00A06706" w:rsidP="00B069D3">
      <w:pPr>
        <w:spacing w:line="360" w:lineRule="exact"/>
        <w:ind w:left="192" w:hangingChars="80" w:hanging="192"/>
      </w:pPr>
    </w:p>
    <w:p w:rsidR="00A06706" w:rsidRPr="00A06706" w:rsidRDefault="00A06706" w:rsidP="00A06706">
      <w:pPr>
        <w:spacing w:line="360" w:lineRule="exact"/>
        <w:ind w:firstLine="0"/>
        <w:rPr>
          <w:b/>
        </w:rPr>
      </w:pPr>
      <w:r w:rsidRPr="00A06706">
        <w:rPr>
          <w:rFonts w:hint="eastAsia"/>
          <w:b/>
        </w:rPr>
        <w:t>八、稿費：</w:t>
      </w:r>
    </w:p>
    <w:p w:rsidR="00CB4227" w:rsidRDefault="00A06706" w:rsidP="00A06706">
      <w:pPr>
        <w:spacing w:line="360" w:lineRule="exact"/>
        <w:ind w:firstLine="0"/>
      </w:pPr>
      <w:r>
        <w:rPr>
          <w:rFonts w:hint="eastAsia"/>
        </w:rPr>
        <w:t>表</w:t>
      </w:r>
      <w:r>
        <w:rPr>
          <w:rFonts w:hint="eastAsia"/>
        </w:rPr>
        <w:t>5</w:t>
      </w:r>
      <w:r>
        <w:rPr>
          <w:rFonts w:hint="eastAsia"/>
        </w:rPr>
        <w:t xml:space="preserve">　中央政府各機關學校出席費及稿費支給要點</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4023"/>
        <w:gridCol w:w="2773"/>
      </w:tblGrid>
      <w:tr w:rsidR="00AA379E" w:rsidRPr="00E8538E" w:rsidTr="00AA379E">
        <w:trPr>
          <w:jc w:val="center"/>
        </w:trPr>
        <w:tc>
          <w:tcPr>
            <w:tcW w:w="1000" w:type="pct"/>
            <w:vAlign w:val="center"/>
          </w:tcPr>
          <w:p w:rsidR="00A06706" w:rsidRPr="00E8538E" w:rsidRDefault="00A06706" w:rsidP="00AA379E">
            <w:pPr>
              <w:overflowPunct w:val="0"/>
              <w:adjustRightInd w:val="0"/>
              <w:spacing w:line="240" w:lineRule="auto"/>
              <w:ind w:firstLine="0"/>
              <w:rPr>
                <w:rFonts w:ascii="標楷體" w:hAnsi="標楷體"/>
              </w:rPr>
            </w:pPr>
            <w:r w:rsidRPr="00A06706">
              <w:rPr>
                <w:rFonts w:ascii="標楷體" w:hAnsi="標楷體" w:hint="eastAsia"/>
              </w:rPr>
              <w:t>項目</w:t>
            </w:r>
          </w:p>
        </w:tc>
        <w:tc>
          <w:tcPr>
            <w:tcW w:w="2368" w:type="pct"/>
            <w:vAlign w:val="center"/>
          </w:tcPr>
          <w:p w:rsidR="00A06706" w:rsidRPr="00A06706" w:rsidRDefault="00A06706" w:rsidP="00AA379E">
            <w:pPr>
              <w:overflowPunct w:val="0"/>
              <w:adjustRightInd w:val="0"/>
              <w:spacing w:line="240" w:lineRule="auto"/>
              <w:ind w:firstLine="0"/>
              <w:jc w:val="center"/>
            </w:pPr>
            <w:r w:rsidRPr="00A06706">
              <w:t>執行費用標準</w:t>
            </w:r>
          </w:p>
        </w:tc>
        <w:tc>
          <w:tcPr>
            <w:tcW w:w="1632" w:type="pct"/>
            <w:vAlign w:val="center"/>
          </w:tcPr>
          <w:p w:rsidR="00A06706" w:rsidRPr="00AA379E" w:rsidRDefault="00A06706" w:rsidP="00AA379E">
            <w:pPr>
              <w:overflowPunct w:val="0"/>
              <w:adjustRightInd w:val="0"/>
              <w:spacing w:line="240" w:lineRule="auto"/>
              <w:ind w:firstLine="0"/>
              <w:jc w:val="center"/>
            </w:pPr>
            <w:r w:rsidRPr="00AA379E">
              <w:t>說明</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譯稿及潤稿</w:t>
            </w:r>
          </w:p>
        </w:tc>
        <w:tc>
          <w:tcPr>
            <w:tcW w:w="2368" w:type="pct"/>
            <w:vAlign w:val="center"/>
          </w:tcPr>
          <w:p w:rsidR="00A06706" w:rsidRPr="00A06706" w:rsidRDefault="00A06706" w:rsidP="00AA379E">
            <w:pPr>
              <w:overflowPunct w:val="0"/>
              <w:adjustRightInd w:val="0"/>
              <w:spacing w:line="300" w:lineRule="exact"/>
              <w:ind w:firstLine="0"/>
            </w:pPr>
            <w:proofErr w:type="gramStart"/>
            <w:r w:rsidRPr="00A06706">
              <w:t>譯稿因已</w:t>
            </w:r>
            <w:proofErr w:type="gramEnd"/>
            <w:r w:rsidRPr="00A06706">
              <w:t>有公開市場機制，</w:t>
            </w:r>
            <w:proofErr w:type="gramStart"/>
            <w:r w:rsidRPr="00A06706">
              <w:t>不</w:t>
            </w:r>
            <w:proofErr w:type="gramEnd"/>
            <w:r w:rsidRPr="00A06706">
              <w:t>另訂基準，而潤稿之支給，僅限於極為專業之譯稿，至其是否屬極為專業之譯稿</w:t>
            </w:r>
            <w:proofErr w:type="gramStart"/>
            <w:r w:rsidRPr="00A06706">
              <w:t>及其支給</w:t>
            </w:r>
            <w:proofErr w:type="gramEnd"/>
            <w:r w:rsidRPr="00A06706">
              <w:t>基準，由各機關學校本於權責自行衡酌辦理。</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proofErr w:type="gramStart"/>
            <w:r w:rsidRPr="00A06706">
              <w:rPr>
                <w:rFonts w:ascii="標楷體" w:hAnsi="標楷體" w:hint="eastAsia"/>
              </w:rPr>
              <w:t>整冊書籍</w:t>
            </w:r>
            <w:proofErr w:type="gramEnd"/>
            <w:r w:rsidRPr="00A06706">
              <w:rPr>
                <w:rFonts w:ascii="標楷體" w:hAnsi="標楷體" w:hint="eastAsia"/>
              </w:rPr>
              <w:t>濃縮</w:t>
            </w:r>
          </w:p>
        </w:tc>
        <w:tc>
          <w:tcPr>
            <w:tcW w:w="2368" w:type="pct"/>
            <w:vAlign w:val="center"/>
          </w:tcPr>
          <w:p w:rsidR="00A06706" w:rsidRPr="00A06706" w:rsidRDefault="00A06706" w:rsidP="00AA379E">
            <w:pPr>
              <w:spacing w:line="300" w:lineRule="exact"/>
              <w:ind w:left="192" w:hangingChars="80" w:hanging="192"/>
            </w:pPr>
            <w:r w:rsidRPr="00A06706">
              <w:t>1.</w:t>
            </w:r>
            <w:r w:rsidRPr="00A06706">
              <w:t>外文譯中文</w:t>
            </w:r>
            <w:r w:rsidRPr="00A06706">
              <w:t>810</w:t>
            </w:r>
            <w:r w:rsidRPr="00A06706">
              <w:t>元至</w:t>
            </w:r>
            <w:r w:rsidRPr="00A06706">
              <w:t>1,220</w:t>
            </w:r>
            <w:r w:rsidRPr="00A06706">
              <w:t>元</w:t>
            </w:r>
            <w:r w:rsidRPr="00A06706">
              <w:t>/</w:t>
            </w:r>
            <w:r w:rsidRPr="00A06706">
              <w:t>每千字，以中文計</w:t>
            </w:r>
          </w:p>
          <w:p w:rsidR="00A06706" w:rsidRPr="00A06706" w:rsidRDefault="00A06706" w:rsidP="00AA379E">
            <w:pPr>
              <w:spacing w:line="300" w:lineRule="exact"/>
              <w:ind w:left="192" w:hangingChars="80" w:hanging="192"/>
            </w:pPr>
            <w:r w:rsidRPr="00A06706">
              <w:t>2.</w:t>
            </w:r>
            <w:r w:rsidRPr="00A06706">
              <w:t>中文譯外文</w:t>
            </w:r>
            <w:r w:rsidRPr="00A06706">
              <w:t>1,020</w:t>
            </w:r>
            <w:r w:rsidRPr="00A06706">
              <w:t>元至</w:t>
            </w:r>
            <w:r w:rsidRPr="00A06706">
              <w:t>1,630</w:t>
            </w:r>
            <w:r w:rsidRPr="00A06706">
              <w:t>元</w:t>
            </w:r>
            <w:r w:rsidRPr="00A06706">
              <w:t>/</w:t>
            </w:r>
            <w:r w:rsidRPr="00A06706">
              <w:t>每千字，以外文計</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撰稿</w:t>
            </w:r>
          </w:p>
        </w:tc>
        <w:tc>
          <w:tcPr>
            <w:tcW w:w="2368" w:type="pct"/>
            <w:vAlign w:val="center"/>
          </w:tcPr>
          <w:p w:rsidR="00A06706" w:rsidRPr="00A06706" w:rsidRDefault="00A06706" w:rsidP="00AA379E">
            <w:pPr>
              <w:spacing w:line="300" w:lineRule="exact"/>
              <w:ind w:left="192" w:hangingChars="80" w:hanging="192"/>
            </w:pPr>
            <w:r w:rsidRPr="00A06706">
              <w:t>1.</w:t>
            </w:r>
            <w:r w:rsidRPr="00A06706">
              <w:t>一般稿件：中文</w:t>
            </w:r>
            <w:r w:rsidRPr="00A06706">
              <w:t>680</w:t>
            </w:r>
            <w:r w:rsidRPr="00A06706">
              <w:t>元至</w:t>
            </w:r>
            <w:r w:rsidRPr="00A06706">
              <w:t>1,020</w:t>
            </w:r>
            <w:r w:rsidRPr="00A06706">
              <w:t>元</w:t>
            </w:r>
            <w:r w:rsidRPr="00A06706">
              <w:t>/</w:t>
            </w:r>
            <w:r w:rsidRPr="00A06706">
              <w:t>每千字</w:t>
            </w:r>
          </w:p>
          <w:p w:rsidR="00A06706" w:rsidRPr="00A06706" w:rsidRDefault="00A06706" w:rsidP="00AA379E">
            <w:pPr>
              <w:spacing w:line="300" w:lineRule="exact"/>
              <w:ind w:left="192" w:hangingChars="80" w:hanging="192"/>
            </w:pPr>
            <w:r w:rsidRPr="00A06706">
              <w:t>2.</w:t>
            </w:r>
            <w:r w:rsidRPr="00A06706">
              <w:t>特別稿件：中文</w:t>
            </w:r>
            <w:r w:rsidRPr="00A06706">
              <w:t>810</w:t>
            </w:r>
            <w:r w:rsidRPr="00A06706">
              <w:t>元至</w:t>
            </w:r>
            <w:r w:rsidRPr="00A06706">
              <w:t>1,420</w:t>
            </w:r>
            <w:r w:rsidRPr="00A06706">
              <w:t>元</w:t>
            </w:r>
            <w:r w:rsidRPr="00A06706">
              <w:t>/</w:t>
            </w:r>
            <w:r w:rsidRPr="00A06706">
              <w:t>每千字，外文</w:t>
            </w:r>
            <w:r w:rsidRPr="00A06706">
              <w:t>1,020</w:t>
            </w:r>
            <w:r w:rsidRPr="00A06706">
              <w:t>元至</w:t>
            </w:r>
            <w:r w:rsidRPr="00A06706">
              <w:t>1,630</w:t>
            </w:r>
            <w:r w:rsidRPr="00A06706">
              <w:t>元</w:t>
            </w:r>
            <w:r w:rsidRPr="00A06706">
              <w:t>/</w:t>
            </w:r>
            <w:r w:rsidRPr="00A06706">
              <w:t>每千字</w:t>
            </w:r>
          </w:p>
        </w:tc>
        <w:tc>
          <w:tcPr>
            <w:tcW w:w="1632" w:type="pct"/>
          </w:tcPr>
          <w:p w:rsidR="00A06706" w:rsidRPr="00AA379E" w:rsidRDefault="00A06706" w:rsidP="00AA379E">
            <w:pPr>
              <w:spacing w:line="30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A06706" w:rsidRPr="00AA379E" w:rsidRDefault="00A06706" w:rsidP="00AA379E">
            <w:pPr>
              <w:spacing w:line="300" w:lineRule="exact"/>
              <w:ind w:left="192" w:hangingChars="80" w:hanging="192"/>
            </w:pPr>
            <w:r w:rsidRPr="00AA379E">
              <w:t>2.</w:t>
            </w:r>
            <w:r w:rsidRPr="00AA379E">
              <w:t>稿件內容如屬摘錄該機關或其他政府機關相關法規、書籍、公文</w:t>
            </w:r>
            <w:r w:rsidRPr="00AA379E">
              <w:lastRenderedPageBreak/>
              <w:t>等資料者，不得支給稿費。</w:t>
            </w:r>
          </w:p>
          <w:p w:rsidR="00A06706" w:rsidRPr="00AA379E" w:rsidRDefault="00A06706" w:rsidP="00AA379E">
            <w:pPr>
              <w:spacing w:line="300" w:lineRule="exact"/>
              <w:ind w:left="192" w:hangingChars="80" w:hanging="192"/>
            </w:pPr>
            <w:r w:rsidRPr="00AA379E">
              <w:t>3.</w:t>
            </w:r>
            <w:r w:rsidRPr="00AA379E">
              <w:t>本機關人員撰述、翻譯、編審者，因屬其職責範圍，不得支給稿費。惟於辦公時間外趕辦者，得依規定支給加班費。</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proofErr w:type="gramStart"/>
            <w:r w:rsidRPr="00A06706">
              <w:rPr>
                <w:rFonts w:ascii="標楷體" w:hAnsi="標楷體" w:hint="eastAsia"/>
              </w:rPr>
              <w:lastRenderedPageBreak/>
              <w:t>編稿</w:t>
            </w:r>
            <w:proofErr w:type="gramEnd"/>
          </w:p>
        </w:tc>
        <w:tc>
          <w:tcPr>
            <w:tcW w:w="2368" w:type="pct"/>
            <w:vAlign w:val="center"/>
          </w:tcPr>
          <w:p w:rsidR="00A06706" w:rsidRPr="00A06706" w:rsidRDefault="00A06706" w:rsidP="00AA379E">
            <w:pPr>
              <w:spacing w:line="300" w:lineRule="exact"/>
              <w:ind w:left="192" w:hangingChars="80" w:hanging="192"/>
            </w:pPr>
            <w:r w:rsidRPr="00A06706">
              <w:t>1.</w:t>
            </w:r>
            <w:r w:rsidRPr="00A06706">
              <w:t>文字稿：</w:t>
            </w:r>
          </w:p>
          <w:p w:rsidR="00A06706" w:rsidRPr="00A06706" w:rsidRDefault="00A06706" w:rsidP="00AA379E">
            <w:pPr>
              <w:spacing w:line="300" w:lineRule="exact"/>
              <w:ind w:leftChars="100" w:left="432" w:hangingChars="80" w:hanging="192"/>
            </w:pPr>
            <w:r w:rsidRPr="00A06706">
              <w:t>a.</w:t>
            </w:r>
            <w:r w:rsidRPr="00A06706">
              <w:t>中文</w:t>
            </w:r>
            <w:r w:rsidRPr="00A06706">
              <w:t>300</w:t>
            </w:r>
            <w:r w:rsidRPr="00A06706">
              <w:t>元至</w:t>
            </w:r>
            <w:r w:rsidRPr="00A06706">
              <w:t>410</w:t>
            </w:r>
            <w:r w:rsidRPr="00A06706">
              <w:t>元</w:t>
            </w:r>
            <w:r w:rsidRPr="00A06706">
              <w:t>/</w:t>
            </w:r>
            <w:r w:rsidRPr="00A06706">
              <w:t>每千字</w:t>
            </w:r>
          </w:p>
          <w:p w:rsidR="00A06706" w:rsidRPr="00A06706" w:rsidRDefault="00A06706" w:rsidP="00AA379E">
            <w:pPr>
              <w:spacing w:line="300" w:lineRule="exact"/>
              <w:ind w:leftChars="100" w:left="432" w:hangingChars="80" w:hanging="192"/>
            </w:pPr>
            <w:r w:rsidRPr="00A06706">
              <w:t>b.</w:t>
            </w:r>
            <w:r w:rsidRPr="00A06706">
              <w:t>外文</w:t>
            </w:r>
            <w:r w:rsidRPr="00A06706">
              <w:t>410</w:t>
            </w:r>
            <w:r w:rsidRPr="00A06706">
              <w:t>元至</w:t>
            </w:r>
            <w:r w:rsidRPr="00A06706">
              <w:t>680</w:t>
            </w:r>
            <w:r w:rsidRPr="00A06706">
              <w:t>元</w:t>
            </w:r>
            <w:r w:rsidRPr="00A06706">
              <w:t>/</w:t>
            </w:r>
            <w:r w:rsidRPr="00A06706">
              <w:t>每千字</w:t>
            </w:r>
          </w:p>
          <w:p w:rsidR="00A06706" w:rsidRPr="00A06706" w:rsidRDefault="00A06706" w:rsidP="00AA379E">
            <w:pPr>
              <w:spacing w:line="300" w:lineRule="exact"/>
              <w:ind w:left="192" w:hangingChars="80" w:hanging="192"/>
            </w:pPr>
            <w:r w:rsidRPr="00A06706">
              <w:t>2.</w:t>
            </w:r>
            <w:r w:rsidRPr="00A06706">
              <w:t>圖片稿：</w:t>
            </w:r>
            <w:r w:rsidRPr="00A06706">
              <w:t>135</w:t>
            </w:r>
            <w:r w:rsidRPr="00A06706">
              <w:t>至</w:t>
            </w:r>
            <w:r w:rsidRPr="00A06706">
              <w:t>200</w:t>
            </w:r>
            <w:r w:rsidRPr="00A06706">
              <w:t>元</w:t>
            </w:r>
            <w:r w:rsidRPr="00A06706">
              <w:t>/</w:t>
            </w:r>
            <w:r w:rsidRPr="00A06706">
              <w:t>每張</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圖片使用</w:t>
            </w:r>
          </w:p>
        </w:tc>
        <w:tc>
          <w:tcPr>
            <w:tcW w:w="2368" w:type="pct"/>
            <w:vAlign w:val="center"/>
          </w:tcPr>
          <w:p w:rsidR="00A06706" w:rsidRPr="00A06706" w:rsidRDefault="00A06706" w:rsidP="00AA379E">
            <w:pPr>
              <w:spacing w:line="300" w:lineRule="exact"/>
              <w:ind w:left="192" w:hangingChars="80" w:hanging="192"/>
            </w:pPr>
            <w:r w:rsidRPr="00A06706">
              <w:t>1.</w:t>
            </w:r>
            <w:r w:rsidRPr="00A06706">
              <w:t>一般稿件</w:t>
            </w:r>
            <w:r w:rsidRPr="00A06706">
              <w:t>270</w:t>
            </w:r>
            <w:r w:rsidRPr="00A06706">
              <w:t>元至</w:t>
            </w:r>
            <w:r w:rsidRPr="00A06706">
              <w:t>1,080</w:t>
            </w:r>
            <w:r w:rsidRPr="00A06706">
              <w:t>元</w:t>
            </w:r>
            <w:r w:rsidRPr="00A06706">
              <w:t>/</w:t>
            </w:r>
            <w:r w:rsidRPr="00A06706">
              <w:t>每張</w:t>
            </w:r>
          </w:p>
          <w:p w:rsidR="00A06706" w:rsidRPr="00A06706" w:rsidRDefault="00A06706" w:rsidP="00AA379E">
            <w:pPr>
              <w:spacing w:line="300" w:lineRule="exact"/>
              <w:ind w:left="192" w:hangingChars="80" w:hanging="192"/>
            </w:pPr>
            <w:r w:rsidRPr="00A06706">
              <w:t>2.</w:t>
            </w:r>
            <w:r w:rsidRPr="00A06706">
              <w:t>專業稿件</w:t>
            </w:r>
            <w:r w:rsidRPr="00A06706">
              <w:t>1,360</w:t>
            </w:r>
            <w:r w:rsidRPr="00A06706">
              <w:t>元至</w:t>
            </w:r>
            <w:r w:rsidRPr="00A06706">
              <w:t>4,060</w:t>
            </w:r>
            <w:r w:rsidRPr="00A06706">
              <w:t>元</w:t>
            </w:r>
            <w:r w:rsidRPr="00A06706">
              <w:t>/</w:t>
            </w:r>
            <w:r w:rsidRPr="00A06706">
              <w:t>每張</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圖片版權</w:t>
            </w:r>
          </w:p>
        </w:tc>
        <w:tc>
          <w:tcPr>
            <w:tcW w:w="2368" w:type="pct"/>
            <w:vAlign w:val="center"/>
          </w:tcPr>
          <w:p w:rsidR="00A06706" w:rsidRPr="00A06706" w:rsidRDefault="00A06706" w:rsidP="00AA379E">
            <w:pPr>
              <w:overflowPunct w:val="0"/>
              <w:adjustRightInd w:val="0"/>
              <w:spacing w:line="300" w:lineRule="exact"/>
              <w:ind w:firstLine="0"/>
            </w:pPr>
            <w:r w:rsidRPr="00A06706">
              <w:t>2,700</w:t>
            </w:r>
            <w:r w:rsidRPr="00A06706">
              <w:t>元至</w:t>
            </w:r>
            <w:r w:rsidRPr="00A06706">
              <w:t>8,110</w:t>
            </w:r>
            <w:r w:rsidRPr="00A06706">
              <w:t>元</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設計完稿</w:t>
            </w:r>
          </w:p>
        </w:tc>
        <w:tc>
          <w:tcPr>
            <w:tcW w:w="2368" w:type="pct"/>
            <w:vAlign w:val="center"/>
          </w:tcPr>
          <w:p w:rsidR="00A06706" w:rsidRPr="00A06706" w:rsidRDefault="00A06706" w:rsidP="00AA379E">
            <w:pPr>
              <w:spacing w:line="300" w:lineRule="exact"/>
              <w:ind w:left="192" w:hangingChars="80" w:hanging="192"/>
            </w:pPr>
            <w:r w:rsidRPr="00A06706">
              <w:t>1.</w:t>
            </w:r>
            <w:r w:rsidRPr="00A06706">
              <w:t>海報：</w:t>
            </w:r>
            <w:r w:rsidRPr="00A06706">
              <w:t>5,405</w:t>
            </w:r>
            <w:r w:rsidRPr="00A06706">
              <w:t>元至</w:t>
            </w:r>
            <w:r w:rsidRPr="00A06706">
              <w:t>20,280</w:t>
            </w:r>
            <w:r w:rsidRPr="00A06706">
              <w:t>元</w:t>
            </w:r>
            <w:r w:rsidRPr="00A06706">
              <w:t>/</w:t>
            </w:r>
            <w:r w:rsidRPr="00A06706">
              <w:t>每張</w:t>
            </w:r>
          </w:p>
          <w:p w:rsidR="00A06706" w:rsidRPr="00A06706" w:rsidRDefault="00A06706" w:rsidP="00AA379E">
            <w:pPr>
              <w:spacing w:line="300" w:lineRule="exact"/>
              <w:ind w:left="192" w:hangingChars="80" w:hanging="192"/>
            </w:pPr>
            <w:r w:rsidRPr="00A06706">
              <w:t>2.</w:t>
            </w:r>
            <w:r w:rsidRPr="00A06706">
              <w:t>宣傳摺頁：</w:t>
            </w:r>
            <w:r w:rsidRPr="00A06706">
              <w:t>1,080</w:t>
            </w:r>
            <w:r w:rsidRPr="00A06706">
              <w:t>元至</w:t>
            </w:r>
            <w:r w:rsidRPr="00A06706">
              <w:t>3,240</w:t>
            </w:r>
            <w:r w:rsidRPr="00A06706">
              <w:t>元</w:t>
            </w:r>
            <w:r w:rsidRPr="00A06706">
              <w:t>/</w:t>
            </w:r>
            <w:r w:rsidRPr="00A06706">
              <w:t>每頁或</w:t>
            </w:r>
            <w:r w:rsidRPr="00A06706">
              <w:t>4,060</w:t>
            </w:r>
            <w:r w:rsidRPr="00A06706">
              <w:t>元至</w:t>
            </w:r>
            <w:r w:rsidRPr="00A06706">
              <w:t>13,510</w:t>
            </w:r>
            <w:r w:rsidRPr="00A06706">
              <w:t>元</w:t>
            </w:r>
            <w:r w:rsidRPr="00A06706">
              <w:t>/</w:t>
            </w:r>
            <w:r w:rsidRPr="00A06706">
              <w:t>每件</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校對</w:t>
            </w:r>
          </w:p>
        </w:tc>
        <w:tc>
          <w:tcPr>
            <w:tcW w:w="2368" w:type="pct"/>
            <w:vAlign w:val="center"/>
          </w:tcPr>
          <w:p w:rsidR="00A06706" w:rsidRPr="00A06706" w:rsidRDefault="00A06706" w:rsidP="00AA379E">
            <w:pPr>
              <w:overflowPunct w:val="0"/>
              <w:adjustRightInd w:val="0"/>
              <w:spacing w:line="300" w:lineRule="exact"/>
              <w:ind w:firstLine="0"/>
            </w:pPr>
            <w:r w:rsidRPr="00A06706">
              <w:t>撰稿費之</w:t>
            </w:r>
            <w:r w:rsidRPr="00A06706">
              <w:t>5%</w:t>
            </w:r>
            <w:r w:rsidRPr="00A06706">
              <w:t>至</w:t>
            </w:r>
            <w:r w:rsidRPr="00A06706">
              <w:t>10%</w:t>
            </w:r>
            <w:r w:rsidRPr="00A06706">
              <w:t>支給</w:t>
            </w:r>
          </w:p>
        </w:tc>
        <w:tc>
          <w:tcPr>
            <w:tcW w:w="1632" w:type="pct"/>
          </w:tcPr>
          <w:p w:rsidR="00A06706" w:rsidRPr="00AA379E" w:rsidRDefault="00A06706" w:rsidP="00AA379E">
            <w:pPr>
              <w:overflowPunct w:val="0"/>
              <w:adjustRightInd w:val="0"/>
              <w:spacing w:line="30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A06706" w:rsidRPr="00E8538E" w:rsidTr="00AA379E">
        <w:trPr>
          <w:jc w:val="center"/>
        </w:trPr>
        <w:tc>
          <w:tcPr>
            <w:tcW w:w="1000" w:type="pct"/>
            <w:vAlign w:val="center"/>
          </w:tcPr>
          <w:p w:rsidR="00A06706" w:rsidRPr="00E8538E" w:rsidRDefault="00A06706" w:rsidP="00AA379E">
            <w:pPr>
              <w:overflowPunct w:val="0"/>
              <w:adjustRightInd w:val="0"/>
              <w:spacing w:line="300" w:lineRule="exact"/>
              <w:ind w:firstLine="0"/>
              <w:rPr>
                <w:rFonts w:ascii="標楷體" w:hAnsi="標楷體"/>
              </w:rPr>
            </w:pPr>
            <w:r w:rsidRPr="00A06706">
              <w:rPr>
                <w:rFonts w:ascii="標楷體" w:hAnsi="標楷體" w:hint="eastAsia"/>
              </w:rPr>
              <w:t>審查</w:t>
            </w:r>
          </w:p>
        </w:tc>
        <w:tc>
          <w:tcPr>
            <w:tcW w:w="2368" w:type="pct"/>
            <w:vAlign w:val="center"/>
          </w:tcPr>
          <w:p w:rsidR="00A06706" w:rsidRPr="00A06706" w:rsidRDefault="00A06706" w:rsidP="00AA379E">
            <w:pPr>
              <w:spacing w:line="300" w:lineRule="exact"/>
              <w:ind w:left="192" w:hangingChars="80" w:hanging="192"/>
            </w:pPr>
            <w:r w:rsidRPr="00A06706">
              <w:t>1.</w:t>
            </w:r>
            <w:r w:rsidRPr="00A06706">
              <w:t>按字計酬者：中文</w:t>
            </w:r>
            <w:r w:rsidRPr="00A06706">
              <w:t>200</w:t>
            </w:r>
            <w:r w:rsidRPr="00A06706">
              <w:t>元</w:t>
            </w:r>
            <w:r w:rsidRPr="00A06706">
              <w:t>/</w:t>
            </w:r>
            <w:r w:rsidRPr="00A06706">
              <w:t>每千字，外文</w:t>
            </w:r>
            <w:r w:rsidRPr="00A06706">
              <w:t>250</w:t>
            </w:r>
            <w:r w:rsidRPr="00A06706">
              <w:t>元</w:t>
            </w:r>
            <w:r w:rsidRPr="00A06706">
              <w:t>/</w:t>
            </w:r>
            <w:r w:rsidRPr="00A06706">
              <w:t>每千字</w:t>
            </w:r>
          </w:p>
          <w:p w:rsidR="00A06706" w:rsidRPr="00A06706" w:rsidRDefault="00A06706" w:rsidP="00AA379E">
            <w:pPr>
              <w:spacing w:line="300" w:lineRule="exact"/>
              <w:ind w:left="192" w:hangingChars="80" w:hanging="192"/>
            </w:pPr>
            <w:r w:rsidRPr="00A06706">
              <w:t>2.</w:t>
            </w:r>
            <w:r w:rsidRPr="00A06706">
              <w:t>按件計酬者：中文</w:t>
            </w:r>
            <w:r w:rsidRPr="00A06706">
              <w:t>810</w:t>
            </w:r>
            <w:r w:rsidRPr="00A06706">
              <w:t>元</w:t>
            </w:r>
            <w:r w:rsidRPr="00A06706">
              <w:t>/</w:t>
            </w:r>
            <w:r w:rsidRPr="00A06706">
              <w:t>每件，外文</w:t>
            </w:r>
            <w:r w:rsidRPr="00A06706">
              <w:t>1,220</w:t>
            </w:r>
            <w:r w:rsidRPr="00A06706">
              <w:t>元</w:t>
            </w:r>
            <w:r w:rsidRPr="00A06706">
              <w:t>/</w:t>
            </w:r>
            <w:r w:rsidRPr="00A06706">
              <w:t>每件</w:t>
            </w:r>
          </w:p>
          <w:p w:rsidR="00A06706" w:rsidRPr="00A06706" w:rsidRDefault="00A06706" w:rsidP="00AA379E">
            <w:pPr>
              <w:spacing w:line="300" w:lineRule="exact"/>
              <w:ind w:left="192" w:hangingChars="80" w:hanging="192"/>
            </w:pPr>
            <w:r w:rsidRPr="00A06706">
              <w:t>3.</w:t>
            </w:r>
            <w:r w:rsidRPr="00A06706">
              <w:t>圖片、海報、宣傳摺頁等，由各機關學校本於權責自行衡酌辦理，不訂定基準。</w:t>
            </w:r>
          </w:p>
        </w:tc>
        <w:tc>
          <w:tcPr>
            <w:tcW w:w="1632" w:type="pct"/>
          </w:tcPr>
          <w:p w:rsidR="00A06706" w:rsidRPr="00AA379E" w:rsidRDefault="00A06706" w:rsidP="00AA379E">
            <w:pPr>
              <w:spacing w:line="30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A06706" w:rsidRPr="00AA379E" w:rsidRDefault="00A06706" w:rsidP="00AA379E">
            <w:pPr>
              <w:spacing w:line="300" w:lineRule="exact"/>
              <w:ind w:left="192" w:hangingChars="80" w:hanging="192"/>
            </w:pPr>
            <w:r w:rsidRPr="00AA379E">
              <w:t>2.</w:t>
            </w:r>
            <w:r w:rsidRPr="00AA379E">
              <w:t>本機關基於業務上之需要，委請本機關以外之專家學者審查有關計畫、稿件、及案件等，所支付之酬勞。</w:t>
            </w:r>
          </w:p>
          <w:p w:rsidR="00A06706" w:rsidRPr="00AA379E" w:rsidRDefault="00A06706" w:rsidP="00AA379E">
            <w:pPr>
              <w:spacing w:line="300" w:lineRule="exact"/>
              <w:ind w:left="192" w:hangingChars="80" w:hanging="192"/>
            </w:pPr>
            <w:r w:rsidRPr="00AA379E">
              <w:t>3.</w:t>
            </w:r>
            <w:r w:rsidRPr="00AA379E">
              <w:t>本機關人員不得支領。</w:t>
            </w:r>
          </w:p>
        </w:tc>
      </w:tr>
    </w:tbl>
    <w:p w:rsidR="00CB4227" w:rsidRDefault="00CB4227" w:rsidP="001B0262">
      <w:pPr>
        <w:spacing w:line="360" w:lineRule="exact"/>
        <w:ind w:firstLine="0"/>
      </w:pPr>
    </w:p>
    <w:p w:rsidR="00DD6A2E" w:rsidRDefault="00DD6A2E" w:rsidP="00DD6A2E">
      <w:pPr>
        <w:spacing w:line="360" w:lineRule="exact"/>
        <w:ind w:firstLine="0"/>
      </w:pPr>
      <w:r w:rsidRPr="00DD6A2E">
        <w:rPr>
          <w:rFonts w:hint="eastAsia"/>
          <w:b/>
        </w:rPr>
        <w:lastRenderedPageBreak/>
        <w:t>九、鐘點費：</w:t>
      </w:r>
    </w:p>
    <w:p w:rsidR="00CB4227" w:rsidRPr="00DD6A2E" w:rsidRDefault="00DD6A2E" w:rsidP="00DD6A2E">
      <w:pPr>
        <w:spacing w:line="360" w:lineRule="exact"/>
        <w:ind w:firstLine="0"/>
        <w:rPr>
          <w:u w:val="single"/>
        </w:rPr>
      </w:pPr>
      <w:r w:rsidRPr="00DD6A2E">
        <w:rPr>
          <w:rFonts w:hint="eastAsia"/>
          <w:u w:val="single"/>
        </w:rPr>
        <w:t>表</w:t>
      </w:r>
      <w:r w:rsidRPr="00DD6A2E">
        <w:rPr>
          <w:rFonts w:hint="eastAsia"/>
          <w:u w:val="single"/>
        </w:rPr>
        <w:t>6</w:t>
      </w:r>
      <w:r w:rsidRPr="00DD6A2E">
        <w:rPr>
          <w:rFonts w:hint="eastAsia"/>
          <w:u w:val="single"/>
        </w:rPr>
        <w:t xml:space="preserve">　講座鐘點費支給表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
        <w:gridCol w:w="710"/>
        <w:gridCol w:w="2178"/>
        <w:gridCol w:w="2134"/>
        <w:gridCol w:w="2056"/>
      </w:tblGrid>
      <w:tr w:rsidR="00465E25" w:rsidRPr="00E8538E" w:rsidTr="00291657">
        <w:trPr>
          <w:jc w:val="center"/>
        </w:trPr>
        <w:tc>
          <w:tcPr>
            <w:tcW w:w="2534" w:type="pct"/>
            <w:gridSpan w:val="4"/>
            <w:vAlign w:val="center"/>
          </w:tcPr>
          <w:p w:rsidR="00465E25" w:rsidRPr="00E8538E" w:rsidRDefault="00465E25" w:rsidP="00966788">
            <w:pPr>
              <w:overflowPunct w:val="0"/>
              <w:adjustRightInd w:val="0"/>
              <w:spacing w:line="240" w:lineRule="auto"/>
              <w:ind w:firstLine="0"/>
              <w:jc w:val="center"/>
              <w:rPr>
                <w:rFonts w:ascii="標楷體" w:hAnsi="標楷體"/>
              </w:rPr>
            </w:pPr>
            <w:r>
              <w:rPr>
                <w:rFonts w:ascii="標楷體" w:hAnsi="標楷體" w:hint="eastAsia"/>
              </w:rPr>
              <w:t>區分</w:t>
            </w:r>
          </w:p>
        </w:tc>
        <w:tc>
          <w:tcPr>
            <w:tcW w:w="1256" w:type="pct"/>
            <w:vAlign w:val="center"/>
          </w:tcPr>
          <w:p w:rsidR="00465E25" w:rsidRPr="00A06706" w:rsidRDefault="00465E25" w:rsidP="00966788">
            <w:pPr>
              <w:overflowPunct w:val="0"/>
              <w:adjustRightInd w:val="0"/>
              <w:spacing w:line="240" w:lineRule="auto"/>
              <w:ind w:firstLine="0"/>
              <w:jc w:val="center"/>
            </w:pPr>
            <w:r>
              <w:rPr>
                <w:rFonts w:hint="eastAsia"/>
              </w:rPr>
              <w:t>支給數額</w:t>
            </w:r>
          </w:p>
        </w:tc>
        <w:tc>
          <w:tcPr>
            <w:tcW w:w="1210" w:type="pct"/>
            <w:vAlign w:val="center"/>
          </w:tcPr>
          <w:p w:rsidR="00465E25" w:rsidRPr="00AA379E" w:rsidRDefault="00465E25" w:rsidP="00966788">
            <w:pPr>
              <w:overflowPunct w:val="0"/>
              <w:adjustRightInd w:val="0"/>
              <w:spacing w:line="240" w:lineRule="auto"/>
              <w:ind w:firstLine="0"/>
              <w:jc w:val="center"/>
            </w:pPr>
            <w:r>
              <w:rPr>
                <w:rFonts w:hint="eastAsia"/>
              </w:rPr>
              <w:t>備註</w:t>
            </w:r>
          </w:p>
        </w:tc>
      </w:tr>
      <w:tr w:rsidR="00291657" w:rsidRPr="00E8538E" w:rsidTr="00291657">
        <w:trPr>
          <w:jc w:val="center"/>
        </w:trPr>
        <w:tc>
          <w:tcPr>
            <w:tcW w:w="417" w:type="pct"/>
            <w:vMerge w:val="restart"/>
            <w:vAlign w:val="center"/>
          </w:tcPr>
          <w:p w:rsidR="00291657" w:rsidRPr="00A06706" w:rsidRDefault="00291657" w:rsidP="00966788">
            <w:pPr>
              <w:overflowPunct w:val="0"/>
              <w:adjustRightInd w:val="0"/>
              <w:spacing w:line="280" w:lineRule="exact"/>
              <w:ind w:firstLine="0"/>
              <w:jc w:val="center"/>
              <w:rPr>
                <w:rFonts w:ascii="標楷體" w:hAnsi="標楷體"/>
              </w:rPr>
            </w:pPr>
            <w:r>
              <w:rPr>
                <w:rFonts w:ascii="標楷體" w:hAnsi="標楷體" w:hint="eastAsia"/>
              </w:rPr>
              <w:t>授課時數</w:t>
            </w:r>
          </w:p>
        </w:tc>
        <w:tc>
          <w:tcPr>
            <w:tcW w:w="417" w:type="pct"/>
            <w:vMerge w:val="restart"/>
            <w:vAlign w:val="center"/>
          </w:tcPr>
          <w:p w:rsidR="00291657" w:rsidRPr="00A06706" w:rsidRDefault="00291657" w:rsidP="00966788">
            <w:pPr>
              <w:overflowPunct w:val="0"/>
              <w:adjustRightInd w:val="0"/>
              <w:spacing w:line="280" w:lineRule="exact"/>
              <w:ind w:firstLine="0"/>
              <w:jc w:val="center"/>
              <w:rPr>
                <w:rFonts w:ascii="標楷體" w:hAnsi="標楷體"/>
              </w:rPr>
            </w:pPr>
            <w:r>
              <w:rPr>
                <w:rFonts w:ascii="標楷體" w:hAnsi="標楷體" w:hint="eastAsia"/>
              </w:rPr>
              <w:t>外聘</w:t>
            </w:r>
          </w:p>
        </w:tc>
        <w:tc>
          <w:tcPr>
            <w:tcW w:w="418" w:type="pct"/>
            <w:vMerge w:val="restart"/>
            <w:vAlign w:val="center"/>
          </w:tcPr>
          <w:p w:rsidR="00291657" w:rsidRPr="00A06706" w:rsidRDefault="00291657" w:rsidP="00966788">
            <w:pPr>
              <w:overflowPunct w:val="0"/>
              <w:adjustRightInd w:val="0"/>
              <w:spacing w:line="280" w:lineRule="exact"/>
              <w:ind w:firstLine="0"/>
              <w:jc w:val="center"/>
              <w:rPr>
                <w:rFonts w:ascii="標楷體" w:hAnsi="標楷體"/>
              </w:rPr>
            </w:pPr>
            <w:r>
              <w:rPr>
                <w:rFonts w:ascii="標楷體" w:hAnsi="標楷體" w:hint="eastAsia"/>
              </w:rPr>
              <w:t>國內聘請</w:t>
            </w:r>
          </w:p>
        </w:tc>
        <w:tc>
          <w:tcPr>
            <w:tcW w:w="1282" w:type="pct"/>
            <w:vAlign w:val="center"/>
          </w:tcPr>
          <w:p w:rsidR="00291657" w:rsidRPr="00A06706" w:rsidRDefault="00291657" w:rsidP="00966788">
            <w:pPr>
              <w:overflowPunct w:val="0"/>
              <w:adjustRightInd w:val="0"/>
              <w:spacing w:line="280" w:lineRule="exact"/>
              <w:ind w:firstLine="0"/>
              <w:rPr>
                <w:rFonts w:ascii="標楷體" w:hAnsi="標楷體"/>
              </w:rPr>
            </w:pPr>
            <w:r>
              <w:rPr>
                <w:rFonts w:ascii="標楷體" w:hAnsi="標楷體" w:hint="eastAsia"/>
              </w:rPr>
              <w:t>專家學者</w:t>
            </w:r>
          </w:p>
        </w:tc>
        <w:tc>
          <w:tcPr>
            <w:tcW w:w="1256" w:type="pct"/>
            <w:vAlign w:val="center"/>
          </w:tcPr>
          <w:p w:rsidR="00291657" w:rsidRPr="00465E25" w:rsidRDefault="00291657" w:rsidP="00966788">
            <w:pPr>
              <w:overflowPunct w:val="0"/>
              <w:adjustRightInd w:val="0"/>
              <w:spacing w:line="280" w:lineRule="exact"/>
              <w:ind w:firstLine="0"/>
              <w:jc w:val="center"/>
              <w:rPr>
                <w:u w:val="single"/>
              </w:rPr>
            </w:pPr>
            <w:r w:rsidRPr="00465E25">
              <w:rPr>
                <w:rFonts w:hint="eastAsia"/>
                <w:u w:val="single"/>
              </w:rPr>
              <w:t>2,000</w:t>
            </w:r>
            <w:r w:rsidRPr="00465E25">
              <w:rPr>
                <w:rFonts w:hint="eastAsia"/>
                <w:u w:val="single"/>
              </w:rPr>
              <w:t>元</w:t>
            </w:r>
          </w:p>
        </w:tc>
        <w:tc>
          <w:tcPr>
            <w:tcW w:w="1210" w:type="pct"/>
            <w:vMerge w:val="restart"/>
            <w:vAlign w:val="center"/>
          </w:tcPr>
          <w:p w:rsidR="00291657" w:rsidRDefault="00291657" w:rsidP="00966788">
            <w:pPr>
              <w:overflowPunct w:val="0"/>
              <w:spacing w:line="280" w:lineRule="exact"/>
              <w:ind w:left="456" w:hangingChars="190" w:hanging="456"/>
            </w:pPr>
            <w:r>
              <w:rPr>
                <w:rFonts w:hint="eastAsia"/>
              </w:rPr>
              <w:t>一、單位：新臺幣元／節。</w:t>
            </w:r>
          </w:p>
          <w:p w:rsidR="00291657" w:rsidRPr="00AA379E" w:rsidRDefault="00291657" w:rsidP="00966788">
            <w:pPr>
              <w:overflowPunct w:val="0"/>
              <w:spacing w:line="280" w:lineRule="exact"/>
              <w:ind w:left="456" w:hangingChars="190" w:hanging="456"/>
            </w:pPr>
            <w:r>
              <w:rPr>
                <w:rFonts w:hint="eastAsia"/>
              </w:rPr>
              <w:t>二、</w:t>
            </w:r>
            <w:r w:rsidRPr="00465E25">
              <w:rPr>
                <w:rFonts w:hint="eastAsia"/>
                <w:spacing w:val="18"/>
              </w:rPr>
              <w:t>授課時間每</w:t>
            </w:r>
            <w:r w:rsidRPr="00465E25">
              <w:rPr>
                <w:rFonts w:hint="eastAsia"/>
                <w:spacing w:val="4"/>
              </w:rPr>
              <w:t>節</w:t>
            </w:r>
            <w:r>
              <w:rPr>
                <w:rFonts w:hint="eastAsia"/>
              </w:rPr>
              <w:t>為五十分鐘，其連續上課二節者為九十分鐘，未滿者減半支給。</w:t>
            </w:r>
          </w:p>
        </w:tc>
      </w:tr>
      <w:tr w:rsidR="00291657" w:rsidRPr="00E8538E" w:rsidTr="00291657">
        <w:trPr>
          <w:jc w:val="center"/>
        </w:trPr>
        <w:tc>
          <w:tcPr>
            <w:tcW w:w="417" w:type="pct"/>
            <w:vMerge/>
            <w:vAlign w:val="center"/>
          </w:tcPr>
          <w:p w:rsidR="00291657" w:rsidRPr="00A06706" w:rsidRDefault="00291657" w:rsidP="00966788">
            <w:pPr>
              <w:overflowPunct w:val="0"/>
              <w:adjustRightInd w:val="0"/>
              <w:spacing w:line="280" w:lineRule="exact"/>
              <w:ind w:firstLine="0"/>
              <w:jc w:val="center"/>
              <w:rPr>
                <w:rFonts w:ascii="標楷體" w:hAnsi="標楷體"/>
              </w:rPr>
            </w:pPr>
          </w:p>
        </w:tc>
        <w:tc>
          <w:tcPr>
            <w:tcW w:w="417" w:type="pct"/>
            <w:vMerge/>
            <w:vAlign w:val="center"/>
          </w:tcPr>
          <w:p w:rsidR="00291657" w:rsidRPr="00A06706" w:rsidRDefault="00291657" w:rsidP="00966788">
            <w:pPr>
              <w:overflowPunct w:val="0"/>
              <w:adjustRightInd w:val="0"/>
              <w:spacing w:line="280" w:lineRule="exact"/>
              <w:ind w:firstLine="0"/>
              <w:jc w:val="center"/>
              <w:rPr>
                <w:rFonts w:ascii="標楷體" w:hAnsi="標楷體"/>
              </w:rPr>
            </w:pPr>
          </w:p>
        </w:tc>
        <w:tc>
          <w:tcPr>
            <w:tcW w:w="418" w:type="pct"/>
            <w:vMerge/>
            <w:vAlign w:val="center"/>
          </w:tcPr>
          <w:p w:rsidR="00291657" w:rsidRPr="00A06706" w:rsidRDefault="00291657" w:rsidP="00966788">
            <w:pPr>
              <w:overflowPunct w:val="0"/>
              <w:adjustRightInd w:val="0"/>
              <w:spacing w:line="280" w:lineRule="exact"/>
              <w:ind w:firstLine="0"/>
              <w:rPr>
                <w:rFonts w:ascii="標楷體" w:hAnsi="標楷體"/>
              </w:rPr>
            </w:pPr>
          </w:p>
        </w:tc>
        <w:tc>
          <w:tcPr>
            <w:tcW w:w="1282" w:type="pct"/>
            <w:vAlign w:val="center"/>
          </w:tcPr>
          <w:p w:rsidR="00291657" w:rsidRPr="00A06706" w:rsidRDefault="00291657" w:rsidP="00966788">
            <w:pPr>
              <w:overflowPunct w:val="0"/>
              <w:adjustRightInd w:val="0"/>
              <w:spacing w:line="280" w:lineRule="exact"/>
              <w:ind w:firstLine="0"/>
              <w:rPr>
                <w:rFonts w:ascii="標楷體" w:hAnsi="標楷體"/>
              </w:rPr>
            </w:pPr>
            <w:r w:rsidRPr="00465E25">
              <w:rPr>
                <w:rFonts w:ascii="標楷體" w:hAnsi="標楷體" w:hint="eastAsia"/>
              </w:rPr>
              <w:t>與主辦或訓練機關（構）學校有隸屬關係之機關（構）學校人員</w:t>
            </w:r>
          </w:p>
        </w:tc>
        <w:tc>
          <w:tcPr>
            <w:tcW w:w="1256" w:type="pct"/>
            <w:vAlign w:val="center"/>
          </w:tcPr>
          <w:p w:rsidR="00291657" w:rsidRPr="00465E25" w:rsidRDefault="00291657" w:rsidP="00966788">
            <w:pPr>
              <w:overflowPunct w:val="0"/>
              <w:adjustRightInd w:val="0"/>
              <w:spacing w:line="280" w:lineRule="exact"/>
              <w:ind w:firstLine="0"/>
              <w:jc w:val="center"/>
              <w:rPr>
                <w:u w:val="single"/>
              </w:rPr>
            </w:pPr>
            <w:r w:rsidRPr="00465E25">
              <w:rPr>
                <w:rFonts w:hint="eastAsia"/>
                <w:u w:val="single"/>
              </w:rPr>
              <w:t>1,500</w:t>
            </w:r>
            <w:r w:rsidRPr="00465E25">
              <w:rPr>
                <w:rFonts w:hint="eastAsia"/>
                <w:u w:val="single"/>
              </w:rPr>
              <w:t>元</w:t>
            </w:r>
          </w:p>
        </w:tc>
        <w:tc>
          <w:tcPr>
            <w:tcW w:w="1210" w:type="pct"/>
            <w:vMerge/>
            <w:vAlign w:val="center"/>
          </w:tcPr>
          <w:p w:rsidR="00291657" w:rsidRPr="00AA379E" w:rsidRDefault="00291657" w:rsidP="00966788">
            <w:pPr>
              <w:overflowPunct w:val="0"/>
              <w:adjustRightInd w:val="0"/>
              <w:spacing w:line="280" w:lineRule="exact"/>
              <w:ind w:firstLine="0"/>
              <w:jc w:val="center"/>
            </w:pPr>
          </w:p>
        </w:tc>
      </w:tr>
      <w:tr w:rsidR="00291657" w:rsidRPr="00E8538E" w:rsidTr="00291657">
        <w:trPr>
          <w:jc w:val="center"/>
        </w:trPr>
        <w:tc>
          <w:tcPr>
            <w:tcW w:w="417" w:type="pct"/>
            <w:vMerge/>
            <w:vAlign w:val="center"/>
          </w:tcPr>
          <w:p w:rsidR="00291657" w:rsidRPr="00A06706" w:rsidRDefault="00291657" w:rsidP="00966788">
            <w:pPr>
              <w:overflowPunct w:val="0"/>
              <w:adjustRightInd w:val="0"/>
              <w:spacing w:line="280" w:lineRule="exact"/>
              <w:ind w:firstLine="0"/>
              <w:jc w:val="center"/>
              <w:rPr>
                <w:rFonts w:ascii="標楷體" w:hAnsi="標楷體"/>
              </w:rPr>
            </w:pPr>
          </w:p>
        </w:tc>
        <w:tc>
          <w:tcPr>
            <w:tcW w:w="417" w:type="pct"/>
            <w:vAlign w:val="center"/>
          </w:tcPr>
          <w:p w:rsidR="00291657" w:rsidRPr="00A06706" w:rsidRDefault="00291657" w:rsidP="00966788">
            <w:pPr>
              <w:overflowPunct w:val="0"/>
              <w:adjustRightInd w:val="0"/>
              <w:spacing w:line="280" w:lineRule="exact"/>
              <w:ind w:firstLine="0"/>
              <w:jc w:val="center"/>
              <w:rPr>
                <w:rFonts w:ascii="標楷體" w:hAnsi="標楷體"/>
              </w:rPr>
            </w:pPr>
            <w:proofErr w:type="gramStart"/>
            <w:r>
              <w:rPr>
                <w:rFonts w:ascii="標楷體" w:hAnsi="標楷體" w:hint="eastAsia"/>
              </w:rPr>
              <w:t>內聘</w:t>
            </w:r>
            <w:proofErr w:type="gramEnd"/>
          </w:p>
        </w:tc>
        <w:tc>
          <w:tcPr>
            <w:tcW w:w="1700" w:type="pct"/>
            <w:gridSpan w:val="2"/>
            <w:vAlign w:val="center"/>
          </w:tcPr>
          <w:p w:rsidR="00291657" w:rsidRPr="00A06706" w:rsidRDefault="00291657" w:rsidP="00966788">
            <w:pPr>
              <w:overflowPunct w:val="0"/>
              <w:adjustRightInd w:val="0"/>
              <w:spacing w:line="280" w:lineRule="exact"/>
              <w:ind w:firstLine="0"/>
              <w:rPr>
                <w:rFonts w:ascii="標楷體" w:hAnsi="標楷體"/>
              </w:rPr>
            </w:pPr>
            <w:r w:rsidRPr="00465E25">
              <w:rPr>
                <w:rFonts w:ascii="標楷體" w:hAnsi="標楷體" w:hint="eastAsia"/>
              </w:rPr>
              <w:t>主辦或訓練機關（構）學校人員</w:t>
            </w:r>
          </w:p>
        </w:tc>
        <w:tc>
          <w:tcPr>
            <w:tcW w:w="1256" w:type="pct"/>
            <w:vAlign w:val="center"/>
          </w:tcPr>
          <w:p w:rsidR="00291657" w:rsidRPr="00465E25" w:rsidRDefault="00291657" w:rsidP="00966788">
            <w:pPr>
              <w:overflowPunct w:val="0"/>
              <w:adjustRightInd w:val="0"/>
              <w:spacing w:line="280" w:lineRule="exact"/>
              <w:ind w:firstLine="0"/>
              <w:jc w:val="center"/>
              <w:rPr>
                <w:u w:val="single"/>
              </w:rPr>
            </w:pPr>
            <w:r w:rsidRPr="00465E25">
              <w:rPr>
                <w:rFonts w:hint="eastAsia"/>
                <w:u w:val="single"/>
              </w:rPr>
              <w:t>1,000</w:t>
            </w:r>
            <w:r w:rsidRPr="00465E25">
              <w:rPr>
                <w:rFonts w:hint="eastAsia"/>
                <w:u w:val="single"/>
              </w:rPr>
              <w:t>元</w:t>
            </w:r>
          </w:p>
        </w:tc>
        <w:tc>
          <w:tcPr>
            <w:tcW w:w="1210" w:type="pct"/>
            <w:vMerge/>
            <w:vAlign w:val="center"/>
          </w:tcPr>
          <w:p w:rsidR="00291657" w:rsidRPr="00AA379E" w:rsidRDefault="00291657" w:rsidP="00966788">
            <w:pPr>
              <w:overflowPunct w:val="0"/>
              <w:adjustRightInd w:val="0"/>
              <w:spacing w:line="280" w:lineRule="exact"/>
              <w:ind w:firstLine="0"/>
              <w:jc w:val="center"/>
            </w:pPr>
          </w:p>
        </w:tc>
      </w:tr>
      <w:tr w:rsidR="00291657" w:rsidRPr="00E8538E" w:rsidTr="00291657">
        <w:trPr>
          <w:jc w:val="center"/>
        </w:trPr>
        <w:tc>
          <w:tcPr>
            <w:tcW w:w="417" w:type="pct"/>
            <w:vAlign w:val="center"/>
          </w:tcPr>
          <w:p w:rsidR="00291657" w:rsidRPr="00A06706" w:rsidRDefault="00291657" w:rsidP="00966788">
            <w:pPr>
              <w:overflowPunct w:val="0"/>
              <w:adjustRightInd w:val="0"/>
              <w:spacing w:line="280" w:lineRule="exact"/>
              <w:ind w:firstLine="0"/>
              <w:jc w:val="center"/>
              <w:rPr>
                <w:rFonts w:ascii="標楷體" w:hAnsi="標楷體"/>
              </w:rPr>
            </w:pPr>
            <w:r>
              <w:rPr>
                <w:rFonts w:ascii="標楷體" w:hAnsi="標楷體" w:hint="eastAsia"/>
              </w:rPr>
              <w:t>講座助理</w:t>
            </w:r>
          </w:p>
        </w:tc>
        <w:tc>
          <w:tcPr>
            <w:tcW w:w="2117" w:type="pct"/>
            <w:gridSpan w:val="3"/>
            <w:vAlign w:val="center"/>
          </w:tcPr>
          <w:p w:rsidR="00291657" w:rsidRPr="00A06706" w:rsidRDefault="00291657" w:rsidP="00966788">
            <w:pPr>
              <w:overflowPunct w:val="0"/>
              <w:adjustRightInd w:val="0"/>
              <w:spacing w:line="280" w:lineRule="exact"/>
              <w:ind w:firstLine="0"/>
              <w:rPr>
                <w:rFonts w:ascii="標楷體" w:hAnsi="標楷體"/>
              </w:rPr>
            </w:pPr>
            <w:r>
              <w:rPr>
                <w:rFonts w:ascii="標楷體" w:hAnsi="標楷體" w:hint="eastAsia"/>
              </w:rPr>
              <w:t>協助教學並實際授</w:t>
            </w:r>
            <w:r w:rsidR="00DC3A11">
              <w:rPr>
                <w:rFonts w:ascii="標楷體" w:hAnsi="標楷體" w:hint="eastAsia"/>
              </w:rPr>
              <w:t>課</w:t>
            </w:r>
            <w:r>
              <w:rPr>
                <w:rFonts w:ascii="標楷體" w:hAnsi="標楷體" w:hint="eastAsia"/>
              </w:rPr>
              <w:t>人員</w:t>
            </w:r>
          </w:p>
        </w:tc>
        <w:tc>
          <w:tcPr>
            <w:tcW w:w="1256" w:type="pct"/>
          </w:tcPr>
          <w:p w:rsidR="002A7DA1" w:rsidRDefault="00291657" w:rsidP="00966788">
            <w:pPr>
              <w:overflowPunct w:val="0"/>
              <w:adjustRightInd w:val="0"/>
              <w:spacing w:line="280" w:lineRule="exact"/>
              <w:ind w:firstLine="0"/>
            </w:pPr>
            <w:r w:rsidRPr="00465E25">
              <w:rPr>
                <w:rFonts w:hint="eastAsia"/>
              </w:rPr>
              <w:t>按同一課程講座</w:t>
            </w:r>
            <w:r w:rsidR="00DC3A11">
              <w:rPr>
                <w:rFonts w:hint="eastAsia"/>
              </w:rPr>
              <w:t>鐘</w:t>
            </w:r>
            <w:r w:rsidRPr="00465E25">
              <w:rPr>
                <w:rFonts w:hint="eastAsia"/>
              </w:rPr>
              <w:t>點費</w:t>
            </w:r>
            <w:r w:rsidRPr="00465E25">
              <w:rPr>
                <w:rFonts w:hint="eastAsia"/>
              </w:rPr>
              <w:t xml:space="preserve"> 1/2 </w:t>
            </w:r>
            <w:r w:rsidRPr="00465E25">
              <w:rPr>
                <w:rFonts w:hint="eastAsia"/>
              </w:rPr>
              <w:t>支給</w:t>
            </w:r>
          </w:p>
          <w:p w:rsidR="00291657" w:rsidRPr="00A06706" w:rsidRDefault="00291657" w:rsidP="00966788">
            <w:pPr>
              <w:overflowPunct w:val="0"/>
              <w:adjustRightInd w:val="0"/>
              <w:spacing w:line="280" w:lineRule="exact"/>
              <w:ind w:firstLine="0"/>
            </w:pPr>
            <w:r w:rsidRPr="00465E25">
              <w:rPr>
                <w:rFonts w:hint="eastAsia"/>
              </w:rPr>
              <w:t>每節課以「一人為限」且不得</w:t>
            </w:r>
            <w:proofErr w:type="gramStart"/>
            <w:r w:rsidRPr="00465E25">
              <w:rPr>
                <w:rFonts w:hint="eastAsia"/>
              </w:rPr>
              <w:t>由參訓人員</w:t>
            </w:r>
            <w:proofErr w:type="gramEnd"/>
            <w:r w:rsidRPr="00465E25">
              <w:rPr>
                <w:rFonts w:hint="eastAsia"/>
              </w:rPr>
              <w:t>擔任。</w:t>
            </w:r>
          </w:p>
        </w:tc>
        <w:tc>
          <w:tcPr>
            <w:tcW w:w="1210" w:type="pct"/>
            <w:vMerge/>
            <w:vAlign w:val="center"/>
          </w:tcPr>
          <w:p w:rsidR="00291657" w:rsidRPr="00AA379E" w:rsidRDefault="00291657" w:rsidP="00966788">
            <w:pPr>
              <w:overflowPunct w:val="0"/>
              <w:adjustRightInd w:val="0"/>
              <w:spacing w:line="280" w:lineRule="exact"/>
              <w:ind w:firstLine="0"/>
              <w:jc w:val="center"/>
            </w:pPr>
          </w:p>
        </w:tc>
      </w:tr>
    </w:tbl>
    <w:p w:rsidR="00291657" w:rsidRDefault="00291657" w:rsidP="00291657">
      <w:pPr>
        <w:spacing w:line="360" w:lineRule="exact"/>
        <w:ind w:left="192" w:hangingChars="80" w:hanging="192"/>
      </w:pPr>
      <w:r>
        <w:rPr>
          <w:rFonts w:hint="eastAsia"/>
        </w:rPr>
        <w:t>1.</w:t>
      </w:r>
      <w:r>
        <w:rPr>
          <w:rFonts w:hint="eastAsia"/>
        </w:rPr>
        <w:t>各機關學校辦理研習會、座談會或訓練機構辦理訓練進修，其實際擔任授課人員，</w:t>
      </w:r>
      <w:r w:rsidRPr="00291657">
        <w:rPr>
          <w:rFonts w:hint="eastAsia"/>
          <w:u w:val="single"/>
        </w:rPr>
        <w:t>按講座鐘點</w:t>
      </w:r>
      <w:proofErr w:type="gramStart"/>
      <w:r w:rsidRPr="00291657">
        <w:rPr>
          <w:rFonts w:hint="eastAsia"/>
          <w:u w:val="single"/>
        </w:rPr>
        <w:t>支給表</w:t>
      </w:r>
      <w:r>
        <w:rPr>
          <w:rFonts w:hint="eastAsia"/>
        </w:rPr>
        <w:t>規定</w:t>
      </w:r>
      <w:proofErr w:type="gramEnd"/>
      <w:r>
        <w:rPr>
          <w:rFonts w:hint="eastAsia"/>
        </w:rPr>
        <w:t>標準支給。</w:t>
      </w:r>
    </w:p>
    <w:p w:rsidR="00291657" w:rsidRDefault="00291657" w:rsidP="00291657">
      <w:pPr>
        <w:spacing w:line="360" w:lineRule="exact"/>
        <w:ind w:left="192" w:hangingChars="80" w:hanging="192"/>
      </w:pPr>
      <w:r>
        <w:rPr>
          <w:rFonts w:hint="eastAsia"/>
        </w:rPr>
        <w:t>2.</w:t>
      </w:r>
      <w:r>
        <w:rPr>
          <w:rFonts w:hint="eastAsia"/>
        </w:rPr>
        <w:t>辦理參加訓練進修人員之甄試、分班測驗、學科測驗</w:t>
      </w:r>
      <w:proofErr w:type="gramStart"/>
      <w:r>
        <w:rPr>
          <w:rFonts w:hint="eastAsia"/>
        </w:rPr>
        <w:t>之外聘主試</w:t>
      </w:r>
      <w:proofErr w:type="gramEnd"/>
      <w:r>
        <w:rPr>
          <w:rFonts w:hint="eastAsia"/>
        </w:rPr>
        <w:t>或面試人員之鐘點費按授課講座標準支給，實際</w:t>
      </w:r>
      <w:proofErr w:type="gramStart"/>
      <w:r>
        <w:rPr>
          <w:rFonts w:hint="eastAsia"/>
        </w:rPr>
        <w:t>執行監場及</w:t>
      </w:r>
      <w:proofErr w:type="gramEnd"/>
      <w:r>
        <w:rPr>
          <w:rFonts w:hint="eastAsia"/>
        </w:rPr>
        <w:t>工作人員之鐘點費得按講座助理標準支給。</w:t>
      </w:r>
    </w:p>
    <w:p w:rsidR="00291657" w:rsidRDefault="00291657" w:rsidP="00291657">
      <w:pPr>
        <w:spacing w:line="360" w:lineRule="exact"/>
        <w:ind w:left="192" w:hangingChars="80" w:hanging="192"/>
      </w:pPr>
      <w:r>
        <w:rPr>
          <w:rFonts w:hint="eastAsia"/>
        </w:rPr>
        <w:t>3.</w:t>
      </w:r>
      <w:r>
        <w:rPr>
          <w:rFonts w:hint="eastAsia"/>
        </w:rPr>
        <w:t>專題演講人員各場次報酬標準，得由各機關（構）學校衡酌演講之內容自行核定支給。</w:t>
      </w:r>
    </w:p>
    <w:p w:rsidR="00291657" w:rsidRDefault="00291657" w:rsidP="00291657">
      <w:pPr>
        <w:spacing w:line="360" w:lineRule="exact"/>
        <w:ind w:left="192" w:hangingChars="80" w:hanging="192"/>
      </w:pPr>
      <w:r>
        <w:rPr>
          <w:rFonts w:hint="eastAsia"/>
        </w:rPr>
        <w:t>4.</w:t>
      </w:r>
      <w:r>
        <w:rPr>
          <w:rFonts w:hint="eastAsia"/>
        </w:rPr>
        <w:t>外聘講座視實際需要核實支給往返交通費。但已使用主辦或訓練機關（構）學校公務車輛接送或致送車票、機票者，</w:t>
      </w:r>
      <w:proofErr w:type="gramStart"/>
      <w:r>
        <w:rPr>
          <w:rFonts w:hint="eastAsia"/>
        </w:rPr>
        <w:t>不得再支給</w:t>
      </w:r>
      <w:proofErr w:type="gramEnd"/>
      <w:r>
        <w:rPr>
          <w:rFonts w:hint="eastAsia"/>
        </w:rPr>
        <w:t>。</w:t>
      </w:r>
    </w:p>
    <w:p w:rsidR="00291657" w:rsidRPr="00291657" w:rsidRDefault="00291657" w:rsidP="00291657">
      <w:pPr>
        <w:spacing w:line="360" w:lineRule="exact"/>
        <w:ind w:left="192" w:hangingChars="80" w:hanging="192"/>
        <w:rPr>
          <w:u w:val="single"/>
        </w:rPr>
      </w:pPr>
      <w:r w:rsidRPr="00291657">
        <w:rPr>
          <w:rFonts w:hint="eastAsia"/>
          <w:u w:val="single"/>
        </w:rPr>
        <w:t>5.</w:t>
      </w:r>
      <w:r w:rsidRPr="00291657">
        <w:rPr>
          <w:rFonts w:hint="eastAsia"/>
          <w:u w:val="single"/>
        </w:rPr>
        <w:t>國外專家學者來</w:t>
      </w:r>
      <w:proofErr w:type="gramStart"/>
      <w:r w:rsidRPr="00291657">
        <w:rPr>
          <w:rFonts w:hint="eastAsia"/>
          <w:u w:val="single"/>
        </w:rPr>
        <w:t>臺</w:t>
      </w:r>
      <w:proofErr w:type="gramEnd"/>
      <w:r w:rsidRPr="00291657">
        <w:rPr>
          <w:rFonts w:hint="eastAsia"/>
          <w:u w:val="single"/>
        </w:rPr>
        <w:t>擔任講座之鐘點費支給數額，得由主辦機關衡酌國外專家學者國際聲譽、學術地位、課程內容及延聘難易程度等相關條件自行訂定。</w:t>
      </w:r>
    </w:p>
    <w:p w:rsidR="00291657" w:rsidRDefault="00291657" w:rsidP="00291657">
      <w:pPr>
        <w:spacing w:line="360" w:lineRule="exact"/>
        <w:ind w:firstLine="0"/>
      </w:pPr>
    </w:p>
    <w:p w:rsidR="00291657" w:rsidRDefault="00291657" w:rsidP="00291657">
      <w:pPr>
        <w:spacing w:line="360" w:lineRule="exact"/>
        <w:ind w:firstLine="0"/>
      </w:pPr>
      <w:r w:rsidRPr="00291657">
        <w:rPr>
          <w:rFonts w:hint="eastAsia"/>
          <w:b/>
        </w:rPr>
        <w:t>十、裁判費：</w:t>
      </w:r>
    </w:p>
    <w:p w:rsidR="00B069D3" w:rsidRPr="00465E25" w:rsidRDefault="00291657" w:rsidP="00291657">
      <w:pPr>
        <w:spacing w:line="360" w:lineRule="exact"/>
        <w:ind w:firstLine="0"/>
      </w:pPr>
      <w:r>
        <w:rPr>
          <w:rFonts w:hint="eastAsia"/>
        </w:rPr>
        <w:t>表</w:t>
      </w:r>
      <w:r>
        <w:rPr>
          <w:rFonts w:hint="eastAsia"/>
        </w:rPr>
        <w:t>7</w:t>
      </w:r>
      <w:r>
        <w:rPr>
          <w:rFonts w:hint="eastAsia"/>
        </w:rPr>
        <w:t xml:space="preserve">　各機關（機構）學校各項運動競賽裁判費支給標準數額表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2"/>
        <w:gridCol w:w="2832"/>
      </w:tblGrid>
      <w:tr w:rsidR="00291657" w:rsidRPr="00E8538E" w:rsidTr="00291657">
        <w:trPr>
          <w:jc w:val="center"/>
        </w:trPr>
        <w:tc>
          <w:tcPr>
            <w:tcW w:w="1666" w:type="pct"/>
            <w:vAlign w:val="center"/>
          </w:tcPr>
          <w:p w:rsidR="00291657" w:rsidRPr="00E8538E" w:rsidRDefault="00291657" w:rsidP="00291657">
            <w:pPr>
              <w:overflowPunct w:val="0"/>
              <w:adjustRightInd w:val="0"/>
              <w:spacing w:line="240" w:lineRule="auto"/>
              <w:ind w:firstLine="0"/>
              <w:jc w:val="center"/>
              <w:rPr>
                <w:rFonts w:ascii="標楷體" w:hAnsi="標楷體"/>
              </w:rPr>
            </w:pPr>
            <w:r>
              <w:rPr>
                <w:rFonts w:ascii="標楷體" w:hAnsi="標楷體" w:hint="eastAsia"/>
              </w:rPr>
              <w:t>級別</w:t>
            </w:r>
          </w:p>
        </w:tc>
        <w:tc>
          <w:tcPr>
            <w:tcW w:w="1667" w:type="pct"/>
            <w:vAlign w:val="center"/>
          </w:tcPr>
          <w:p w:rsidR="00291657" w:rsidRPr="00A06706" w:rsidRDefault="00291657" w:rsidP="00291657">
            <w:pPr>
              <w:overflowPunct w:val="0"/>
              <w:adjustRightInd w:val="0"/>
              <w:spacing w:line="240" w:lineRule="auto"/>
              <w:ind w:firstLine="0"/>
              <w:jc w:val="center"/>
            </w:pPr>
            <w:r>
              <w:rPr>
                <w:rFonts w:hint="eastAsia"/>
              </w:rPr>
              <w:t>金額／天</w:t>
            </w:r>
          </w:p>
        </w:tc>
        <w:tc>
          <w:tcPr>
            <w:tcW w:w="1667" w:type="pct"/>
            <w:vAlign w:val="center"/>
          </w:tcPr>
          <w:p w:rsidR="00291657" w:rsidRPr="00AA379E" w:rsidRDefault="00291657" w:rsidP="00291657">
            <w:pPr>
              <w:overflowPunct w:val="0"/>
              <w:adjustRightInd w:val="0"/>
              <w:spacing w:line="240" w:lineRule="auto"/>
              <w:ind w:firstLine="0"/>
              <w:jc w:val="center"/>
            </w:pPr>
            <w:r>
              <w:rPr>
                <w:rFonts w:hint="eastAsia"/>
              </w:rPr>
              <w:t>金額／場</w:t>
            </w: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國家級裁判</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1,500</w:t>
            </w:r>
            <w:r w:rsidRPr="00291657">
              <w:rPr>
                <w:rFonts w:hint="eastAsia"/>
              </w:rPr>
              <w:t>元／天</w:t>
            </w:r>
          </w:p>
        </w:tc>
        <w:tc>
          <w:tcPr>
            <w:tcW w:w="1667" w:type="pct"/>
            <w:vMerge w:val="restart"/>
            <w:vAlign w:val="center"/>
          </w:tcPr>
          <w:p w:rsidR="00291657" w:rsidRDefault="00291657" w:rsidP="00291657">
            <w:pPr>
              <w:overflowPunct w:val="0"/>
              <w:adjustRightInd w:val="0"/>
              <w:spacing w:line="240" w:lineRule="auto"/>
              <w:ind w:firstLine="0"/>
              <w:jc w:val="center"/>
            </w:pPr>
            <w:r>
              <w:rPr>
                <w:rFonts w:hint="eastAsia"/>
              </w:rPr>
              <w:t>400</w:t>
            </w:r>
            <w:r>
              <w:rPr>
                <w:rFonts w:hint="eastAsia"/>
              </w:rPr>
              <w:t>元／場</w:t>
            </w: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省（市）級裁判</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291657" w:rsidRDefault="00291657" w:rsidP="00291657">
            <w:pPr>
              <w:overflowPunct w:val="0"/>
              <w:adjustRightInd w:val="0"/>
              <w:spacing w:line="240" w:lineRule="auto"/>
              <w:ind w:firstLine="0"/>
              <w:jc w:val="center"/>
            </w:pP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縣（市）級裁判</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291657" w:rsidRDefault="00291657" w:rsidP="00291657">
            <w:pPr>
              <w:overflowPunct w:val="0"/>
              <w:adjustRightInd w:val="0"/>
              <w:spacing w:line="240" w:lineRule="auto"/>
              <w:ind w:firstLine="0"/>
              <w:jc w:val="center"/>
            </w:pP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全國性競賽</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291657" w:rsidRDefault="00291657" w:rsidP="00291657">
            <w:pPr>
              <w:overflowPunct w:val="0"/>
              <w:adjustRightInd w:val="0"/>
              <w:spacing w:line="240" w:lineRule="auto"/>
              <w:ind w:firstLine="0"/>
              <w:jc w:val="center"/>
            </w:pP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省（市）級競賽</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291657" w:rsidRDefault="00291657" w:rsidP="00291657">
            <w:pPr>
              <w:overflowPunct w:val="0"/>
              <w:adjustRightInd w:val="0"/>
              <w:spacing w:line="240" w:lineRule="auto"/>
              <w:ind w:firstLine="0"/>
              <w:jc w:val="center"/>
            </w:pPr>
          </w:p>
        </w:tc>
      </w:tr>
      <w:tr w:rsidR="00291657" w:rsidRPr="00E8538E" w:rsidTr="00966788">
        <w:trPr>
          <w:jc w:val="center"/>
        </w:trPr>
        <w:tc>
          <w:tcPr>
            <w:tcW w:w="1666" w:type="pct"/>
            <w:vAlign w:val="center"/>
          </w:tcPr>
          <w:p w:rsidR="00291657" w:rsidRDefault="00291657" w:rsidP="00291657">
            <w:pPr>
              <w:overflowPunct w:val="0"/>
              <w:adjustRightInd w:val="0"/>
              <w:spacing w:line="240" w:lineRule="auto"/>
              <w:ind w:firstLine="0"/>
              <w:rPr>
                <w:rFonts w:ascii="標楷體" w:hAnsi="標楷體"/>
              </w:rPr>
            </w:pPr>
            <w:r w:rsidRPr="00291657">
              <w:rPr>
                <w:rFonts w:ascii="標楷體" w:hAnsi="標楷體" w:hint="eastAsia"/>
              </w:rPr>
              <w:t>縣（市）級競賽</w:t>
            </w:r>
          </w:p>
        </w:tc>
        <w:tc>
          <w:tcPr>
            <w:tcW w:w="1667" w:type="pct"/>
            <w:vAlign w:val="center"/>
          </w:tcPr>
          <w:p w:rsidR="00291657" w:rsidRDefault="00291657" w:rsidP="00966788">
            <w:pPr>
              <w:overflowPunct w:val="0"/>
              <w:adjustRightInd w:val="0"/>
              <w:spacing w:line="240" w:lineRule="auto"/>
              <w:ind w:firstLine="0"/>
              <w:jc w:val="right"/>
            </w:pPr>
            <w:r w:rsidRPr="00291657">
              <w:rPr>
                <w:rFonts w:hint="eastAsia"/>
              </w:rPr>
              <w:t>800</w:t>
            </w:r>
            <w:r w:rsidRPr="00291657">
              <w:rPr>
                <w:rFonts w:hint="eastAsia"/>
              </w:rPr>
              <w:t>元／天</w:t>
            </w:r>
          </w:p>
        </w:tc>
        <w:tc>
          <w:tcPr>
            <w:tcW w:w="1667" w:type="pct"/>
            <w:vMerge/>
            <w:vAlign w:val="center"/>
          </w:tcPr>
          <w:p w:rsidR="00291657" w:rsidRDefault="00291657" w:rsidP="00291657">
            <w:pPr>
              <w:overflowPunct w:val="0"/>
              <w:adjustRightInd w:val="0"/>
              <w:spacing w:line="240" w:lineRule="auto"/>
              <w:ind w:firstLine="0"/>
              <w:jc w:val="center"/>
            </w:pPr>
          </w:p>
        </w:tc>
      </w:tr>
    </w:tbl>
    <w:p w:rsidR="0045753F" w:rsidRDefault="0045753F" w:rsidP="0045753F">
      <w:pPr>
        <w:spacing w:line="360" w:lineRule="exact"/>
        <w:ind w:left="192" w:hangingChars="80" w:hanging="192"/>
      </w:pPr>
      <w:r>
        <w:rPr>
          <w:rFonts w:hint="eastAsia"/>
        </w:rPr>
        <w:lastRenderedPageBreak/>
        <w:t>1.</w:t>
      </w:r>
      <w:r>
        <w:rPr>
          <w:rFonts w:hint="eastAsia"/>
        </w:rPr>
        <w:t>軍公教員工擔任各機關學校主辦之各項運動競賽裁判者，得支給裁判費。</w:t>
      </w:r>
    </w:p>
    <w:p w:rsidR="0045753F" w:rsidRDefault="0045753F" w:rsidP="0045753F">
      <w:pPr>
        <w:spacing w:line="360" w:lineRule="exact"/>
        <w:ind w:left="192" w:hangingChars="80" w:hanging="192"/>
      </w:pPr>
      <w:r>
        <w:rPr>
          <w:rFonts w:hint="eastAsia"/>
        </w:rPr>
        <w:t>2.</w:t>
      </w:r>
      <w:r>
        <w:rPr>
          <w:rFonts w:hint="eastAsia"/>
        </w:rPr>
        <w:t>主辦機關學校之員工擔任裁判者，其裁判費應減半支給。</w:t>
      </w:r>
    </w:p>
    <w:p w:rsidR="0045753F" w:rsidRDefault="0045753F" w:rsidP="0045753F">
      <w:pPr>
        <w:spacing w:line="360" w:lineRule="exact"/>
        <w:ind w:left="192" w:hangingChars="80" w:hanging="192"/>
      </w:pPr>
      <w:r>
        <w:rPr>
          <w:rFonts w:hint="eastAsia"/>
        </w:rPr>
        <w:t>3.</w:t>
      </w:r>
      <w:r>
        <w:rPr>
          <w:rFonts w:hint="eastAsia"/>
        </w:rPr>
        <w:t>已支領裁判費者，不得再報支加班費或其他酬勞。</w:t>
      </w:r>
    </w:p>
    <w:p w:rsidR="0045753F" w:rsidRDefault="0045753F" w:rsidP="0045753F">
      <w:pPr>
        <w:spacing w:line="360" w:lineRule="exact"/>
        <w:ind w:left="192" w:hangingChars="80" w:hanging="192"/>
      </w:pPr>
      <w:r>
        <w:rPr>
          <w:rFonts w:hint="eastAsia"/>
        </w:rPr>
        <w:t>4.</w:t>
      </w:r>
      <w:r>
        <w:rPr>
          <w:rFonts w:hint="eastAsia"/>
        </w:rPr>
        <w:t>辦理各項運動競賽所支給之裁判費，如以場計，每人每日支給數額仍以不超過縣（市）級競賽每天八百元最高限額為原則。</w:t>
      </w:r>
    </w:p>
    <w:p w:rsidR="0045753F" w:rsidRDefault="0045753F" w:rsidP="0045753F">
      <w:pPr>
        <w:spacing w:line="360" w:lineRule="exact"/>
        <w:ind w:firstLine="0"/>
      </w:pPr>
    </w:p>
    <w:p w:rsidR="0045753F" w:rsidRDefault="0045753F" w:rsidP="0045753F">
      <w:pPr>
        <w:spacing w:line="360" w:lineRule="exact"/>
        <w:ind w:firstLine="0"/>
      </w:pPr>
      <w:r w:rsidRPr="0045753F">
        <w:rPr>
          <w:rFonts w:hint="eastAsia"/>
          <w:b/>
        </w:rPr>
        <w:t>十一、帶領成人</w:t>
      </w:r>
      <w:r w:rsidRPr="0045753F">
        <w:rPr>
          <w:rFonts w:hint="eastAsia"/>
          <w:b/>
        </w:rPr>
        <w:t>/</w:t>
      </w:r>
      <w:r w:rsidRPr="0045753F">
        <w:rPr>
          <w:rFonts w:hint="eastAsia"/>
          <w:b/>
        </w:rPr>
        <w:t>學生參與競賽及活動等相關經費</w:t>
      </w:r>
    </w:p>
    <w:p w:rsidR="0045753F" w:rsidRDefault="0045753F" w:rsidP="0045753F">
      <w:pPr>
        <w:spacing w:line="360" w:lineRule="exact"/>
        <w:ind w:left="192" w:hangingChars="80" w:hanging="192"/>
      </w:pPr>
      <w:r>
        <w:rPr>
          <w:rFonts w:hint="eastAsia"/>
        </w:rPr>
        <w:t>1.</w:t>
      </w:r>
      <w:r>
        <w:rPr>
          <w:rFonts w:hint="eastAsia"/>
        </w:rPr>
        <w:t>成人</w:t>
      </w:r>
      <w:r>
        <w:rPr>
          <w:rFonts w:hint="eastAsia"/>
        </w:rPr>
        <w:t>/</w:t>
      </w:r>
      <w:r>
        <w:rPr>
          <w:rFonts w:hint="eastAsia"/>
        </w:rPr>
        <w:t>學生赴縣內參與競賽及活動等，每日</w:t>
      </w:r>
      <w:r w:rsidRPr="00F958CD">
        <w:rPr>
          <w:rFonts w:hint="eastAsia"/>
          <w:u w:val="single"/>
        </w:rPr>
        <w:t>上限</w:t>
      </w:r>
      <w:r>
        <w:rPr>
          <w:rFonts w:hint="eastAsia"/>
        </w:rPr>
        <w:t>住宿費</w:t>
      </w:r>
      <w:r w:rsidRPr="00F958CD">
        <w:rPr>
          <w:rFonts w:hint="eastAsia"/>
          <w:u w:val="single"/>
        </w:rPr>
        <w:t>七百</w:t>
      </w:r>
      <w:r>
        <w:rPr>
          <w:rFonts w:hint="eastAsia"/>
        </w:rPr>
        <w:t>元</w:t>
      </w:r>
      <w:r w:rsidRPr="00F958CD">
        <w:rPr>
          <w:rFonts w:hint="eastAsia"/>
          <w:u w:val="single"/>
        </w:rPr>
        <w:t>，租車費參照表</w:t>
      </w:r>
      <w:r w:rsidRPr="00F958CD">
        <w:rPr>
          <w:rFonts w:hint="eastAsia"/>
          <w:u w:val="single"/>
        </w:rPr>
        <w:t>8-1</w:t>
      </w:r>
      <w:r w:rsidRPr="00F958CD">
        <w:rPr>
          <w:rFonts w:hint="eastAsia"/>
          <w:u w:val="single"/>
        </w:rPr>
        <w:t>規定，</w:t>
      </w:r>
      <w:r>
        <w:rPr>
          <w:rFonts w:hint="eastAsia"/>
        </w:rPr>
        <w:t>膳費每日</w:t>
      </w:r>
      <w:r w:rsidRPr="00F958CD">
        <w:rPr>
          <w:rFonts w:hint="eastAsia"/>
          <w:u w:val="single"/>
        </w:rPr>
        <w:t>上限二百五十</w:t>
      </w:r>
      <w:r>
        <w:rPr>
          <w:rFonts w:hint="eastAsia"/>
        </w:rPr>
        <w:t>元（</w:t>
      </w:r>
      <w:r w:rsidRPr="00F958CD">
        <w:rPr>
          <w:rFonts w:hint="eastAsia"/>
          <w:u w:val="single"/>
        </w:rPr>
        <w:t>須</w:t>
      </w:r>
      <w:r>
        <w:rPr>
          <w:rFonts w:hint="eastAsia"/>
        </w:rPr>
        <w:t>檢據核銷）</w:t>
      </w:r>
      <w:r w:rsidRPr="00F958CD">
        <w:rPr>
          <w:rFonts w:hint="eastAsia"/>
          <w:u w:val="single"/>
        </w:rPr>
        <w:t>；縣外</w:t>
      </w:r>
      <w:r>
        <w:rPr>
          <w:rFonts w:hint="eastAsia"/>
        </w:rPr>
        <w:t>（國內）每日</w:t>
      </w:r>
      <w:r w:rsidRPr="00F958CD">
        <w:rPr>
          <w:rFonts w:hint="eastAsia"/>
          <w:u w:val="single"/>
        </w:rPr>
        <w:t>上限</w:t>
      </w:r>
      <w:r>
        <w:rPr>
          <w:rFonts w:hint="eastAsia"/>
        </w:rPr>
        <w:t>住宿費成人</w:t>
      </w:r>
      <w:r w:rsidRPr="00F958CD">
        <w:rPr>
          <w:rFonts w:hint="eastAsia"/>
          <w:u w:val="single"/>
        </w:rPr>
        <w:t>一千六百</w:t>
      </w:r>
      <w:r>
        <w:rPr>
          <w:rFonts w:hint="eastAsia"/>
        </w:rPr>
        <w:t>元、學生</w:t>
      </w:r>
      <w:r w:rsidRPr="00F958CD">
        <w:rPr>
          <w:rFonts w:hint="eastAsia"/>
          <w:u w:val="single"/>
        </w:rPr>
        <w:t>八百</w:t>
      </w:r>
      <w:r>
        <w:rPr>
          <w:rFonts w:hint="eastAsia"/>
        </w:rPr>
        <w:t>元、成人</w:t>
      </w:r>
      <w:r>
        <w:rPr>
          <w:rFonts w:hint="eastAsia"/>
        </w:rPr>
        <w:t>/</w:t>
      </w:r>
      <w:r>
        <w:rPr>
          <w:rFonts w:hint="eastAsia"/>
        </w:rPr>
        <w:t>學生每日</w:t>
      </w:r>
      <w:r w:rsidRPr="00F958CD">
        <w:rPr>
          <w:rFonts w:hint="eastAsia"/>
          <w:u w:val="single"/>
        </w:rPr>
        <w:t>上限雜費</w:t>
      </w:r>
      <w:proofErr w:type="gramStart"/>
      <w:r w:rsidRPr="00F958CD">
        <w:rPr>
          <w:rFonts w:hint="eastAsia"/>
          <w:u w:val="single"/>
        </w:rPr>
        <w:t>三</w:t>
      </w:r>
      <w:proofErr w:type="gramEnd"/>
      <w:r w:rsidRPr="00F958CD">
        <w:rPr>
          <w:rFonts w:hint="eastAsia"/>
          <w:u w:val="single"/>
        </w:rPr>
        <w:t>百</w:t>
      </w:r>
      <w:r>
        <w:rPr>
          <w:rFonts w:hint="eastAsia"/>
        </w:rPr>
        <w:t>元。</w:t>
      </w:r>
    </w:p>
    <w:p w:rsidR="0045753F" w:rsidRDefault="0045753F" w:rsidP="0045753F">
      <w:pPr>
        <w:spacing w:line="360" w:lineRule="exact"/>
        <w:ind w:left="192" w:hangingChars="80" w:hanging="192"/>
      </w:pPr>
      <w:r>
        <w:rPr>
          <w:rFonts w:hint="eastAsia"/>
        </w:rPr>
        <w:t>2.</w:t>
      </w:r>
      <w:r>
        <w:rPr>
          <w:rFonts w:hint="eastAsia"/>
        </w:rPr>
        <w:t>成人</w:t>
      </w:r>
      <w:r>
        <w:rPr>
          <w:rFonts w:hint="eastAsia"/>
        </w:rPr>
        <w:t>/</w:t>
      </w:r>
      <w:r>
        <w:rPr>
          <w:rFonts w:hint="eastAsia"/>
        </w:rPr>
        <w:t>學生</w:t>
      </w:r>
      <w:r w:rsidRPr="00F958CD">
        <w:rPr>
          <w:rFonts w:hint="eastAsia"/>
          <w:u w:val="single"/>
        </w:rPr>
        <w:t>赴縣外（國內）</w:t>
      </w:r>
      <w:r>
        <w:rPr>
          <w:rFonts w:hint="eastAsia"/>
        </w:rPr>
        <w:t>及國外參與競賽及活動等，其經費支應如下表：</w:t>
      </w:r>
    </w:p>
    <w:p w:rsidR="00B069D3" w:rsidRPr="00291657" w:rsidRDefault="0045753F" w:rsidP="0045753F">
      <w:pPr>
        <w:spacing w:line="360" w:lineRule="exact"/>
        <w:ind w:firstLine="0"/>
      </w:pPr>
      <w:r w:rsidRPr="00F958CD">
        <w:rPr>
          <w:rFonts w:hint="eastAsia"/>
          <w:u w:val="single"/>
        </w:rPr>
        <w:t>表</w:t>
      </w:r>
      <w:r w:rsidRPr="00F958CD">
        <w:rPr>
          <w:rFonts w:hint="eastAsia"/>
          <w:u w:val="single"/>
        </w:rPr>
        <w:t>8-1</w:t>
      </w:r>
      <w:r>
        <w:rPr>
          <w:rFonts w:hint="eastAsia"/>
        </w:rPr>
        <w:t xml:space="preserve">　帶領成人</w:t>
      </w:r>
      <w:r>
        <w:rPr>
          <w:rFonts w:hint="eastAsia"/>
        </w:rPr>
        <w:t>/</w:t>
      </w:r>
      <w:r>
        <w:rPr>
          <w:rFonts w:hint="eastAsia"/>
        </w:rPr>
        <w:t>學生</w:t>
      </w:r>
      <w:r w:rsidRPr="00F958CD">
        <w:rPr>
          <w:rFonts w:hint="eastAsia"/>
          <w:u w:val="single"/>
        </w:rPr>
        <w:t>赴縣外（國內）</w:t>
      </w:r>
      <w:r>
        <w:rPr>
          <w:rFonts w:hint="eastAsia"/>
        </w:rPr>
        <w:t>參與競賽及活動等相關經費</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456"/>
        <w:gridCol w:w="1000"/>
        <w:gridCol w:w="5104"/>
        <w:gridCol w:w="787"/>
      </w:tblGrid>
      <w:tr w:rsidR="007B0E78" w:rsidRPr="00E8538E" w:rsidTr="00491EEB">
        <w:trPr>
          <w:jc w:val="center"/>
        </w:trPr>
        <w:tc>
          <w:tcPr>
            <w:tcW w:w="676" w:type="pct"/>
            <w:shd w:val="clear" w:color="auto" w:fill="D9D9D9" w:themeFill="background1" w:themeFillShade="D9"/>
            <w:vAlign w:val="center"/>
          </w:tcPr>
          <w:p w:rsidR="00F958CD" w:rsidRPr="00E8538E" w:rsidRDefault="00F958CD" w:rsidP="007B0E78">
            <w:pPr>
              <w:overflowPunct w:val="0"/>
              <w:adjustRightInd w:val="0"/>
              <w:spacing w:line="240" w:lineRule="auto"/>
              <w:ind w:firstLine="0"/>
              <w:jc w:val="center"/>
              <w:rPr>
                <w:rFonts w:ascii="標楷體" w:hAnsi="標楷體"/>
              </w:rPr>
            </w:pPr>
            <w:r>
              <w:rPr>
                <w:rFonts w:ascii="標楷體" w:hAnsi="標楷體" w:hint="eastAsia"/>
              </w:rPr>
              <w:t>區域</w:t>
            </w:r>
          </w:p>
        </w:tc>
        <w:tc>
          <w:tcPr>
            <w:tcW w:w="857" w:type="pct"/>
            <w:gridSpan w:val="2"/>
            <w:shd w:val="clear" w:color="auto" w:fill="D9D9D9" w:themeFill="background1" w:themeFillShade="D9"/>
            <w:vAlign w:val="center"/>
          </w:tcPr>
          <w:p w:rsidR="00F958CD" w:rsidRPr="00E8538E" w:rsidRDefault="00F958CD" w:rsidP="007B0E78">
            <w:pPr>
              <w:overflowPunct w:val="0"/>
              <w:adjustRightInd w:val="0"/>
              <w:spacing w:line="240" w:lineRule="auto"/>
              <w:ind w:firstLine="0"/>
              <w:jc w:val="center"/>
              <w:rPr>
                <w:rFonts w:ascii="標楷體" w:hAnsi="標楷體"/>
              </w:rPr>
            </w:pPr>
            <w:r>
              <w:rPr>
                <w:rFonts w:ascii="標楷體" w:hAnsi="標楷體" w:hint="eastAsia"/>
              </w:rPr>
              <w:t>項目</w:t>
            </w:r>
          </w:p>
        </w:tc>
        <w:tc>
          <w:tcPr>
            <w:tcW w:w="3004" w:type="pct"/>
            <w:shd w:val="clear" w:color="auto" w:fill="D9D9D9" w:themeFill="background1" w:themeFillShade="D9"/>
            <w:vAlign w:val="center"/>
          </w:tcPr>
          <w:p w:rsidR="00F958CD" w:rsidRPr="00A06706" w:rsidRDefault="00F958CD" w:rsidP="007B0E78">
            <w:pPr>
              <w:overflowPunct w:val="0"/>
              <w:adjustRightInd w:val="0"/>
              <w:spacing w:line="240" w:lineRule="auto"/>
              <w:ind w:firstLine="0"/>
              <w:jc w:val="center"/>
            </w:pPr>
            <w:r>
              <w:rPr>
                <w:rFonts w:hint="eastAsia"/>
              </w:rPr>
              <w:t>內容</w:t>
            </w:r>
          </w:p>
        </w:tc>
        <w:tc>
          <w:tcPr>
            <w:tcW w:w="463" w:type="pct"/>
            <w:shd w:val="clear" w:color="auto" w:fill="D9D9D9" w:themeFill="background1" w:themeFillShade="D9"/>
            <w:vAlign w:val="center"/>
          </w:tcPr>
          <w:p w:rsidR="00F958CD" w:rsidRPr="00AA379E" w:rsidRDefault="00F958CD" w:rsidP="007B0E78">
            <w:pPr>
              <w:overflowPunct w:val="0"/>
              <w:adjustRightInd w:val="0"/>
              <w:spacing w:line="240" w:lineRule="auto"/>
              <w:ind w:firstLine="0"/>
              <w:jc w:val="center"/>
            </w:pPr>
            <w:r>
              <w:rPr>
                <w:rFonts w:hint="eastAsia"/>
              </w:rPr>
              <w:t>備註</w:t>
            </w:r>
          </w:p>
        </w:tc>
      </w:tr>
      <w:tr w:rsidR="00F958CD" w:rsidRPr="00E8538E" w:rsidTr="00491EEB">
        <w:trPr>
          <w:jc w:val="center"/>
        </w:trPr>
        <w:tc>
          <w:tcPr>
            <w:tcW w:w="676" w:type="pct"/>
            <w:vMerge w:val="restart"/>
            <w:vAlign w:val="center"/>
          </w:tcPr>
          <w:p w:rsidR="00F958CD" w:rsidRDefault="00F958CD" w:rsidP="007B0E78">
            <w:pPr>
              <w:overflowPunct w:val="0"/>
              <w:adjustRightInd w:val="0"/>
              <w:spacing w:line="300" w:lineRule="exact"/>
              <w:ind w:firstLine="0"/>
              <w:jc w:val="center"/>
              <w:rPr>
                <w:rFonts w:ascii="標楷體" w:hAnsi="標楷體"/>
              </w:rPr>
            </w:pPr>
            <w:r>
              <w:rPr>
                <w:rFonts w:ascii="標楷體" w:hAnsi="標楷體" w:hint="eastAsia"/>
              </w:rPr>
              <w:t>縣外</w:t>
            </w:r>
          </w:p>
          <w:p w:rsidR="00F958CD" w:rsidRDefault="00F958CD" w:rsidP="007B0E78">
            <w:pPr>
              <w:overflowPunct w:val="0"/>
              <w:adjustRightInd w:val="0"/>
              <w:spacing w:line="300" w:lineRule="exact"/>
              <w:ind w:firstLine="0"/>
              <w:jc w:val="center"/>
              <w:rPr>
                <w:rFonts w:ascii="標楷體" w:hAnsi="標楷體"/>
              </w:rPr>
            </w:pPr>
            <w:r>
              <w:rPr>
                <w:rFonts w:ascii="標楷體" w:hAnsi="標楷體" w:hint="eastAsia"/>
              </w:rPr>
              <w:t>（國內）</w:t>
            </w:r>
          </w:p>
        </w:tc>
        <w:tc>
          <w:tcPr>
            <w:tcW w:w="268" w:type="pct"/>
            <w:vMerge w:val="restart"/>
            <w:vAlign w:val="center"/>
          </w:tcPr>
          <w:p w:rsidR="00F958CD" w:rsidRDefault="00F958CD" w:rsidP="007B0E78">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F958CD" w:rsidRDefault="00F958CD" w:rsidP="007B0E78">
            <w:pPr>
              <w:overflowPunct w:val="0"/>
              <w:adjustRightInd w:val="0"/>
              <w:spacing w:line="300" w:lineRule="exact"/>
              <w:ind w:firstLine="0"/>
            </w:pPr>
            <w:r w:rsidRPr="00F958CD">
              <w:rPr>
                <w:rFonts w:hint="eastAsia"/>
              </w:rPr>
              <w:t>檢據核銷（請自行補貼未帶證件之差額）。</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268" w:type="pct"/>
            <w:vMerge/>
            <w:vAlign w:val="center"/>
          </w:tcPr>
          <w:p w:rsidR="00F958CD" w:rsidRDefault="00F958CD" w:rsidP="007B0E78">
            <w:pPr>
              <w:overflowPunct w:val="0"/>
              <w:adjustRightInd w:val="0"/>
              <w:spacing w:line="300" w:lineRule="exact"/>
              <w:ind w:firstLine="0"/>
              <w:rPr>
                <w:rFonts w:ascii="標楷體" w:hAnsi="標楷體"/>
              </w:rPr>
            </w:pP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F958CD" w:rsidRDefault="00F958CD" w:rsidP="007B0E78">
            <w:pPr>
              <w:overflowPunct w:val="0"/>
              <w:adjustRightInd w:val="0"/>
              <w:spacing w:line="300" w:lineRule="exact"/>
              <w:ind w:firstLine="0"/>
            </w:pPr>
            <w:r w:rsidRPr="00F958CD">
              <w:rPr>
                <w:rFonts w:hint="eastAsia"/>
              </w:rPr>
              <w:t>檢據核銷</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268" w:type="pct"/>
            <w:vMerge/>
            <w:vAlign w:val="center"/>
          </w:tcPr>
          <w:p w:rsidR="00F958CD" w:rsidRDefault="00F958CD" w:rsidP="007B0E78">
            <w:pPr>
              <w:overflowPunct w:val="0"/>
              <w:adjustRightInd w:val="0"/>
              <w:spacing w:line="300" w:lineRule="exact"/>
              <w:ind w:firstLine="0"/>
              <w:rPr>
                <w:rFonts w:ascii="標楷體" w:hAnsi="標楷體"/>
              </w:rPr>
            </w:pP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車票</w:t>
            </w:r>
          </w:p>
        </w:tc>
        <w:tc>
          <w:tcPr>
            <w:tcW w:w="3004" w:type="pct"/>
            <w:vAlign w:val="center"/>
          </w:tcPr>
          <w:p w:rsidR="00F958CD" w:rsidRDefault="00F958CD" w:rsidP="007B0E78">
            <w:pPr>
              <w:overflowPunct w:val="0"/>
              <w:adjustRightInd w:val="0"/>
              <w:spacing w:line="300" w:lineRule="exact"/>
              <w:ind w:firstLine="0"/>
            </w:pPr>
            <w:r w:rsidRPr="00F958CD">
              <w:rPr>
                <w:rFonts w:hint="eastAsia"/>
              </w:rPr>
              <w:t>以自強號票價為上限</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268" w:type="pct"/>
            <w:vMerge/>
            <w:vAlign w:val="center"/>
          </w:tcPr>
          <w:p w:rsidR="00F958CD" w:rsidRDefault="00F958CD" w:rsidP="007B0E78">
            <w:pPr>
              <w:overflowPunct w:val="0"/>
              <w:adjustRightInd w:val="0"/>
              <w:spacing w:line="300" w:lineRule="exact"/>
              <w:ind w:firstLine="0"/>
              <w:rPr>
                <w:rFonts w:ascii="標楷體" w:hAnsi="標楷體"/>
              </w:rPr>
            </w:pP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租車費</w:t>
            </w:r>
          </w:p>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(每日)</w:t>
            </w:r>
          </w:p>
        </w:tc>
        <w:tc>
          <w:tcPr>
            <w:tcW w:w="3004" w:type="pct"/>
            <w:vAlign w:val="center"/>
          </w:tcPr>
          <w:p w:rsidR="00F958CD" w:rsidRDefault="00F958CD" w:rsidP="007B0E78">
            <w:pPr>
              <w:overflowPunct w:val="0"/>
              <w:adjustRightInd w:val="0"/>
              <w:spacing w:line="300" w:lineRule="exact"/>
              <w:ind w:firstLine="0"/>
            </w:pPr>
            <w:r>
              <w:rPr>
                <w:rFonts w:hint="eastAsia"/>
              </w:rPr>
              <w:t>1.6-9</w:t>
            </w:r>
            <w:r>
              <w:rPr>
                <w:rFonts w:hint="eastAsia"/>
              </w:rPr>
              <w:t>人</w:t>
            </w:r>
            <w:r>
              <w:rPr>
                <w:rFonts w:hint="eastAsia"/>
              </w:rPr>
              <w:t>/</w:t>
            </w:r>
            <w:r w:rsidRPr="007B0E78">
              <w:rPr>
                <w:rFonts w:hint="eastAsia"/>
                <w:u w:val="single"/>
              </w:rPr>
              <w:t>5,000</w:t>
            </w:r>
            <w:r>
              <w:rPr>
                <w:rFonts w:hint="eastAsia"/>
              </w:rPr>
              <w:t>元</w:t>
            </w:r>
          </w:p>
          <w:p w:rsidR="00F958CD" w:rsidRDefault="00F958CD" w:rsidP="007B0E78">
            <w:pPr>
              <w:overflowPunct w:val="0"/>
              <w:adjustRightInd w:val="0"/>
              <w:spacing w:line="300" w:lineRule="exact"/>
              <w:ind w:firstLine="0"/>
            </w:pPr>
            <w:r>
              <w:rPr>
                <w:rFonts w:hint="eastAsia"/>
              </w:rPr>
              <w:t>2.10-19</w:t>
            </w:r>
            <w:r>
              <w:rPr>
                <w:rFonts w:hint="eastAsia"/>
              </w:rPr>
              <w:t>人</w:t>
            </w:r>
            <w:r>
              <w:rPr>
                <w:rFonts w:hint="eastAsia"/>
              </w:rPr>
              <w:t>/10,000</w:t>
            </w:r>
            <w:r>
              <w:rPr>
                <w:rFonts w:hint="eastAsia"/>
              </w:rPr>
              <w:t>元</w:t>
            </w:r>
          </w:p>
          <w:p w:rsidR="00F958CD" w:rsidRDefault="00F958CD" w:rsidP="007B0E78">
            <w:pPr>
              <w:overflowPunct w:val="0"/>
              <w:adjustRightInd w:val="0"/>
              <w:spacing w:line="300" w:lineRule="exact"/>
              <w:ind w:firstLine="0"/>
            </w:pPr>
            <w:r>
              <w:rPr>
                <w:rFonts w:hint="eastAsia"/>
              </w:rPr>
              <w:t>3.20</w:t>
            </w:r>
            <w:r>
              <w:rPr>
                <w:rFonts w:hint="eastAsia"/>
              </w:rPr>
              <w:t>人以上</w:t>
            </w:r>
            <w:r>
              <w:rPr>
                <w:rFonts w:hint="eastAsia"/>
              </w:rPr>
              <w:t>/15,000</w:t>
            </w:r>
            <w:r>
              <w:rPr>
                <w:rFonts w:hint="eastAsia"/>
              </w:rPr>
              <w:t>元</w:t>
            </w:r>
          </w:p>
          <w:p w:rsidR="00F958CD" w:rsidRDefault="00F958CD" w:rsidP="007B0E78">
            <w:pPr>
              <w:overflowPunct w:val="0"/>
              <w:adjustRightInd w:val="0"/>
              <w:spacing w:line="300" w:lineRule="exact"/>
              <w:ind w:firstLine="0"/>
            </w:pPr>
            <w:r>
              <w:rPr>
                <w:rFonts w:hint="eastAsia"/>
              </w:rPr>
              <w:t>4.</w:t>
            </w:r>
            <w:proofErr w:type="gramStart"/>
            <w:r>
              <w:rPr>
                <w:rFonts w:hint="eastAsia"/>
              </w:rPr>
              <w:t>但移地</w:t>
            </w:r>
            <w:proofErr w:type="gramEnd"/>
            <w:r>
              <w:rPr>
                <w:rFonts w:hint="eastAsia"/>
              </w:rPr>
              <w:t>訓練已在當地住宿，只計算來回車資。</w:t>
            </w:r>
          </w:p>
          <w:p w:rsidR="00F958CD" w:rsidRDefault="00F958CD" w:rsidP="007B0E78">
            <w:pPr>
              <w:overflowPunct w:val="0"/>
              <w:adjustRightInd w:val="0"/>
              <w:spacing w:line="300" w:lineRule="exact"/>
              <w:ind w:firstLine="0"/>
            </w:pPr>
            <w:r>
              <w:rPr>
                <w:rFonts w:hint="eastAsia"/>
              </w:rPr>
              <w:t>※若有特殊</w:t>
            </w:r>
            <w:proofErr w:type="gramStart"/>
            <w:r>
              <w:rPr>
                <w:rFonts w:hint="eastAsia"/>
              </w:rPr>
              <w:t>情形請逐案</w:t>
            </w:r>
            <w:proofErr w:type="gramEnd"/>
            <w:r>
              <w:rPr>
                <w:rFonts w:hint="eastAsia"/>
              </w:rPr>
              <w:t>簽准。</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857" w:type="pct"/>
            <w:gridSpan w:val="2"/>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住宿費</w:t>
            </w:r>
          </w:p>
        </w:tc>
        <w:tc>
          <w:tcPr>
            <w:tcW w:w="3004" w:type="pct"/>
            <w:vAlign w:val="center"/>
          </w:tcPr>
          <w:p w:rsidR="007B0E78" w:rsidRDefault="007B0E78" w:rsidP="007B0E78">
            <w:pPr>
              <w:overflowPunct w:val="0"/>
              <w:adjustRightInd w:val="0"/>
              <w:spacing w:line="300" w:lineRule="exact"/>
              <w:ind w:firstLine="0"/>
            </w:pPr>
            <w:r>
              <w:rPr>
                <w:rFonts w:hint="eastAsia"/>
              </w:rPr>
              <w:t>1.</w:t>
            </w:r>
            <w:r>
              <w:rPr>
                <w:rFonts w:hint="eastAsia"/>
              </w:rPr>
              <w:t>領隊</w:t>
            </w:r>
            <w:r>
              <w:rPr>
                <w:rFonts w:hint="eastAsia"/>
              </w:rPr>
              <w:t>.</w:t>
            </w:r>
            <w:r>
              <w:rPr>
                <w:rFonts w:hint="eastAsia"/>
              </w:rPr>
              <w:t>管理</w:t>
            </w:r>
            <w:r>
              <w:rPr>
                <w:rFonts w:hint="eastAsia"/>
              </w:rPr>
              <w:t>.</w:t>
            </w:r>
            <w:r>
              <w:rPr>
                <w:rFonts w:hint="eastAsia"/>
              </w:rPr>
              <w:t>教練依照國內出差旅費報支要點</w:t>
            </w:r>
          </w:p>
          <w:p w:rsidR="00F958CD" w:rsidRDefault="007B0E78" w:rsidP="007B0E78">
            <w:pPr>
              <w:overflowPunct w:val="0"/>
              <w:adjustRightInd w:val="0"/>
              <w:spacing w:line="300" w:lineRule="exact"/>
              <w:ind w:firstLine="0"/>
            </w:pPr>
            <w:r>
              <w:rPr>
                <w:rFonts w:hint="eastAsia"/>
              </w:rPr>
              <w:t>2.</w:t>
            </w:r>
            <w:r>
              <w:rPr>
                <w:rFonts w:hint="eastAsia"/>
              </w:rPr>
              <w:t>每日成人</w:t>
            </w:r>
            <w:r w:rsidRPr="007B0E78">
              <w:rPr>
                <w:rFonts w:hint="eastAsia"/>
                <w:u w:val="single"/>
              </w:rPr>
              <w:t>1,600</w:t>
            </w:r>
            <w:r>
              <w:rPr>
                <w:rFonts w:hint="eastAsia"/>
              </w:rPr>
              <w:t>元、學生</w:t>
            </w:r>
            <w:r w:rsidRPr="007B0E78">
              <w:rPr>
                <w:rFonts w:hint="eastAsia"/>
                <w:u w:val="single"/>
              </w:rPr>
              <w:t>800</w:t>
            </w:r>
            <w:r>
              <w:rPr>
                <w:rFonts w:hint="eastAsia"/>
              </w:rPr>
              <w:t>元</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857" w:type="pct"/>
            <w:gridSpan w:val="2"/>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雜費</w:t>
            </w:r>
          </w:p>
        </w:tc>
        <w:tc>
          <w:tcPr>
            <w:tcW w:w="3004" w:type="pct"/>
            <w:vAlign w:val="center"/>
          </w:tcPr>
          <w:p w:rsidR="007B0E78" w:rsidRDefault="007B0E78" w:rsidP="007B0E78">
            <w:pPr>
              <w:overflowPunct w:val="0"/>
              <w:adjustRightInd w:val="0"/>
              <w:spacing w:line="300" w:lineRule="exact"/>
              <w:ind w:left="192" w:hangingChars="80" w:hanging="192"/>
            </w:pPr>
            <w:r>
              <w:rPr>
                <w:rFonts w:hint="eastAsia"/>
              </w:rPr>
              <w:t>1.</w:t>
            </w:r>
            <w:r w:rsidRPr="007B0E78">
              <w:rPr>
                <w:rFonts w:hint="eastAsia"/>
                <w:u w:val="single"/>
              </w:rPr>
              <w:t>領隊</w:t>
            </w:r>
            <w:r w:rsidRPr="007B0E78">
              <w:rPr>
                <w:rFonts w:hint="eastAsia"/>
                <w:u w:val="single"/>
              </w:rPr>
              <w:t>.</w:t>
            </w:r>
            <w:r w:rsidRPr="007B0E78">
              <w:rPr>
                <w:rFonts w:hint="eastAsia"/>
                <w:u w:val="single"/>
              </w:rPr>
              <w:t>管理</w:t>
            </w:r>
            <w:r w:rsidRPr="007B0E78">
              <w:rPr>
                <w:rFonts w:hint="eastAsia"/>
                <w:u w:val="single"/>
              </w:rPr>
              <w:t>.</w:t>
            </w:r>
            <w:r w:rsidRPr="007B0E78">
              <w:rPr>
                <w:rFonts w:hint="eastAsia"/>
                <w:u w:val="single"/>
              </w:rPr>
              <w:t>教練</w:t>
            </w:r>
            <w:r w:rsidRPr="007B0E78">
              <w:rPr>
                <w:rFonts w:hint="eastAsia"/>
                <w:u w:val="single"/>
              </w:rPr>
              <w:t>.</w:t>
            </w:r>
            <w:r w:rsidRPr="007B0E78">
              <w:rPr>
                <w:rFonts w:hint="eastAsia"/>
                <w:u w:val="single"/>
              </w:rPr>
              <w:t>軍公教參照國內出差旅費報支要點每日</w:t>
            </w:r>
            <w:r w:rsidRPr="007B0E78">
              <w:rPr>
                <w:rFonts w:hint="eastAsia"/>
                <w:u w:val="single"/>
              </w:rPr>
              <w:t>400</w:t>
            </w:r>
            <w:r w:rsidRPr="007B0E78">
              <w:rPr>
                <w:rFonts w:hint="eastAsia"/>
                <w:u w:val="single"/>
              </w:rPr>
              <w:t>元</w:t>
            </w:r>
          </w:p>
          <w:p w:rsidR="00F958CD" w:rsidRDefault="007B0E78" w:rsidP="007B0E78">
            <w:pPr>
              <w:overflowPunct w:val="0"/>
              <w:adjustRightInd w:val="0"/>
              <w:spacing w:line="300" w:lineRule="exact"/>
              <w:ind w:firstLine="0"/>
            </w:pPr>
            <w:r>
              <w:rPr>
                <w:rFonts w:hint="eastAsia"/>
              </w:rPr>
              <w:t>2.</w:t>
            </w:r>
            <w:r w:rsidRPr="007B0E78">
              <w:rPr>
                <w:rFonts w:hint="eastAsia"/>
                <w:u w:val="single"/>
              </w:rPr>
              <w:t>成人</w:t>
            </w:r>
            <w:r w:rsidRPr="007B0E78">
              <w:rPr>
                <w:rFonts w:hint="eastAsia"/>
                <w:u w:val="single"/>
              </w:rPr>
              <w:t>/</w:t>
            </w:r>
            <w:r w:rsidRPr="007B0E78">
              <w:rPr>
                <w:rFonts w:hint="eastAsia"/>
                <w:u w:val="single"/>
              </w:rPr>
              <w:t>學生每日</w:t>
            </w:r>
            <w:r w:rsidRPr="007B0E78">
              <w:rPr>
                <w:rFonts w:hint="eastAsia"/>
                <w:u w:val="single"/>
              </w:rPr>
              <w:t>300</w:t>
            </w:r>
            <w:r w:rsidRPr="007B0E78">
              <w:rPr>
                <w:rFonts w:hint="eastAsia"/>
                <w:u w:val="single"/>
              </w:rPr>
              <w:t>元</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857" w:type="pct"/>
            <w:gridSpan w:val="2"/>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F958CD" w:rsidRDefault="007B0E78" w:rsidP="007B0E78">
            <w:pPr>
              <w:overflowPunct w:val="0"/>
              <w:adjustRightInd w:val="0"/>
              <w:spacing w:line="300" w:lineRule="exact"/>
              <w:ind w:firstLine="0"/>
            </w:pPr>
            <w:r w:rsidRPr="007B0E78">
              <w:rPr>
                <w:rFonts w:hint="eastAsia"/>
              </w:rPr>
              <w:t>日</w:t>
            </w:r>
            <w:r w:rsidRPr="007B0E78">
              <w:rPr>
                <w:rFonts w:hint="eastAsia"/>
              </w:rPr>
              <w:t>/</w:t>
            </w:r>
            <w:r w:rsidRPr="007B0E78">
              <w:rPr>
                <w:rFonts w:hint="eastAsia"/>
              </w:rPr>
              <w:t>人</w:t>
            </w:r>
            <w:r w:rsidRPr="007B0E78">
              <w:rPr>
                <w:rFonts w:hint="eastAsia"/>
              </w:rPr>
              <w:t>/</w:t>
            </w:r>
            <w:r w:rsidRPr="007B0E78">
              <w:rPr>
                <w:rFonts w:hint="eastAsia"/>
                <w:u w:val="single"/>
              </w:rPr>
              <w:t>上限</w:t>
            </w:r>
            <w:r w:rsidRPr="007B0E78">
              <w:rPr>
                <w:rFonts w:hint="eastAsia"/>
                <w:u w:val="single"/>
              </w:rPr>
              <w:t>50</w:t>
            </w:r>
            <w:r w:rsidRPr="007B0E78">
              <w:rPr>
                <w:rFonts w:hint="eastAsia"/>
              </w:rPr>
              <w:t>元</w:t>
            </w:r>
          </w:p>
        </w:tc>
        <w:tc>
          <w:tcPr>
            <w:tcW w:w="463" w:type="pct"/>
            <w:vAlign w:val="center"/>
          </w:tcPr>
          <w:p w:rsidR="00F958CD" w:rsidRPr="007B0E78" w:rsidRDefault="007B0E78" w:rsidP="007B0E78">
            <w:pPr>
              <w:overflowPunct w:val="0"/>
              <w:adjustRightInd w:val="0"/>
              <w:spacing w:line="300" w:lineRule="exact"/>
              <w:ind w:firstLine="0"/>
              <w:jc w:val="center"/>
              <w:rPr>
                <w:u w:val="single"/>
              </w:rPr>
            </w:pPr>
            <w:proofErr w:type="gramStart"/>
            <w:r w:rsidRPr="007B0E78">
              <w:rPr>
                <w:rFonts w:hint="eastAsia"/>
                <w:u w:val="single"/>
              </w:rPr>
              <w:t>註</w:t>
            </w:r>
            <w:proofErr w:type="gramEnd"/>
            <w:r w:rsidRPr="007B0E78">
              <w:rPr>
                <w:rFonts w:hint="eastAsia"/>
                <w:u w:val="single"/>
              </w:rPr>
              <w:t>2</w:t>
            </w:r>
          </w:p>
        </w:tc>
      </w:tr>
      <w:tr w:rsidR="00F958CD" w:rsidRPr="00E8538E" w:rsidTr="00491EEB">
        <w:trPr>
          <w:jc w:val="center"/>
        </w:trPr>
        <w:tc>
          <w:tcPr>
            <w:tcW w:w="676" w:type="pct"/>
            <w:vMerge w:val="restart"/>
            <w:vAlign w:val="center"/>
          </w:tcPr>
          <w:p w:rsidR="00F958CD" w:rsidRDefault="00F958CD" w:rsidP="007B0E78">
            <w:pPr>
              <w:overflowPunct w:val="0"/>
              <w:adjustRightInd w:val="0"/>
              <w:spacing w:line="300" w:lineRule="exact"/>
              <w:ind w:firstLine="0"/>
              <w:jc w:val="center"/>
              <w:rPr>
                <w:rFonts w:ascii="標楷體" w:hAnsi="標楷體"/>
              </w:rPr>
            </w:pPr>
            <w:r>
              <w:rPr>
                <w:rFonts w:ascii="標楷體" w:hAnsi="標楷體" w:hint="eastAsia"/>
              </w:rPr>
              <w:t>國外</w:t>
            </w:r>
          </w:p>
        </w:tc>
        <w:tc>
          <w:tcPr>
            <w:tcW w:w="268" w:type="pct"/>
            <w:vMerge w:val="restart"/>
            <w:vAlign w:val="center"/>
          </w:tcPr>
          <w:p w:rsidR="00F958CD" w:rsidRDefault="00F958CD" w:rsidP="007B0E78">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F958CD" w:rsidRDefault="007B0E78" w:rsidP="007B0E78">
            <w:pPr>
              <w:overflowPunct w:val="0"/>
              <w:adjustRightInd w:val="0"/>
              <w:spacing w:line="300" w:lineRule="exact"/>
              <w:ind w:firstLine="0"/>
            </w:pPr>
            <w:r w:rsidRPr="007B0E78">
              <w:rPr>
                <w:rFonts w:hint="eastAsia"/>
              </w:rPr>
              <w:t>檢據核銷（請自行補貼未帶證件之差額）。</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268" w:type="pct"/>
            <w:vMerge/>
            <w:vAlign w:val="center"/>
          </w:tcPr>
          <w:p w:rsidR="00F958CD" w:rsidRDefault="00F958CD" w:rsidP="007B0E78">
            <w:pPr>
              <w:overflowPunct w:val="0"/>
              <w:adjustRightInd w:val="0"/>
              <w:spacing w:line="300" w:lineRule="exact"/>
              <w:ind w:firstLine="0"/>
              <w:rPr>
                <w:rFonts w:ascii="標楷體" w:hAnsi="標楷體"/>
              </w:rPr>
            </w:pPr>
          </w:p>
        </w:tc>
        <w:tc>
          <w:tcPr>
            <w:tcW w:w="589" w:type="pct"/>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F958CD" w:rsidRDefault="007B0E78" w:rsidP="007B0E78">
            <w:pPr>
              <w:overflowPunct w:val="0"/>
              <w:adjustRightInd w:val="0"/>
              <w:spacing w:line="300" w:lineRule="exact"/>
              <w:ind w:firstLine="0"/>
            </w:pPr>
            <w:r w:rsidRPr="007B0E78">
              <w:rPr>
                <w:rFonts w:hint="eastAsia"/>
              </w:rPr>
              <w:t>檢據核銷</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268" w:type="pct"/>
            <w:vMerge/>
            <w:vAlign w:val="center"/>
          </w:tcPr>
          <w:p w:rsidR="00F958CD" w:rsidRDefault="00F958CD" w:rsidP="007B0E78">
            <w:pPr>
              <w:overflowPunct w:val="0"/>
              <w:adjustRightInd w:val="0"/>
              <w:spacing w:line="300" w:lineRule="exact"/>
              <w:ind w:firstLine="0"/>
              <w:rPr>
                <w:rFonts w:ascii="標楷體" w:hAnsi="標楷體"/>
              </w:rPr>
            </w:pPr>
          </w:p>
        </w:tc>
        <w:tc>
          <w:tcPr>
            <w:tcW w:w="589" w:type="pct"/>
            <w:vAlign w:val="center"/>
          </w:tcPr>
          <w:p w:rsidR="00F958CD" w:rsidRDefault="00F958CD" w:rsidP="007B0E78">
            <w:pPr>
              <w:overflowPunct w:val="0"/>
              <w:adjustRightInd w:val="0"/>
              <w:spacing w:line="300" w:lineRule="exact"/>
              <w:ind w:firstLine="0"/>
              <w:rPr>
                <w:rFonts w:ascii="標楷體" w:hAnsi="標楷體"/>
              </w:rPr>
            </w:pPr>
            <w:r>
              <w:rPr>
                <w:rFonts w:ascii="標楷體" w:hAnsi="標楷體" w:hint="eastAsia"/>
              </w:rPr>
              <w:t>車票</w:t>
            </w:r>
          </w:p>
        </w:tc>
        <w:tc>
          <w:tcPr>
            <w:tcW w:w="3004" w:type="pct"/>
            <w:vAlign w:val="center"/>
          </w:tcPr>
          <w:p w:rsidR="00F958CD" w:rsidRDefault="007B0E78" w:rsidP="007B0E78">
            <w:pPr>
              <w:overflowPunct w:val="0"/>
              <w:adjustRightInd w:val="0"/>
              <w:spacing w:line="300" w:lineRule="exact"/>
              <w:ind w:firstLine="0"/>
            </w:pPr>
            <w:r w:rsidRPr="007B0E78">
              <w:rPr>
                <w:rFonts w:hint="eastAsia"/>
              </w:rPr>
              <w:t>檢據核銷</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857" w:type="pct"/>
            <w:gridSpan w:val="2"/>
            <w:vAlign w:val="center"/>
          </w:tcPr>
          <w:p w:rsidR="00F958CD" w:rsidRP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住宿費</w:t>
            </w:r>
          </w:p>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膳費</w:t>
            </w:r>
          </w:p>
        </w:tc>
        <w:tc>
          <w:tcPr>
            <w:tcW w:w="3004" w:type="pct"/>
            <w:vAlign w:val="center"/>
          </w:tcPr>
          <w:p w:rsidR="00F958CD" w:rsidRPr="007B0E78" w:rsidRDefault="007B0E78" w:rsidP="007B0E78">
            <w:pPr>
              <w:overflowPunct w:val="0"/>
              <w:adjustRightInd w:val="0"/>
              <w:spacing w:line="300" w:lineRule="exact"/>
              <w:ind w:firstLine="0"/>
              <w:rPr>
                <w:spacing w:val="-4"/>
              </w:rPr>
            </w:pPr>
            <w:r w:rsidRPr="007B0E78">
              <w:rPr>
                <w:rFonts w:hint="eastAsia"/>
                <w:spacing w:val="-4"/>
              </w:rPr>
              <w:t>依照國外出差旅費報支要點之中央政府各機關派赴國外各地區出差人員</w:t>
            </w:r>
            <w:proofErr w:type="gramStart"/>
            <w:r w:rsidRPr="007B0E78">
              <w:rPr>
                <w:rFonts w:hint="eastAsia"/>
                <w:spacing w:val="-4"/>
              </w:rPr>
              <w:t>生活費日支數額</w:t>
            </w:r>
            <w:proofErr w:type="gramEnd"/>
            <w:r w:rsidRPr="007B0E78">
              <w:rPr>
                <w:rFonts w:hint="eastAsia"/>
                <w:spacing w:val="-4"/>
              </w:rPr>
              <w:t>表，前項</w:t>
            </w:r>
            <w:proofErr w:type="gramStart"/>
            <w:r w:rsidRPr="007B0E78">
              <w:rPr>
                <w:rFonts w:hint="eastAsia"/>
                <w:spacing w:val="-4"/>
              </w:rPr>
              <w:t>生活費日支數額</w:t>
            </w:r>
            <w:proofErr w:type="gramEnd"/>
            <w:r w:rsidRPr="007B0E78">
              <w:rPr>
                <w:rFonts w:hint="eastAsia"/>
                <w:spacing w:val="-4"/>
              </w:rPr>
              <w:t>之劃分，以</w:t>
            </w:r>
            <w:r w:rsidRPr="007B0E78">
              <w:rPr>
                <w:rFonts w:hint="eastAsia"/>
                <w:spacing w:val="-4"/>
              </w:rPr>
              <w:t>70%</w:t>
            </w:r>
            <w:r w:rsidRPr="007B0E78">
              <w:rPr>
                <w:rFonts w:hint="eastAsia"/>
                <w:spacing w:val="-4"/>
              </w:rPr>
              <w:t>為住宿費，</w:t>
            </w:r>
            <w:r w:rsidRPr="007B0E78">
              <w:rPr>
                <w:rFonts w:hint="eastAsia"/>
                <w:spacing w:val="-4"/>
              </w:rPr>
              <w:t>20%</w:t>
            </w:r>
            <w:r w:rsidRPr="007B0E78">
              <w:rPr>
                <w:rFonts w:hint="eastAsia"/>
                <w:spacing w:val="-4"/>
              </w:rPr>
              <w:t>為膳食費，</w:t>
            </w:r>
            <w:r w:rsidRPr="007B0E78">
              <w:rPr>
                <w:rFonts w:hint="eastAsia"/>
                <w:spacing w:val="-4"/>
              </w:rPr>
              <w:t>10%</w:t>
            </w:r>
            <w:r w:rsidRPr="007B0E78">
              <w:rPr>
                <w:rFonts w:hint="eastAsia"/>
                <w:spacing w:val="-4"/>
              </w:rPr>
              <w:t>為零用費。</w:t>
            </w:r>
          </w:p>
        </w:tc>
        <w:tc>
          <w:tcPr>
            <w:tcW w:w="463" w:type="pct"/>
            <w:vAlign w:val="center"/>
          </w:tcPr>
          <w:p w:rsidR="00F958CD" w:rsidRDefault="00F958CD" w:rsidP="007B0E78">
            <w:pPr>
              <w:overflowPunct w:val="0"/>
              <w:adjustRightInd w:val="0"/>
              <w:spacing w:line="300" w:lineRule="exact"/>
              <w:ind w:firstLine="0"/>
              <w:jc w:val="center"/>
            </w:pPr>
          </w:p>
        </w:tc>
      </w:tr>
      <w:tr w:rsidR="00F958CD" w:rsidRPr="00E8538E" w:rsidTr="00491EEB">
        <w:trPr>
          <w:jc w:val="center"/>
        </w:trPr>
        <w:tc>
          <w:tcPr>
            <w:tcW w:w="676" w:type="pct"/>
            <w:vMerge/>
            <w:vAlign w:val="center"/>
          </w:tcPr>
          <w:p w:rsidR="00F958CD" w:rsidRDefault="00F958CD" w:rsidP="007B0E78">
            <w:pPr>
              <w:overflowPunct w:val="0"/>
              <w:adjustRightInd w:val="0"/>
              <w:spacing w:line="300" w:lineRule="exact"/>
              <w:ind w:firstLine="0"/>
              <w:jc w:val="center"/>
              <w:rPr>
                <w:rFonts w:ascii="標楷體" w:hAnsi="標楷體"/>
              </w:rPr>
            </w:pPr>
          </w:p>
        </w:tc>
        <w:tc>
          <w:tcPr>
            <w:tcW w:w="857" w:type="pct"/>
            <w:gridSpan w:val="2"/>
            <w:vAlign w:val="center"/>
          </w:tcPr>
          <w:p w:rsidR="00F958CD" w:rsidRDefault="00F958CD" w:rsidP="007B0E78">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F958CD" w:rsidRDefault="007B0E78" w:rsidP="007B0E78">
            <w:pPr>
              <w:overflowPunct w:val="0"/>
              <w:adjustRightInd w:val="0"/>
              <w:spacing w:line="300" w:lineRule="exact"/>
              <w:ind w:firstLine="0"/>
            </w:pPr>
            <w:r w:rsidRPr="007B0E78">
              <w:rPr>
                <w:rFonts w:hint="eastAsia"/>
              </w:rPr>
              <w:t>依國外出差旅費，保險之項目及保額，由行政院另定。</w:t>
            </w:r>
          </w:p>
        </w:tc>
        <w:tc>
          <w:tcPr>
            <w:tcW w:w="463" w:type="pct"/>
            <w:vAlign w:val="center"/>
          </w:tcPr>
          <w:p w:rsidR="00F958CD" w:rsidRDefault="00F958CD" w:rsidP="007B0E78">
            <w:pPr>
              <w:overflowPunct w:val="0"/>
              <w:adjustRightInd w:val="0"/>
              <w:spacing w:line="300" w:lineRule="exact"/>
              <w:ind w:firstLine="0"/>
              <w:jc w:val="center"/>
            </w:pPr>
          </w:p>
        </w:tc>
      </w:tr>
    </w:tbl>
    <w:p w:rsidR="00491EEB" w:rsidRDefault="00491EEB" w:rsidP="00491EEB">
      <w:pPr>
        <w:spacing w:line="360" w:lineRule="exact"/>
        <w:ind w:firstLine="0"/>
      </w:pPr>
      <w:r w:rsidRPr="00491EEB">
        <w:rPr>
          <w:rFonts w:hint="eastAsia"/>
          <w:b/>
        </w:rPr>
        <w:lastRenderedPageBreak/>
        <w:t>十一、帶領成人</w:t>
      </w:r>
      <w:r w:rsidRPr="00491EEB">
        <w:rPr>
          <w:rFonts w:hint="eastAsia"/>
          <w:b/>
        </w:rPr>
        <w:t>/</w:t>
      </w:r>
      <w:r>
        <w:rPr>
          <w:rFonts w:hint="eastAsia"/>
          <w:b/>
        </w:rPr>
        <w:t>學生參與競賽及活動等相關經費</w:t>
      </w:r>
    </w:p>
    <w:p w:rsidR="00B069D3" w:rsidRPr="00491EEB" w:rsidRDefault="00491EEB" w:rsidP="00491EEB">
      <w:pPr>
        <w:spacing w:line="360" w:lineRule="exact"/>
        <w:ind w:firstLine="0"/>
        <w:rPr>
          <w:u w:val="single"/>
        </w:rPr>
      </w:pPr>
      <w:r w:rsidRPr="00491EEB">
        <w:rPr>
          <w:rFonts w:hint="eastAsia"/>
          <w:u w:val="single"/>
        </w:rPr>
        <w:t>表</w:t>
      </w:r>
      <w:r w:rsidRPr="00491EEB">
        <w:rPr>
          <w:rFonts w:hint="eastAsia"/>
          <w:u w:val="single"/>
        </w:rPr>
        <w:t>8-2</w:t>
      </w:r>
      <w:r w:rsidRPr="00491EEB">
        <w:rPr>
          <w:rFonts w:hint="eastAsia"/>
          <w:u w:val="single"/>
        </w:rPr>
        <w:t xml:space="preserve">　各項活動</w:t>
      </w:r>
      <w:proofErr w:type="gramStart"/>
      <w:r w:rsidRPr="00491EEB">
        <w:rPr>
          <w:rFonts w:hint="eastAsia"/>
          <w:u w:val="single"/>
        </w:rPr>
        <w:t>補助費印領清冊</w:t>
      </w:r>
      <w:proofErr w:type="gramEnd"/>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30"/>
        <w:gridCol w:w="632"/>
        <w:gridCol w:w="868"/>
        <w:gridCol w:w="868"/>
        <w:gridCol w:w="850"/>
        <w:gridCol w:w="851"/>
        <w:gridCol w:w="634"/>
        <w:gridCol w:w="634"/>
        <w:gridCol w:w="634"/>
        <w:gridCol w:w="634"/>
        <w:gridCol w:w="632"/>
      </w:tblGrid>
      <w:tr w:rsidR="00DD23FE" w:rsidRPr="00DD23FE" w:rsidTr="00DD23FE">
        <w:trPr>
          <w:jc w:val="center"/>
        </w:trPr>
        <w:tc>
          <w:tcPr>
            <w:tcW w:w="5000" w:type="pct"/>
            <w:gridSpan w:val="12"/>
            <w:vAlign w:val="center"/>
          </w:tcPr>
          <w:p w:rsidR="00DD23FE" w:rsidRPr="006A5ED0" w:rsidRDefault="006A5ED0" w:rsidP="00FD6A40">
            <w:pPr>
              <w:overflowPunct w:val="0"/>
              <w:adjustRightInd w:val="0"/>
              <w:spacing w:line="240" w:lineRule="auto"/>
              <w:ind w:firstLine="0"/>
              <w:jc w:val="center"/>
              <w:rPr>
                <w:u w:val="single"/>
              </w:rPr>
            </w:pPr>
            <w:r w:rsidRPr="006A5ED0">
              <w:rPr>
                <w:rFonts w:hint="eastAsia"/>
                <w:u w:val="single"/>
              </w:rPr>
              <w:t>（機關名稱）各項活動</w:t>
            </w:r>
            <w:proofErr w:type="gramStart"/>
            <w:r w:rsidRPr="006A5ED0">
              <w:rPr>
                <w:rFonts w:hint="eastAsia"/>
                <w:u w:val="single"/>
              </w:rPr>
              <w:t>補助費印領清冊</w:t>
            </w:r>
            <w:proofErr w:type="gramEnd"/>
          </w:p>
        </w:tc>
      </w:tr>
      <w:tr w:rsidR="00DD23FE" w:rsidRPr="00DD23FE" w:rsidTr="006A5ED0">
        <w:trPr>
          <w:jc w:val="center"/>
        </w:trPr>
        <w:tc>
          <w:tcPr>
            <w:tcW w:w="5000" w:type="pct"/>
            <w:gridSpan w:val="12"/>
            <w:vAlign w:val="center"/>
          </w:tcPr>
          <w:p w:rsidR="00DD23FE" w:rsidRPr="006A5ED0" w:rsidRDefault="006A5ED0" w:rsidP="006A5ED0">
            <w:pPr>
              <w:overflowPunct w:val="0"/>
              <w:adjustRightInd w:val="0"/>
              <w:spacing w:line="240" w:lineRule="auto"/>
              <w:ind w:firstLine="0"/>
              <w:rPr>
                <w:u w:val="single"/>
              </w:rPr>
            </w:pPr>
            <w:r w:rsidRPr="006A5ED0">
              <w:rPr>
                <w:rFonts w:hint="eastAsia"/>
                <w:u w:val="single"/>
              </w:rPr>
              <w:t>事由</w:t>
            </w:r>
          </w:p>
        </w:tc>
      </w:tr>
      <w:tr w:rsidR="006A5ED0" w:rsidRPr="00DD23FE" w:rsidTr="00F64DF3">
        <w:trPr>
          <w:trHeight w:val="206"/>
          <w:jc w:val="center"/>
        </w:trPr>
        <w:tc>
          <w:tcPr>
            <w:tcW w:w="370"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編號</w:t>
            </w:r>
          </w:p>
        </w:tc>
        <w:tc>
          <w:tcPr>
            <w:tcW w:w="371"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姓名</w:t>
            </w:r>
          </w:p>
        </w:tc>
        <w:tc>
          <w:tcPr>
            <w:tcW w:w="372"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差假日數</w:t>
            </w:r>
          </w:p>
        </w:tc>
        <w:tc>
          <w:tcPr>
            <w:tcW w:w="511"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日期</w:t>
            </w:r>
            <w:r w:rsidRPr="00F64DF3">
              <w:rPr>
                <w:rFonts w:hint="eastAsia"/>
                <w:sz w:val="20"/>
                <w:szCs w:val="20"/>
                <w:u w:val="single"/>
              </w:rPr>
              <w:t>(</w:t>
            </w:r>
            <w:r w:rsidRPr="00F64DF3">
              <w:rPr>
                <w:rFonts w:hint="eastAsia"/>
                <w:sz w:val="20"/>
                <w:szCs w:val="20"/>
                <w:u w:val="single"/>
              </w:rPr>
              <w:t>起</w:t>
            </w:r>
            <w:r w:rsidRPr="00F64DF3">
              <w:rPr>
                <w:rFonts w:hint="eastAsia"/>
                <w:sz w:val="20"/>
                <w:szCs w:val="20"/>
                <w:u w:val="single"/>
              </w:rPr>
              <w:t>/</w:t>
            </w:r>
            <w:r w:rsidRPr="00F64DF3">
              <w:rPr>
                <w:rFonts w:hint="eastAsia"/>
                <w:sz w:val="20"/>
                <w:szCs w:val="20"/>
                <w:u w:val="single"/>
              </w:rPr>
              <w:t>迄</w:t>
            </w:r>
            <w:r w:rsidRPr="00F64DF3">
              <w:rPr>
                <w:rFonts w:hint="eastAsia"/>
                <w:sz w:val="20"/>
                <w:szCs w:val="20"/>
                <w:u w:val="single"/>
              </w:rPr>
              <w:t>)</w:t>
            </w:r>
          </w:p>
        </w:tc>
        <w:tc>
          <w:tcPr>
            <w:tcW w:w="511"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地點</w:t>
            </w:r>
            <w:r w:rsidRPr="00F64DF3">
              <w:rPr>
                <w:rFonts w:hint="eastAsia"/>
                <w:sz w:val="20"/>
                <w:szCs w:val="20"/>
                <w:u w:val="single"/>
              </w:rPr>
              <w:t>(</w:t>
            </w:r>
            <w:r w:rsidRPr="00F64DF3">
              <w:rPr>
                <w:rFonts w:hint="eastAsia"/>
                <w:sz w:val="20"/>
                <w:szCs w:val="20"/>
                <w:u w:val="single"/>
              </w:rPr>
              <w:t>往</w:t>
            </w:r>
            <w:r w:rsidRPr="00F64DF3">
              <w:rPr>
                <w:rFonts w:hint="eastAsia"/>
                <w:sz w:val="20"/>
                <w:szCs w:val="20"/>
                <w:u w:val="single"/>
              </w:rPr>
              <w:t>/</w:t>
            </w:r>
            <w:r w:rsidRPr="00F64DF3">
              <w:rPr>
                <w:rFonts w:hint="eastAsia"/>
                <w:sz w:val="20"/>
                <w:szCs w:val="20"/>
                <w:u w:val="single"/>
              </w:rPr>
              <w:t>返</w:t>
            </w:r>
            <w:r w:rsidRPr="00F64DF3">
              <w:rPr>
                <w:rFonts w:hint="eastAsia"/>
                <w:sz w:val="20"/>
                <w:szCs w:val="20"/>
                <w:u w:val="single"/>
              </w:rPr>
              <w:t>)</w:t>
            </w:r>
          </w:p>
        </w:tc>
        <w:tc>
          <w:tcPr>
            <w:tcW w:w="1001" w:type="pct"/>
            <w:gridSpan w:val="2"/>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交通費</w:t>
            </w:r>
          </w:p>
        </w:tc>
        <w:tc>
          <w:tcPr>
            <w:tcW w:w="373"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住宿費</w:t>
            </w:r>
          </w:p>
        </w:tc>
        <w:tc>
          <w:tcPr>
            <w:tcW w:w="373"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雜費</w:t>
            </w:r>
          </w:p>
        </w:tc>
        <w:tc>
          <w:tcPr>
            <w:tcW w:w="373"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合計金額</w:t>
            </w:r>
          </w:p>
        </w:tc>
        <w:tc>
          <w:tcPr>
            <w:tcW w:w="373"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簽章</w:t>
            </w:r>
          </w:p>
        </w:tc>
        <w:tc>
          <w:tcPr>
            <w:tcW w:w="372" w:type="pct"/>
            <w:vMerge w:val="restart"/>
            <w:vAlign w:val="center"/>
          </w:tcPr>
          <w:p w:rsidR="00DD23FE" w:rsidRPr="00F64DF3" w:rsidRDefault="00DD23FE" w:rsidP="00DD23FE">
            <w:pPr>
              <w:overflowPunct w:val="0"/>
              <w:adjustRightInd w:val="0"/>
              <w:spacing w:line="240" w:lineRule="auto"/>
              <w:ind w:firstLine="0"/>
              <w:jc w:val="center"/>
              <w:rPr>
                <w:sz w:val="20"/>
                <w:szCs w:val="20"/>
                <w:u w:val="single"/>
              </w:rPr>
            </w:pPr>
            <w:r w:rsidRPr="00F64DF3">
              <w:rPr>
                <w:rFonts w:hint="eastAsia"/>
                <w:sz w:val="20"/>
                <w:szCs w:val="20"/>
                <w:u w:val="single"/>
              </w:rPr>
              <w:t>備註</w:t>
            </w:r>
          </w:p>
        </w:tc>
      </w:tr>
      <w:tr w:rsidR="006A5ED0" w:rsidRPr="00DD23FE" w:rsidTr="00F64DF3">
        <w:trPr>
          <w:trHeight w:val="204"/>
          <w:jc w:val="center"/>
        </w:trPr>
        <w:tc>
          <w:tcPr>
            <w:tcW w:w="370" w:type="pct"/>
            <w:vMerge/>
            <w:vAlign w:val="center"/>
          </w:tcPr>
          <w:p w:rsidR="00DD23FE" w:rsidRPr="00DD23FE" w:rsidRDefault="00DD23FE" w:rsidP="00DD23FE">
            <w:pPr>
              <w:overflowPunct w:val="0"/>
              <w:adjustRightInd w:val="0"/>
              <w:spacing w:line="240" w:lineRule="auto"/>
              <w:ind w:firstLine="0"/>
              <w:jc w:val="center"/>
              <w:rPr>
                <w:sz w:val="20"/>
                <w:szCs w:val="20"/>
              </w:rPr>
            </w:pPr>
          </w:p>
        </w:tc>
        <w:tc>
          <w:tcPr>
            <w:tcW w:w="371" w:type="pct"/>
            <w:vMerge/>
            <w:vAlign w:val="center"/>
          </w:tcPr>
          <w:p w:rsidR="00DD23FE" w:rsidRPr="00DD23FE" w:rsidRDefault="00DD23FE" w:rsidP="00DD23FE">
            <w:pPr>
              <w:overflowPunct w:val="0"/>
              <w:adjustRightInd w:val="0"/>
              <w:spacing w:line="240" w:lineRule="auto"/>
              <w:ind w:firstLine="0"/>
              <w:jc w:val="center"/>
              <w:rPr>
                <w:sz w:val="20"/>
                <w:szCs w:val="20"/>
              </w:rPr>
            </w:pPr>
          </w:p>
        </w:tc>
        <w:tc>
          <w:tcPr>
            <w:tcW w:w="372" w:type="pct"/>
            <w:vMerge/>
            <w:vAlign w:val="center"/>
          </w:tcPr>
          <w:p w:rsidR="00DD23FE" w:rsidRPr="00DD23FE" w:rsidRDefault="00DD23FE" w:rsidP="00DD23FE">
            <w:pPr>
              <w:overflowPunct w:val="0"/>
              <w:adjustRightInd w:val="0"/>
              <w:spacing w:line="240" w:lineRule="auto"/>
              <w:ind w:firstLine="0"/>
              <w:jc w:val="center"/>
              <w:rPr>
                <w:sz w:val="20"/>
                <w:szCs w:val="20"/>
              </w:rPr>
            </w:pPr>
          </w:p>
        </w:tc>
        <w:tc>
          <w:tcPr>
            <w:tcW w:w="511" w:type="pct"/>
            <w:vMerge/>
            <w:vAlign w:val="center"/>
          </w:tcPr>
          <w:p w:rsidR="00DD23FE" w:rsidRPr="00DD23FE" w:rsidRDefault="00DD23FE" w:rsidP="00DD23FE">
            <w:pPr>
              <w:overflowPunct w:val="0"/>
              <w:adjustRightInd w:val="0"/>
              <w:spacing w:line="240" w:lineRule="auto"/>
              <w:ind w:firstLine="0"/>
              <w:jc w:val="center"/>
              <w:rPr>
                <w:sz w:val="20"/>
                <w:szCs w:val="20"/>
              </w:rPr>
            </w:pPr>
          </w:p>
        </w:tc>
        <w:tc>
          <w:tcPr>
            <w:tcW w:w="511" w:type="pct"/>
            <w:vMerge/>
            <w:vAlign w:val="center"/>
          </w:tcPr>
          <w:p w:rsidR="00DD23FE" w:rsidRPr="00DD23FE" w:rsidRDefault="00DD23FE" w:rsidP="00DD23FE">
            <w:pPr>
              <w:overflowPunct w:val="0"/>
              <w:adjustRightInd w:val="0"/>
              <w:spacing w:line="240" w:lineRule="auto"/>
              <w:ind w:firstLine="0"/>
              <w:jc w:val="center"/>
              <w:rPr>
                <w:sz w:val="20"/>
                <w:szCs w:val="20"/>
              </w:rPr>
            </w:pPr>
          </w:p>
        </w:tc>
        <w:tc>
          <w:tcPr>
            <w:tcW w:w="500" w:type="pct"/>
            <w:vAlign w:val="center"/>
          </w:tcPr>
          <w:p w:rsidR="00DD23FE" w:rsidRPr="00F64DF3" w:rsidRDefault="00DD23FE" w:rsidP="006A5ED0">
            <w:pPr>
              <w:overflowPunct w:val="0"/>
              <w:adjustRightInd w:val="0"/>
              <w:spacing w:line="240" w:lineRule="auto"/>
              <w:ind w:firstLine="0"/>
              <w:rPr>
                <w:sz w:val="20"/>
                <w:szCs w:val="20"/>
                <w:u w:val="single"/>
              </w:rPr>
            </w:pPr>
            <w:r w:rsidRPr="00F64DF3">
              <w:rPr>
                <w:rFonts w:hint="eastAsia"/>
                <w:sz w:val="20"/>
                <w:szCs w:val="20"/>
                <w:u w:val="single"/>
              </w:rPr>
              <w:t>飛機、船舶及高鐵</w:t>
            </w:r>
          </w:p>
        </w:tc>
        <w:tc>
          <w:tcPr>
            <w:tcW w:w="501" w:type="pct"/>
            <w:vAlign w:val="center"/>
          </w:tcPr>
          <w:p w:rsidR="00DD23FE" w:rsidRPr="00F64DF3" w:rsidRDefault="00DD23FE" w:rsidP="006A5ED0">
            <w:pPr>
              <w:overflowPunct w:val="0"/>
              <w:adjustRightInd w:val="0"/>
              <w:spacing w:line="240" w:lineRule="auto"/>
              <w:ind w:firstLine="0"/>
              <w:rPr>
                <w:sz w:val="20"/>
                <w:szCs w:val="20"/>
                <w:u w:val="single"/>
              </w:rPr>
            </w:pPr>
            <w:r w:rsidRPr="00F64DF3">
              <w:rPr>
                <w:rFonts w:hint="eastAsia"/>
                <w:sz w:val="20"/>
                <w:szCs w:val="20"/>
                <w:u w:val="single"/>
              </w:rPr>
              <w:t>汽車、捷運及火車</w:t>
            </w:r>
          </w:p>
        </w:tc>
        <w:tc>
          <w:tcPr>
            <w:tcW w:w="373" w:type="pct"/>
            <w:vMerge/>
            <w:vAlign w:val="center"/>
          </w:tcPr>
          <w:p w:rsidR="00DD23FE" w:rsidRPr="00DD23FE" w:rsidRDefault="00DD23FE" w:rsidP="00FD6A40">
            <w:pPr>
              <w:overflowPunct w:val="0"/>
              <w:adjustRightInd w:val="0"/>
              <w:spacing w:line="240" w:lineRule="auto"/>
              <w:ind w:firstLine="0"/>
              <w:jc w:val="center"/>
              <w:rPr>
                <w:sz w:val="20"/>
                <w:szCs w:val="20"/>
              </w:rPr>
            </w:pPr>
          </w:p>
        </w:tc>
        <w:tc>
          <w:tcPr>
            <w:tcW w:w="373" w:type="pct"/>
            <w:vMerge/>
            <w:vAlign w:val="center"/>
          </w:tcPr>
          <w:p w:rsidR="00DD23FE" w:rsidRPr="00DD23FE" w:rsidRDefault="00DD23FE" w:rsidP="00FD6A40">
            <w:pPr>
              <w:overflowPunct w:val="0"/>
              <w:adjustRightInd w:val="0"/>
              <w:spacing w:line="240" w:lineRule="auto"/>
              <w:ind w:firstLine="0"/>
              <w:jc w:val="center"/>
              <w:rPr>
                <w:sz w:val="20"/>
                <w:szCs w:val="20"/>
              </w:rPr>
            </w:pPr>
          </w:p>
        </w:tc>
        <w:tc>
          <w:tcPr>
            <w:tcW w:w="373" w:type="pct"/>
            <w:vMerge/>
            <w:vAlign w:val="center"/>
          </w:tcPr>
          <w:p w:rsidR="00DD23FE" w:rsidRPr="00DD23FE" w:rsidRDefault="00DD23FE" w:rsidP="00FD6A40">
            <w:pPr>
              <w:overflowPunct w:val="0"/>
              <w:adjustRightInd w:val="0"/>
              <w:spacing w:line="240" w:lineRule="auto"/>
              <w:ind w:firstLine="0"/>
              <w:jc w:val="center"/>
              <w:rPr>
                <w:sz w:val="20"/>
                <w:szCs w:val="20"/>
              </w:rPr>
            </w:pPr>
          </w:p>
        </w:tc>
        <w:tc>
          <w:tcPr>
            <w:tcW w:w="373" w:type="pct"/>
            <w:vMerge/>
            <w:vAlign w:val="center"/>
          </w:tcPr>
          <w:p w:rsidR="00DD23FE" w:rsidRPr="00DD23FE" w:rsidRDefault="00DD23FE" w:rsidP="00FD6A40">
            <w:pPr>
              <w:overflowPunct w:val="0"/>
              <w:adjustRightInd w:val="0"/>
              <w:spacing w:line="240" w:lineRule="auto"/>
              <w:ind w:firstLine="0"/>
              <w:jc w:val="center"/>
              <w:rPr>
                <w:sz w:val="20"/>
                <w:szCs w:val="20"/>
              </w:rPr>
            </w:pPr>
          </w:p>
        </w:tc>
        <w:tc>
          <w:tcPr>
            <w:tcW w:w="372" w:type="pct"/>
            <w:vMerge/>
            <w:vAlign w:val="center"/>
          </w:tcPr>
          <w:p w:rsidR="00DD23FE" w:rsidRPr="00DD23FE" w:rsidRDefault="00DD23FE" w:rsidP="00FD6A40">
            <w:pPr>
              <w:overflowPunct w:val="0"/>
              <w:adjustRightInd w:val="0"/>
              <w:spacing w:line="240" w:lineRule="auto"/>
              <w:ind w:firstLine="0"/>
              <w:jc w:val="center"/>
              <w:rPr>
                <w:sz w:val="20"/>
                <w:szCs w:val="20"/>
              </w:rPr>
            </w:pPr>
          </w:p>
        </w:tc>
      </w:tr>
      <w:tr w:rsidR="006A5ED0" w:rsidRPr="00DD23FE" w:rsidTr="00F64DF3">
        <w:trPr>
          <w:trHeight w:val="204"/>
          <w:jc w:val="center"/>
        </w:trPr>
        <w:tc>
          <w:tcPr>
            <w:tcW w:w="370"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1</w:t>
            </w:r>
          </w:p>
        </w:tc>
        <w:tc>
          <w:tcPr>
            <w:tcW w:w="37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F64DF3" w:rsidRPr="00F64DF3" w:rsidRDefault="00F64DF3" w:rsidP="001274CF">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DD23FE" w:rsidRPr="00DD23FE" w:rsidRDefault="00F64DF3" w:rsidP="001274CF">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r>
      <w:tr w:rsidR="006A5ED0" w:rsidRPr="00DD23FE" w:rsidTr="00F64DF3">
        <w:trPr>
          <w:trHeight w:val="204"/>
          <w:jc w:val="center"/>
        </w:trPr>
        <w:tc>
          <w:tcPr>
            <w:tcW w:w="370"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2</w:t>
            </w:r>
          </w:p>
        </w:tc>
        <w:tc>
          <w:tcPr>
            <w:tcW w:w="37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F64DF3" w:rsidRPr="00F64DF3" w:rsidRDefault="00F64DF3" w:rsidP="001274CF">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DD23FE" w:rsidRPr="00DD23FE" w:rsidRDefault="00F64DF3" w:rsidP="001274CF">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r>
      <w:tr w:rsidR="006A5ED0" w:rsidRPr="00DD23FE" w:rsidTr="00F64DF3">
        <w:trPr>
          <w:trHeight w:val="204"/>
          <w:jc w:val="center"/>
        </w:trPr>
        <w:tc>
          <w:tcPr>
            <w:tcW w:w="370"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noProof/>
                <w:sz w:val="20"/>
                <w:szCs w:val="20"/>
              </w:rPr>
              <mc:AlternateContent>
                <mc:Choice Requires="wps">
                  <w:drawing>
                    <wp:anchor distT="0" distB="0" distL="114300" distR="114300" simplePos="0" relativeHeight="251729408" behindDoc="0" locked="0" layoutInCell="1" allowOverlap="1" wp14:anchorId="046C406D" wp14:editId="47F04B52">
                      <wp:simplePos x="0" y="0"/>
                      <wp:positionH relativeFrom="column">
                        <wp:posOffset>-69215</wp:posOffset>
                      </wp:positionH>
                      <wp:positionV relativeFrom="paragraph">
                        <wp:posOffset>194310</wp:posOffset>
                      </wp:positionV>
                      <wp:extent cx="395605" cy="211455"/>
                      <wp:effectExtent l="0" t="0" r="0" b="0"/>
                      <wp:wrapNone/>
                      <wp:docPr id="38" name="文字方塊 38"/>
                      <wp:cNvGraphicFramePr/>
                      <a:graphic xmlns:a="http://schemas.openxmlformats.org/drawingml/2006/main">
                        <a:graphicData uri="http://schemas.microsoft.com/office/word/2010/wordprocessingShape">
                          <wps:wsp>
                            <wps:cNvSpPr txBox="1"/>
                            <wps:spPr>
                              <a:xfrm>
                                <a:off x="0" y="0"/>
                                <a:ext cx="39560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Pr="00F64DF3" w:rsidRDefault="00FD6A40" w:rsidP="00F64DF3">
                                  <w:pPr>
                                    <w:ind w:firstLine="0"/>
                                    <w:rPr>
                                      <w:sz w:val="20"/>
                                      <w:szCs w:val="20"/>
                                    </w:rPr>
                                  </w:pPr>
                                  <w:r w:rsidRPr="00F64DF3">
                                    <w:rPr>
                                      <w:rFonts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8" o:spid="_x0000_s1035" type="#_x0000_t202" style="position:absolute;left:0;text-align:left;margin-left:-5.45pt;margin-top:15.3pt;width:31.15pt;height:16.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" filled="f" stroked="f" strokeweight=".5pt">
                      <v:textbox style="layout-flow:vertical-ideographic">
                        <w:txbxContent>
                          <w:p w:rsidR="00FD6A40" w:rsidRPr="00F64DF3" w:rsidRDefault="00FD6A40" w:rsidP="00F64DF3">
                            <w:pPr>
                              <w:ind w:firstLine="0"/>
                              <w:rPr>
                                <w:sz w:val="20"/>
                                <w:szCs w:val="20"/>
                              </w:rPr>
                            </w:pPr>
                            <w:r w:rsidRPr="00F64DF3">
                              <w:rPr>
                                <w:rFonts w:hint="eastAsia"/>
                                <w:sz w:val="20"/>
                                <w:szCs w:val="20"/>
                              </w:rPr>
                              <w:t>…</w:t>
                            </w:r>
                          </w:p>
                        </w:txbxContent>
                      </v:textbox>
                    </v:shape>
                  </w:pict>
                </mc:Fallback>
              </mc:AlternateContent>
            </w:r>
            <w:r>
              <w:rPr>
                <w:rFonts w:hint="eastAsia"/>
                <w:sz w:val="20"/>
                <w:szCs w:val="20"/>
              </w:rPr>
              <w:t>3</w:t>
            </w:r>
          </w:p>
        </w:tc>
        <w:tc>
          <w:tcPr>
            <w:tcW w:w="37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F64DF3" w:rsidRPr="00F64DF3" w:rsidRDefault="00F64DF3" w:rsidP="001274CF">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DD23FE" w:rsidRPr="00DD23FE" w:rsidRDefault="00F64DF3" w:rsidP="001274CF">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3" w:type="pct"/>
            <w:vAlign w:val="center"/>
          </w:tcPr>
          <w:p w:rsidR="00DD23FE"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DD23FE" w:rsidRPr="00DD23FE" w:rsidRDefault="00DD23FE" w:rsidP="001274CF">
            <w:pPr>
              <w:overflowPunct w:val="0"/>
              <w:adjustRightInd w:val="0"/>
              <w:spacing w:line="240" w:lineRule="exact"/>
              <w:ind w:firstLine="0"/>
              <w:jc w:val="center"/>
              <w:rPr>
                <w:sz w:val="20"/>
                <w:szCs w:val="20"/>
              </w:rPr>
            </w:pPr>
          </w:p>
        </w:tc>
        <w:tc>
          <w:tcPr>
            <w:tcW w:w="372" w:type="pct"/>
            <w:vAlign w:val="center"/>
          </w:tcPr>
          <w:p w:rsidR="00DD23FE" w:rsidRPr="00DD23FE" w:rsidRDefault="00DD23FE" w:rsidP="001274CF">
            <w:pPr>
              <w:overflowPunct w:val="0"/>
              <w:adjustRightInd w:val="0"/>
              <w:spacing w:line="240" w:lineRule="exact"/>
              <w:ind w:firstLine="0"/>
              <w:jc w:val="center"/>
              <w:rPr>
                <w:sz w:val="20"/>
                <w:szCs w:val="20"/>
              </w:rPr>
            </w:pPr>
          </w:p>
        </w:tc>
      </w:tr>
      <w:tr w:rsidR="00F64DF3" w:rsidRPr="00DD23FE" w:rsidTr="00F64DF3">
        <w:trPr>
          <w:trHeight w:val="204"/>
          <w:jc w:val="center"/>
        </w:trPr>
        <w:tc>
          <w:tcPr>
            <w:tcW w:w="1623" w:type="pct"/>
            <w:gridSpan w:val="4"/>
            <w:vMerge w:val="restar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 xml:space="preserve">合　　　　</w:t>
            </w:r>
            <w:r w:rsidR="00D435A3">
              <w:rPr>
                <w:rFonts w:hint="eastAsia"/>
                <w:sz w:val="20"/>
                <w:szCs w:val="20"/>
              </w:rPr>
              <w:t xml:space="preserve">　　</w:t>
            </w:r>
            <w:r>
              <w:rPr>
                <w:rFonts w:hint="eastAsia"/>
                <w:sz w:val="20"/>
                <w:szCs w:val="20"/>
              </w:rPr>
              <w:t xml:space="preserve">　　計</w:t>
            </w:r>
          </w:p>
        </w:tc>
        <w:tc>
          <w:tcPr>
            <w:tcW w:w="511" w:type="pct"/>
            <w:vAlign w:val="center"/>
          </w:tcPr>
          <w:p w:rsidR="00F64DF3" w:rsidRPr="00DD23FE" w:rsidRDefault="00F64DF3" w:rsidP="001274CF">
            <w:pPr>
              <w:overflowPunct w:val="0"/>
              <w:adjustRightInd w:val="0"/>
              <w:spacing w:line="240" w:lineRule="exact"/>
              <w:ind w:firstLine="0"/>
              <w:jc w:val="center"/>
              <w:rPr>
                <w:sz w:val="20"/>
                <w:szCs w:val="20"/>
              </w:rPr>
            </w:pPr>
          </w:p>
        </w:tc>
        <w:tc>
          <w:tcPr>
            <w:tcW w:w="500" w:type="pc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501" w:type="pc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F64DF3" w:rsidRPr="00DD23FE" w:rsidRDefault="00F64DF3" w:rsidP="001274CF">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F64DF3" w:rsidRPr="00DD23FE" w:rsidRDefault="00F64DF3" w:rsidP="001274CF">
            <w:pPr>
              <w:overflowPunct w:val="0"/>
              <w:adjustRightInd w:val="0"/>
              <w:spacing w:line="240" w:lineRule="exact"/>
              <w:ind w:firstLine="0"/>
              <w:jc w:val="center"/>
              <w:rPr>
                <w:sz w:val="20"/>
                <w:szCs w:val="20"/>
              </w:rPr>
            </w:pPr>
          </w:p>
        </w:tc>
        <w:tc>
          <w:tcPr>
            <w:tcW w:w="372" w:type="pct"/>
            <w:vAlign w:val="center"/>
          </w:tcPr>
          <w:p w:rsidR="00F64DF3" w:rsidRPr="00DD23FE" w:rsidRDefault="00F64DF3" w:rsidP="001274CF">
            <w:pPr>
              <w:overflowPunct w:val="0"/>
              <w:adjustRightInd w:val="0"/>
              <w:spacing w:line="240" w:lineRule="exact"/>
              <w:ind w:firstLine="0"/>
              <w:jc w:val="center"/>
              <w:rPr>
                <w:sz w:val="20"/>
                <w:szCs w:val="20"/>
              </w:rPr>
            </w:pPr>
          </w:p>
        </w:tc>
      </w:tr>
      <w:tr w:rsidR="00F64DF3" w:rsidRPr="00DD23FE" w:rsidTr="00F64DF3">
        <w:trPr>
          <w:trHeight w:val="697"/>
          <w:jc w:val="center"/>
        </w:trPr>
        <w:tc>
          <w:tcPr>
            <w:tcW w:w="1623" w:type="pct"/>
            <w:gridSpan w:val="4"/>
            <w:vMerge/>
            <w:vAlign w:val="center"/>
          </w:tcPr>
          <w:p w:rsidR="00F64DF3" w:rsidRPr="00DD23FE" w:rsidRDefault="00F64DF3" w:rsidP="001274CF">
            <w:pPr>
              <w:overflowPunct w:val="0"/>
              <w:adjustRightInd w:val="0"/>
              <w:spacing w:line="240" w:lineRule="exact"/>
              <w:ind w:firstLine="0"/>
              <w:jc w:val="center"/>
              <w:rPr>
                <w:sz w:val="20"/>
                <w:szCs w:val="20"/>
              </w:rPr>
            </w:pPr>
          </w:p>
        </w:tc>
        <w:tc>
          <w:tcPr>
            <w:tcW w:w="1512" w:type="pct"/>
            <w:gridSpan w:val="3"/>
            <w:vAlign w:val="center"/>
          </w:tcPr>
          <w:p w:rsidR="00F64DF3" w:rsidRPr="00DD23FE" w:rsidRDefault="00F64DF3" w:rsidP="001274CF">
            <w:pPr>
              <w:overflowPunct w:val="0"/>
              <w:adjustRightInd w:val="0"/>
              <w:spacing w:line="240" w:lineRule="exact"/>
              <w:ind w:firstLine="0"/>
              <w:rPr>
                <w:sz w:val="20"/>
                <w:szCs w:val="20"/>
              </w:rPr>
            </w:pPr>
            <w:r>
              <w:rPr>
                <w:rFonts w:hint="eastAsia"/>
                <w:sz w:val="20"/>
                <w:szCs w:val="20"/>
              </w:rPr>
              <w:t>新臺幣</w:t>
            </w:r>
            <w:r>
              <w:rPr>
                <w:rFonts w:hint="eastAsia"/>
                <w:sz w:val="20"/>
                <w:szCs w:val="20"/>
              </w:rPr>
              <w:t>(</w:t>
            </w:r>
            <w:r>
              <w:rPr>
                <w:rFonts w:hint="eastAsia"/>
                <w:sz w:val="20"/>
                <w:szCs w:val="20"/>
              </w:rPr>
              <w:t>大寫</w:t>
            </w:r>
            <w:r>
              <w:rPr>
                <w:rFonts w:hint="eastAsia"/>
                <w:sz w:val="20"/>
                <w:szCs w:val="20"/>
              </w:rPr>
              <w:t>)</w:t>
            </w:r>
          </w:p>
        </w:tc>
        <w:tc>
          <w:tcPr>
            <w:tcW w:w="1865" w:type="pct"/>
            <w:gridSpan w:val="5"/>
            <w:vAlign w:val="bottom"/>
          </w:tcPr>
          <w:p w:rsidR="00F64DF3" w:rsidRPr="00DD23FE" w:rsidRDefault="00F64DF3" w:rsidP="001274CF">
            <w:pPr>
              <w:overflowPunct w:val="0"/>
              <w:adjustRightInd w:val="0"/>
              <w:spacing w:line="240" w:lineRule="exact"/>
              <w:ind w:firstLine="0"/>
              <w:jc w:val="right"/>
              <w:rPr>
                <w:sz w:val="20"/>
                <w:szCs w:val="20"/>
              </w:rPr>
            </w:pPr>
            <w:r>
              <w:rPr>
                <w:rFonts w:hint="eastAsia"/>
                <w:sz w:val="20"/>
                <w:szCs w:val="20"/>
              </w:rPr>
              <w:t>元整</w:t>
            </w:r>
          </w:p>
        </w:tc>
      </w:tr>
      <w:tr w:rsidR="00F64DF3" w:rsidRPr="00DD23FE" w:rsidTr="00D435A3">
        <w:trPr>
          <w:trHeight w:val="204"/>
          <w:jc w:val="center"/>
        </w:trPr>
        <w:tc>
          <w:tcPr>
            <w:tcW w:w="5000" w:type="pct"/>
            <w:gridSpan w:val="12"/>
            <w:vAlign w:val="center"/>
          </w:tcPr>
          <w:p w:rsidR="00F64DF3" w:rsidRPr="00DD23FE" w:rsidRDefault="00F64DF3" w:rsidP="001274CF">
            <w:pPr>
              <w:overflowPunct w:val="0"/>
              <w:adjustRightInd w:val="0"/>
              <w:spacing w:line="240" w:lineRule="exact"/>
              <w:ind w:firstLine="0"/>
              <w:rPr>
                <w:sz w:val="20"/>
                <w:szCs w:val="20"/>
              </w:rPr>
            </w:pPr>
            <w:r>
              <w:rPr>
                <w:rFonts w:hint="eastAsia"/>
                <w:sz w:val="20"/>
                <w:szCs w:val="20"/>
              </w:rPr>
              <w:t>中華民國</w:t>
            </w:r>
            <w:r w:rsidR="00D435A3">
              <w:rPr>
                <w:rFonts w:hint="eastAsia"/>
                <w:sz w:val="20"/>
                <w:szCs w:val="20"/>
              </w:rPr>
              <w:t xml:space="preserve">　　　　年　　　　月　　　　日</w:t>
            </w:r>
          </w:p>
        </w:tc>
      </w:tr>
      <w:tr w:rsidR="00D435A3" w:rsidRPr="00DD23FE" w:rsidTr="00D435A3">
        <w:trPr>
          <w:trHeight w:val="204"/>
          <w:jc w:val="center"/>
        </w:trPr>
        <w:tc>
          <w:tcPr>
            <w:tcW w:w="5000" w:type="pct"/>
            <w:gridSpan w:val="12"/>
            <w:vAlign w:val="center"/>
          </w:tcPr>
          <w:p w:rsidR="00D435A3" w:rsidRPr="00DD23FE" w:rsidRDefault="00D435A3" w:rsidP="001274CF">
            <w:pPr>
              <w:overflowPunct w:val="0"/>
              <w:adjustRightInd w:val="0"/>
              <w:spacing w:line="240" w:lineRule="exact"/>
              <w:ind w:firstLine="0"/>
              <w:rPr>
                <w:sz w:val="20"/>
                <w:szCs w:val="20"/>
              </w:rPr>
            </w:pPr>
            <w:r>
              <w:rPr>
                <w:rFonts w:hint="eastAsia"/>
                <w:sz w:val="20"/>
                <w:szCs w:val="20"/>
              </w:rPr>
              <w:t>製表　　　　　　人事單位　　　　　　會計單位　　　　　　機關長官</w:t>
            </w:r>
          </w:p>
        </w:tc>
      </w:tr>
    </w:tbl>
    <w:p w:rsidR="001274CF" w:rsidRDefault="001274CF" w:rsidP="001274CF">
      <w:pPr>
        <w:spacing w:line="300" w:lineRule="exact"/>
        <w:ind w:firstLine="0"/>
      </w:pPr>
      <w:proofErr w:type="gramStart"/>
      <w:r>
        <w:rPr>
          <w:rFonts w:hint="eastAsia"/>
        </w:rPr>
        <w:t>註</w:t>
      </w:r>
      <w:proofErr w:type="gramEnd"/>
      <w:r>
        <w:rPr>
          <w:rFonts w:hint="eastAsia"/>
        </w:rPr>
        <w:t>：</w:t>
      </w:r>
    </w:p>
    <w:p w:rsidR="001274CF" w:rsidRDefault="001274CF" w:rsidP="001274CF">
      <w:pPr>
        <w:spacing w:line="300" w:lineRule="exact"/>
        <w:ind w:left="192" w:hangingChars="80" w:hanging="192"/>
      </w:pPr>
      <w:r>
        <w:rPr>
          <w:rFonts w:hint="eastAsia"/>
        </w:rPr>
        <w:t>1.</w:t>
      </w:r>
      <w:r>
        <w:rPr>
          <w:rFonts w:hint="eastAsia"/>
        </w:rPr>
        <w:t>依據「公務人員因公傷殘死亡慰問金發給辦法」第七條規定本辦法施行後，各機關學校不得再為其人員投保額外保險。但依下列各款辦理之保險，不在此限：</w:t>
      </w:r>
      <w:r>
        <w:rPr>
          <w:rFonts w:hint="eastAsia"/>
        </w:rPr>
        <w:t>1.</w:t>
      </w:r>
      <w:r>
        <w:rPr>
          <w:rFonts w:hint="eastAsia"/>
        </w:rPr>
        <w:t>依法律或法規命令規定得以辦理保險者。</w:t>
      </w:r>
      <w:r>
        <w:rPr>
          <w:rFonts w:hint="eastAsia"/>
        </w:rPr>
        <w:t>2.</w:t>
      </w:r>
      <w:r>
        <w:rPr>
          <w:rFonts w:hint="eastAsia"/>
        </w:rPr>
        <w:t>執行特殊職務期間得經行政院同意辦理保險者。</w:t>
      </w:r>
      <w:r>
        <w:rPr>
          <w:rFonts w:hint="eastAsia"/>
        </w:rPr>
        <w:t>3.</w:t>
      </w:r>
      <w:r>
        <w:rPr>
          <w:rFonts w:hint="eastAsia"/>
        </w:rPr>
        <w:t>因公赴國外出差人員得免經核准，由服務機關學校</w:t>
      </w:r>
      <w:proofErr w:type="gramStart"/>
      <w:r>
        <w:rPr>
          <w:rFonts w:hint="eastAsia"/>
        </w:rPr>
        <w:t>逕</w:t>
      </w:r>
      <w:proofErr w:type="gramEnd"/>
      <w:r>
        <w:rPr>
          <w:rFonts w:hint="eastAsia"/>
        </w:rPr>
        <w:t>依有關規定辦理保險者。</w:t>
      </w:r>
      <w:r>
        <w:rPr>
          <w:rFonts w:hint="eastAsia"/>
        </w:rPr>
        <w:t>4.</w:t>
      </w:r>
      <w:r>
        <w:rPr>
          <w:rFonts w:hint="eastAsia"/>
        </w:rPr>
        <w:t>派駐有戰爭危險國家之駐外人員得辦理投保兵災險者。</w:t>
      </w:r>
      <w:r>
        <w:rPr>
          <w:rFonts w:hint="eastAsia"/>
        </w:rPr>
        <w:t>5.</w:t>
      </w:r>
      <w:r>
        <w:rPr>
          <w:rFonts w:hint="eastAsia"/>
        </w:rPr>
        <w:t>辦理文康旅遊活動得為參加人員投保旅遊平安保險者。</w:t>
      </w:r>
    </w:p>
    <w:p w:rsidR="001274CF" w:rsidRPr="001274CF" w:rsidRDefault="001274CF" w:rsidP="001274CF">
      <w:pPr>
        <w:spacing w:line="300" w:lineRule="exact"/>
        <w:ind w:left="192" w:hangingChars="80" w:hanging="192"/>
        <w:rPr>
          <w:u w:val="single"/>
        </w:rPr>
      </w:pPr>
      <w:r w:rsidRPr="001274CF">
        <w:rPr>
          <w:rFonts w:hint="eastAsia"/>
          <w:u w:val="single"/>
        </w:rPr>
        <w:t>2.</w:t>
      </w:r>
      <w:r w:rsidRPr="001274CF">
        <w:rPr>
          <w:rFonts w:hint="eastAsia"/>
          <w:u w:val="single"/>
        </w:rPr>
        <w:t>依「澎湖縣政府所屬國民中小學校外教學活動要點」本縣各國民中小學生皆已投保學生平安保險、教職員工亦有勞保或公保，各校如欲為參加校外教學之學生及教職員辦理旅遊平安保險，其保費應自行負擔。</w:t>
      </w:r>
    </w:p>
    <w:p w:rsidR="00B069D3" w:rsidRDefault="001274CF" w:rsidP="001274CF">
      <w:pPr>
        <w:spacing w:line="300" w:lineRule="exact"/>
        <w:ind w:left="192" w:hangingChars="80" w:hanging="192"/>
      </w:pPr>
      <w:r w:rsidRPr="001274CF">
        <w:rPr>
          <w:rFonts w:hint="eastAsia"/>
          <w:u w:val="single"/>
        </w:rPr>
        <w:t>3.</w:t>
      </w:r>
      <w:r w:rsidRPr="001274CF">
        <w:rPr>
          <w:rFonts w:hint="eastAsia"/>
          <w:u w:val="single"/>
        </w:rPr>
        <w:t>帶領成人</w:t>
      </w:r>
      <w:r w:rsidRPr="001274CF">
        <w:rPr>
          <w:rFonts w:hint="eastAsia"/>
          <w:u w:val="single"/>
        </w:rPr>
        <w:t>/</w:t>
      </w:r>
      <w:r w:rsidRPr="001274CF">
        <w:rPr>
          <w:rFonts w:hint="eastAsia"/>
          <w:u w:val="single"/>
        </w:rPr>
        <w:t>學生赴縣外</w:t>
      </w:r>
      <w:r w:rsidRPr="001274CF">
        <w:rPr>
          <w:rFonts w:hint="eastAsia"/>
          <w:u w:val="single"/>
        </w:rPr>
        <w:t>(</w:t>
      </w:r>
      <w:r w:rsidRPr="001274CF">
        <w:rPr>
          <w:rFonts w:hint="eastAsia"/>
          <w:u w:val="single"/>
        </w:rPr>
        <w:t>國內</w:t>
      </w:r>
      <w:r w:rsidRPr="001274CF">
        <w:rPr>
          <w:rFonts w:hint="eastAsia"/>
          <w:u w:val="single"/>
        </w:rPr>
        <w:t>)</w:t>
      </w:r>
      <w:r w:rsidRPr="001274CF">
        <w:rPr>
          <w:rFonts w:hint="eastAsia"/>
          <w:u w:val="single"/>
        </w:rPr>
        <w:t>參與競賽及活動等相關經費，計畫執行完畢後，請填列表</w:t>
      </w:r>
      <w:r w:rsidRPr="001274CF">
        <w:rPr>
          <w:rFonts w:hint="eastAsia"/>
          <w:u w:val="single"/>
        </w:rPr>
        <w:t xml:space="preserve"> 8-2 </w:t>
      </w:r>
      <w:r w:rsidRPr="001274CF">
        <w:rPr>
          <w:rFonts w:hint="eastAsia"/>
          <w:u w:val="single"/>
        </w:rPr>
        <w:t>各項活動補助費印領清冊辦理經費核銷事宜。</w:t>
      </w:r>
    </w:p>
    <w:p w:rsidR="00FD6A40" w:rsidRPr="006A2CEE" w:rsidRDefault="00FD6A40" w:rsidP="00FD6A40">
      <w:pPr>
        <w:spacing w:afterLines="50" w:after="120"/>
        <w:ind w:firstLine="0"/>
        <w:rPr>
          <w:sz w:val="26"/>
          <w:szCs w:val="26"/>
          <w:u w:val="single"/>
        </w:rPr>
      </w:pPr>
      <w:r w:rsidRPr="006A2CEE">
        <w:rPr>
          <w:rFonts w:hint="eastAsia"/>
          <w:sz w:val="26"/>
          <w:szCs w:val="26"/>
          <w:u w:val="single"/>
        </w:rPr>
        <w:lastRenderedPageBreak/>
        <w:t>10</w:t>
      </w:r>
      <w:r>
        <w:rPr>
          <w:rFonts w:hint="eastAsia"/>
          <w:sz w:val="26"/>
          <w:szCs w:val="26"/>
          <w:u w:val="single"/>
        </w:rPr>
        <w:t>5</w:t>
      </w:r>
      <w:r w:rsidRPr="006A2CEE">
        <w:rPr>
          <w:rFonts w:hint="eastAsia"/>
          <w:sz w:val="26"/>
          <w:szCs w:val="26"/>
          <w:u w:val="single"/>
        </w:rPr>
        <w:t>.</w:t>
      </w:r>
      <w:r>
        <w:rPr>
          <w:rFonts w:hint="eastAsia"/>
          <w:sz w:val="26"/>
          <w:szCs w:val="26"/>
          <w:u w:val="single"/>
        </w:rPr>
        <w:t>7</w:t>
      </w:r>
      <w:r w:rsidRPr="006A2CEE">
        <w:rPr>
          <w:rFonts w:hint="eastAsia"/>
          <w:sz w:val="26"/>
          <w:szCs w:val="26"/>
          <w:u w:val="single"/>
        </w:rPr>
        <w:t>.</w:t>
      </w:r>
      <w:r>
        <w:rPr>
          <w:rFonts w:hint="eastAsia"/>
          <w:sz w:val="26"/>
          <w:szCs w:val="26"/>
          <w:u w:val="single"/>
        </w:rPr>
        <w:t>21</w:t>
      </w:r>
      <w:r w:rsidRPr="006A2CEE">
        <w:rPr>
          <w:rFonts w:hint="eastAsia"/>
          <w:sz w:val="26"/>
          <w:szCs w:val="26"/>
          <w:u w:val="single"/>
        </w:rPr>
        <w:t>府</w:t>
      </w:r>
      <w:proofErr w:type="gramStart"/>
      <w:r w:rsidRPr="006A2CEE">
        <w:rPr>
          <w:rFonts w:hint="eastAsia"/>
          <w:sz w:val="26"/>
          <w:szCs w:val="26"/>
          <w:u w:val="single"/>
        </w:rPr>
        <w:t>主決字</w:t>
      </w:r>
      <w:proofErr w:type="gramEnd"/>
      <w:r w:rsidRPr="006A2CEE">
        <w:rPr>
          <w:rFonts w:hint="eastAsia"/>
          <w:sz w:val="26"/>
          <w:szCs w:val="26"/>
          <w:u w:val="single"/>
        </w:rPr>
        <w:t>第</w:t>
      </w:r>
      <w:r w:rsidR="00410602" w:rsidRPr="00410602">
        <w:rPr>
          <w:sz w:val="26"/>
          <w:szCs w:val="26"/>
          <w:u w:val="single"/>
        </w:rPr>
        <w:t>1051602710</w:t>
      </w:r>
      <w:r w:rsidRPr="006A2CEE">
        <w:rPr>
          <w:rFonts w:hint="eastAsia"/>
          <w:sz w:val="26"/>
          <w:szCs w:val="26"/>
          <w:u w:val="single"/>
        </w:rPr>
        <w:t>號函修訂</w:t>
      </w:r>
      <w:r w:rsidR="00410602">
        <w:rPr>
          <w:rFonts w:hint="eastAsia"/>
          <w:sz w:val="26"/>
          <w:szCs w:val="26"/>
          <w:u w:val="single"/>
        </w:rPr>
        <w:t>；</w:t>
      </w:r>
      <w:r w:rsidRPr="006A2CEE">
        <w:rPr>
          <w:rFonts w:hint="eastAsia"/>
          <w:sz w:val="26"/>
          <w:szCs w:val="26"/>
          <w:u w:val="single"/>
        </w:rPr>
        <w:t>並自</w:t>
      </w:r>
      <w:r w:rsidRPr="006A2CEE">
        <w:rPr>
          <w:rFonts w:hint="eastAsia"/>
          <w:sz w:val="26"/>
          <w:szCs w:val="26"/>
          <w:u w:val="single"/>
        </w:rPr>
        <w:t>10</w:t>
      </w:r>
      <w:r w:rsidR="00410602">
        <w:rPr>
          <w:rFonts w:hint="eastAsia"/>
          <w:sz w:val="26"/>
          <w:szCs w:val="26"/>
          <w:u w:val="single"/>
        </w:rPr>
        <w:t>5</w:t>
      </w:r>
      <w:r w:rsidRPr="006A2CEE">
        <w:rPr>
          <w:rFonts w:hint="eastAsia"/>
          <w:sz w:val="26"/>
          <w:szCs w:val="26"/>
          <w:u w:val="single"/>
        </w:rPr>
        <w:t>年</w:t>
      </w:r>
      <w:r w:rsidR="00410602">
        <w:rPr>
          <w:rFonts w:hint="eastAsia"/>
          <w:sz w:val="26"/>
          <w:szCs w:val="26"/>
          <w:u w:val="single"/>
        </w:rPr>
        <w:t>8</w:t>
      </w:r>
      <w:r w:rsidRPr="006A2CEE">
        <w:rPr>
          <w:rFonts w:hint="eastAsia"/>
          <w:sz w:val="26"/>
          <w:szCs w:val="26"/>
          <w:u w:val="single"/>
        </w:rPr>
        <w:t>月</w:t>
      </w:r>
      <w:r w:rsidRPr="006A2CEE">
        <w:rPr>
          <w:rFonts w:hint="eastAsia"/>
          <w:sz w:val="26"/>
          <w:szCs w:val="26"/>
          <w:u w:val="single"/>
        </w:rPr>
        <w:t>1</w:t>
      </w:r>
      <w:r w:rsidRPr="006A2CEE">
        <w:rPr>
          <w:rFonts w:hint="eastAsia"/>
          <w:sz w:val="26"/>
          <w:szCs w:val="26"/>
          <w:u w:val="single"/>
        </w:rPr>
        <w:t>日生效</w:t>
      </w:r>
    </w:p>
    <w:p w:rsidR="00FD6A40" w:rsidRPr="00410602" w:rsidRDefault="00FD6A40" w:rsidP="00FD6A40">
      <w:pPr>
        <w:spacing w:line="360" w:lineRule="exact"/>
        <w:ind w:firstLine="0"/>
      </w:pPr>
      <w:r w:rsidRPr="00410602">
        <w:rPr>
          <w:rFonts w:hint="eastAsia"/>
        </w:rPr>
        <w:t>（附件二）接受澎湖縣政府補助之機關學校人員經費項目及執行標準表</w:t>
      </w:r>
    </w:p>
    <w:p w:rsidR="00FD6A40" w:rsidRPr="00410602" w:rsidRDefault="00FD6A40" w:rsidP="00FD6A40">
      <w:pPr>
        <w:spacing w:line="360" w:lineRule="exact"/>
        <w:ind w:firstLine="0"/>
      </w:pPr>
      <w:r w:rsidRPr="00410602">
        <w:rPr>
          <w:rFonts w:hint="eastAsia"/>
        </w:rPr>
        <w:t>一、出差費：</w:t>
      </w:r>
    </w:p>
    <w:p w:rsidR="00FD6A40" w:rsidRDefault="00FD6A40" w:rsidP="00FD6A40">
      <w:pPr>
        <w:spacing w:line="360" w:lineRule="exact"/>
        <w:ind w:firstLine="0"/>
      </w:pPr>
      <w:r w:rsidRPr="00410602">
        <w:rPr>
          <w:rFonts w:hint="eastAsia"/>
        </w:rPr>
        <w:t>（一）、各機關學校教職員工</w:t>
      </w:r>
      <w:proofErr w:type="gramStart"/>
      <w:r w:rsidRPr="00410602">
        <w:rPr>
          <w:rFonts w:hint="eastAsia"/>
        </w:rPr>
        <w:t>因公奉派</w:t>
      </w:r>
      <w:proofErr w:type="gramEnd"/>
      <w:r w:rsidRPr="00410602">
        <w:rPr>
          <w:rFonts w:hint="eastAsia"/>
        </w:rPr>
        <w:t>出差，其差旅費按下列標準報支。</w:t>
      </w:r>
    </w:p>
    <w:p w:rsidR="00FD6A40" w:rsidRPr="00410602" w:rsidRDefault="00FD6A40" w:rsidP="00FD6A40">
      <w:pPr>
        <w:spacing w:line="360" w:lineRule="exact"/>
        <w:ind w:firstLine="0"/>
        <w:rPr>
          <w:sz w:val="22"/>
          <w:szCs w:val="22"/>
        </w:rPr>
      </w:pPr>
      <w:r w:rsidRPr="00410602">
        <w:rPr>
          <w:rFonts w:hint="eastAsia"/>
          <w:sz w:val="22"/>
          <w:szCs w:val="22"/>
        </w:rPr>
        <w:t>表</w:t>
      </w:r>
      <w:r w:rsidRPr="00410602">
        <w:rPr>
          <w:rFonts w:hint="eastAsia"/>
          <w:sz w:val="22"/>
          <w:szCs w:val="22"/>
        </w:rPr>
        <w:t>2</w:t>
      </w:r>
      <w:r w:rsidRPr="00410602">
        <w:rPr>
          <w:rFonts w:hint="eastAsia"/>
          <w:sz w:val="22"/>
          <w:szCs w:val="22"/>
        </w:rPr>
        <w:t xml:space="preserve">　國內出差旅費報支要點</w:t>
      </w:r>
      <w:r w:rsidRPr="00410602">
        <w:rPr>
          <w:rFonts w:hint="eastAsia"/>
          <w:sz w:val="22"/>
          <w:szCs w:val="22"/>
        </w:rPr>
        <w:t>-</w:t>
      </w:r>
      <w:r w:rsidRPr="00410602">
        <w:rPr>
          <w:rFonts w:hint="eastAsia"/>
          <w:sz w:val="22"/>
          <w:szCs w:val="22"/>
        </w:rPr>
        <w:t>奉派出差</w:t>
      </w:r>
      <w:r w:rsidR="00410602" w:rsidRPr="00410602">
        <w:rPr>
          <w:rFonts w:hint="eastAsia"/>
          <w:sz w:val="22"/>
          <w:szCs w:val="22"/>
        </w:rPr>
        <w:t xml:space="preserve">　　　　　　　　　　</w:t>
      </w:r>
      <w:r w:rsidR="00410602">
        <w:rPr>
          <w:rFonts w:hint="eastAsia"/>
          <w:sz w:val="22"/>
          <w:szCs w:val="22"/>
        </w:rPr>
        <w:t xml:space="preserve">　　　</w:t>
      </w:r>
      <w:r w:rsidRPr="00410602">
        <w:rPr>
          <w:rFonts w:hint="eastAsia"/>
          <w:sz w:val="22"/>
          <w:szCs w:val="22"/>
        </w:rPr>
        <w:t>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17"/>
        <w:gridCol w:w="2944"/>
        <w:gridCol w:w="2946"/>
      </w:tblGrid>
      <w:tr w:rsidR="00410602" w:rsidRPr="00E8538E" w:rsidTr="00410602">
        <w:trPr>
          <w:jc w:val="center"/>
        </w:trPr>
        <w:tc>
          <w:tcPr>
            <w:tcW w:w="699" w:type="pct"/>
            <w:vAlign w:val="center"/>
          </w:tcPr>
          <w:p w:rsidR="00410602" w:rsidRPr="00540844" w:rsidRDefault="00410602" w:rsidP="00FD6A40">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44768" behindDoc="0" locked="0" layoutInCell="1" allowOverlap="1" wp14:anchorId="515B4A56" wp14:editId="363FA8D3">
                      <wp:simplePos x="0" y="0"/>
                      <wp:positionH relativeFrom="column">
                        <wp:posOffset>224790</wp:posOffset>
                      </wp:positionH>
                      <wp:positionV relativeFrom="paragraph">
                        <wp:posOffset>-3175</wp:posOffset>
                      </wp:positionV>
                      <wp:extent cx="497840" cy="279400"/>
                      <wp:effectExtent l="0" t="0" r="0" b="6350"/>
                      <wp:wrapNone/>
                      <wp:docPr id="39" name="文字方塊 39"/>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602" w:rsidRDefault="00410602" w:rsidP="00FD6A40">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9" o:spid="_x0000_s1036" type="#_x0000_t202" style="position:absolute;left:0;text-align:left;margin-left:17.7pt;margin-top:-.25pt;width:39.2pt;height:2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" filled="f" stroked="f" strokeweight=".5pt">
                      <v:textbox>
                        <w:txbxContent>
                          <w:p w:rsidR="00410602" w:rsidRDefault="00410602" w:rsidP="00FD6A40">
                            <w:pPr>
                              <w:spacing w:line="240" w:lineRule="auto"/>
                              <w:ind w:firstLine="0"/>
                              <w:jc w:val="center"/>
                            </w:pPr>
                            <w:r>
                              <w:rPr>
                                <w:rFonts w:hint="eastAsia"/>
                              </w:rPr>
                              <w:t>職等</w:t>
                            </w:r>
                          </w:p>
                        </w:txbxContent>
                      </v:textbox>
                    </v:shape>
                  </w:pict>
                </mc:Fallback>
              </mc:AlternateContent>
            </w:r>
            <w:r>
              <w:rPr>
                <w:rFonts w:hint="eastAsia"/>
                <w:noProof/>
              </w:rPr>
              <mc:AlternateContent>
                <mc:Choice Requires="wps">
                  <w:drawing>
                    <wp:anchor distT="0" distB="0" distL="114300" distR="114300" simplePos="0" relativeHeight="251743744" behindDoc="0" locked="0" layoutInCell="1" allowOverlap="1" wp14:anchorId="69A38C8D" wp14:editId="4253FA47">
                      <wp:simplePos x="0" y="0"/>
                      <wp:positionH relativeFrom="column">
                        <wp:posOffset>-99695</wp:posOffset>
                      </wp:positionH>
                      <wp:positionV relativeFrom="paragraph">
                        <wp:posOffset>316865</wp:posOffset>
                      </wp:positionV>
                      <wp:extent cx="497840" cy="279400"/>
                      <wp:effectExtent l="0" t="0" r="0" b="6350"/>
                      <wp:wrapNone/>
                      <wp:docPr id="41" name="文字方塊 41"/>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602" w:rsidRDefault="00410602" w:rsidP="00FD6A40">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1" o:spid="_x0000_s1037" type="#_x0000_t202" style="position:absolute;left:0;text-align:left;margin-left:-7.85pt;margin-top:24.95pt;width:39.2pt;height:2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" filled="f" stroked="f" strokeweight=".5pt">
                      <v:textbox>
                        <w:txbxContent>
                          <w:p w:rsidR="00410602" w:rsidRDefault="00410602" w:rsidP="00FD6A40">
                            <w:pPr>
                              <w:spacing w:line="240" w:lineRule="auto"/>
                              <w:ind w:firstLine="0"/>
                              <w:jc w:val="center"/>
                            </w:pPr>
                            <w:r>
                              <w:rPr>
                                <w:rFonts w:hint="eastAsia"/>
                              </w:rPr>
                              <w:t>費別</w:t>
                            </w:r>
                          </w:p>
                        </w:txbxContent>
                      </v:textbox>
                    </v:shape>
                  </w:pict>
                </mc:Fallback>
              </mc:AlternateContent>
            </w:r>
            <w:r>
              <w:rPr>
                <w:rFonts w:ascii="標楷體" w:hAnsi="標楷體"/>
                <w:noProof/>
              </w:rPr>
              <mc:AlternateContent>
                <mc:Choice Requires="wps">
                  <w:drawing>
                    <wp:anchor distT="0" distB="0" distL="114300" distR="114300" simplePos="0" relativeHeight="251742720" behindDoc="0" locked="0" layoutInCell="1" allowOverlap="1" wp14:anchorId="2E28B26F" wp14:editId="6A5212AE">
                      <wp:simplePos x="0" y="0"/>
                      <wp:positionH relativeFrom="column">
                        <wp:posOffset>-61595</wp:posOffset>
                      </wp:positionH>
                      <wp:positionV relativeFrom="paragraph">
                        <wp:posOffset>-3810</wp:posOffset>
                      </wp:positionV>
                      <wp:extent cx="749300" cy="608330"/>
                      <wp:effectExtent l="0" t="0" r="31750" b="20320"/>
                      <wp:wrapNone/>
                      <wp:docPr id="42" name="直線接點 42"/>
                      <wp:cNvGraphicFramePr/>
                      <a:graphic xmlns:a="http://schemas.openxmlformats.org/drawingml/2006/main">
                        <a:graphicData uri="http://schemas.microsoft.com/office/word/2010/wordprocessingShape">
                          <wps:wsp>
                            <wps:cNvCnPr/>
                            <wps:spPr>
                              <a:xfrm>
                                <a:off x="0" y="0"/>
                                <a:ext cx="749300" cy="60833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pt" to="54.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" strokecolor="black [3040]" strokeweight=".5pt"/>
                  </w:pict>
                </mc:Fallback>
              </mc:AlternateContent>
            </w:r>
          </w:p>
        </w:tc>
        <w:tc>
          <w:tcPr>
            <w:tcW w:w="834" w:type="pct"/>
            <w:vAlign w:val="center"/>
          </w:tcPr>
          <w:p w:rsidR="00410602" w:rsidRPr="00410602" w:rsidRDefault="00410602" w:rsidP="00FD6A40">
            <w:pPr>
              <w:overflowPunct w:val="0"/>
              <w:spacing w:line="240" w:lineRule="auto"/>
              <w:ind w:firstLine="0"/>
              <w:jc w:val="center"/>
              <w:rPr>
                <w:rFonts w:ascii="標楷體" w:hAnsi="標楷體"/>
                <w:u w:val="single"/>
              </w:rPr>
            </w:pPr>
            <w:r w:rsidRPr="00410602">
              <w:rPr>
                <w:rFonts w:ascii="標楷體" w:hAnsi="標楷體" w:hint="eastAsia"/>
                <w:u w:val="single"/>
              </w:rPr>
              <w:t>特任級人員</w:t>
            </w:r>
          </w:p>
        </w:tc>
        <w:tc>
          <w:tcPr>
            <w:tcW w:w="1733" w:type="pct"/>
            <w:vAlign w:val="center"/>
          </w:tcPr>
          <w:p w:rsidR="00410602" w:rsidRPr="00410602" w:rsidRDefault="00410602" w:rsidP="00410602">
            <w:pPr>
              <w:overflowPunct w:val="0"/>
              <w:spacing w:line="240" w:lineRule="auto"/>
              <w:ind w:firstLine="0"/>
              <w:rPr>
                <w:rFonts w:ascii="標楷體" w:hAnsi="標楷體"/>
                <w:u w:val="single"/>
              </w:rPr>
            </w:pPr>
            <w:r w:rsidRPr="00410602">
              <w:rPr>
                <w:rFonts w:ascii="標楷體" w:hAnsi="標楷體" w:hint="eastAsia"/>
                <w:u w:val="single"/>
              </w:rPr>
              <w:t>簡任級人員（第十至十四職等、薦任第九職等人員晉支年公</w:t>
            </w:r>
            <w:proofErr w:type="gramStart"/>
            <w:r w:rsidRPr="00410602">
              <w:rPr>
                <w:rFonts w:ascii="標楷體" w:hAnsi="標楷體" w:hint="eastAsia"/>
                <w:u w:val="single"/>
              </w:rPr>
              <w:t>俸</w:t>
            </w:r>
            <w:proofErr w:type="gramEnd"/>
            <w:r w:rsidRPr="00410602">
              <w:rPr>
                <w:rFonts w:ascii="標楷體" w:hAnsi="標楷體" w:hint="eastAsia"/>
                <w:u w:val="single"/>
              </w:rPr>
              <w:t>）</w:t>
            </w:r>
          </w:p>
        </w:tc>
        <w:tc>
          <w:tcPr>
            <w:tcW w:w="1734" w:type="pct"/>
            <w:vAlign w:val="center"/>
          </w:tcPr>
          <w:p w:rsidR="00410602" w:rsidRPr="00410602" w:rsidRDefault="00410602" w:rsidP="00410602">
            <w:pPr>
              <w:overflowPunct w:val="0"/>
              <w:spacing w:line="240" w:lineRule="auto"/>
              <w:ind w:firstLine="0"/>
              <w:rPr>
                <w:rFonts w:ascii="標楷體" w:hAnsi="標楷體"/>
                <w:u w:val="single"/>
              </w:rPr>
            </w:pPr>
            <w:r w:rsidRPr="00410602">
              <w:rPr>
                <w:rFonts w:ascii="標楷體" w:hAnsi="標楷體" w:hint="eastAsia"/>
                <w:u w:val="single"/>
              </w:rPr>
              <w:t>薦任級以下人員</w:t>
            </w:r>
            <w:proofErr w:type="gramStart"/>
            <w:r w:rsidRPr="00410602">
              <w:rPr>
                <w:rFonts w:ascii="標楷體" w:hAnsi="標楷體" w:hint="eastAsia"/>
                <w:u w:val="single"/>
              </w:rPr>
              <w:t>（</w:t>
            </w:r>
            <w:proofErr w:type="gramEnd"/>
            <w:r w:rsidRPr="00410602">
              <w:rPr>
                <w:rFonts w:ascii="標楷體" w:hAnsi="標楷體" w:hint="eastAsia"/>
                <w:u w:val="single"/>
              </w:rPr>
              <w:t>九職等以下包括約聘</w:t>
            </w:r>
            <w:proofErr w:type="gramStart"/>
            <w:r w:rsidRPr="00410602">
              <w:rPr>
                <w:rFonts w:ascii="標楷體" w:hAnsi="標楷體" w:hint="eastAsia"/>
                <w:u w:val="single"/>
              </w:rPr>
              <w:t>（僱）</w:t>
            </w:r>
            <w:proofErr w:type="gramEnd"/>
            <w:r w:rsidRPr="00410602">
              <w:rPr>
                <w:rFonts w:ascii="標楷體" w:hAnsi="標楷體" w:hint="eastAsia"/>
                <w:u w:val="single"/>
              </w:rPr>
              <w:t>人員、雇員、技工、駕駛及工友</w:t>
            </w:r>
            <w:proofErr w:type="gramStart"/>
            <w:r w:rsidRPr="00410602">
              <w:rPr>
                <w:rFonts w:ascii="標楷體" w:hAnsi="標楷體" w:hint="eastAsia"/>
                <w:u w:val="single"/>
              </w:rPr>
              <w:t>）</w:t>
            </w:r>
            <w:proofErr w:type="gramEnd"/>
          </w:p>
        </w:tc>
      </w:tr>
      <w:tr w:rsidR="00410602" w:rsidRPr="00E8538E" w:rsidTr="00410602">
        <w:trPr>
          <w:jc w:val="center"/>
        </w:trPr>
        <w:tc>
          <w:tcPr>
            <w:tcW w:w="699" w:type="pct"/>
            <w:vMerge w:val="restart"/>
            <w:vAlign w:val="center"/>
          </w:tcPr>
          <w:p w:rsidR="00410602" w:rsidRDefault="00410602" w:rsidP="00FD6A40">
            <w:pPr>
              <w:overflowPunct w:val="0"/>
              <w:spacing w:line="240" w:lineRule="auto"/>
              <w:ind w:firstLine="0"/>
              <w:jc w:val="center"/>
              <w:rPr>
                <w:rFonts w:ascii="標楷體" w:hAnsi="標楷體"/>
              </w:rPr>
            </w:pPr>
            <w:r>
              <w:rPr>
                <w:rFonts w:ascii="標楷體" w:hAnsi="標楷體" w:hint="eastAsia"/>
              </w:rPr>
              <w:t>住宿費</w:t>
            </w:r>
          </w:p>
          <w:p w:rsidR="00410602" w:rsidRPr="00540844" w:rsidRDefault="00410602" w:rsidP="00FD6A40">
            <w:pPr>
              <w:overflowPunct w:val="0"/>
              <w:spacing w:line="240" w:lineRule="auto"/>
              <w:ind w:firstLine="0"/>
              <w:jc w:val="center"/>
              <w:rPr>
                <w:rFonts w:ascii="標楷體" w:hAnsi="標楷體"/>
              </w:rPr>
            </w:pPr>
            <w:r>
              <w:rPr>
                <w:rFonts w:ascii="標楷體" w:hAnsi="標楷體" w:hint="eastAsia"/>
              </w:rPr>
              <w:t>每日上限</w:t>
            </w:r>
          </w:p>
        </w:tc>
        <w:tc>
          <w:tcPr>
            <w:tcW w:w="834" w:type="pct"/>
            <w:vAlign w:val="center"/>
          </w:tcPr>
          <w:p w:rsidR="00410602" w:rsidRPr="00073CF8" w:rsidRDefault="00410602" w:rsidP="00FD6A40">
            <w:pPr>
              <w:overflowPunct w:val="0"/>
              <w:spacing w:line="240" w:lineRule="auto"/>
              <w:ind w:firstLine="0"/>
              <w:jc w:val="center"/>
              <w:rPr>
                <w:u w:val="single"/>
              </w:rPr>
            </w:pPr>
            <w:r w:rsidRPr="00073CF8">
              <w:rPr>
                <w:u w:val="single"/>
              </w:rPr>
              <w:t>2</w:t>
            </w:r>
            <w:r>
              <w:rPr>
                <w:rFonts w:hint="eastAsia"/>
                <w:u w:val="single"/>
              </w:rPr>
              <w:t>2</w:t>
            </w:r>
            <w:r w:rsidRPr="00073CF8">
              <w:rPr>
                <w:u w:val="single"/>
              </w:rPr>
              <w:t>00</w:t>
            </w:r>
          </w:p>
        </w:tc>
        <w:tc>
          <w:tcPr>
            <w:tcW w:w="1733" w:type="pct"/>
            <w:vAlign w:val="center"/>
          </w:tcPr>
          <w:p w:rsidR="00410602" w:rsidRPr="00073CF8" w:rsidRDefault="00410602" w:rsidP="00410602">
            <w:pPr>
              <w:overflowPunct w:val="0"/>
              <w:spacing w:line="240" w:lineRule="auto"/>
              <w:ind w:firstLine="0"/>
              <w:jc w:val="center"/>
              <w:rPr>
                <w:u w:val="single"/>
              </w:rPr>
            </w:pPr>
            <w:r>
              <w:rPr>
                <w:rFonts w:hint="eastAsia"/>
                <w:u w:val="single"/>
              </w:rPr>
              <w:t>1800</w:t>
            </w:r>
          </w:p>
        </w:tc>
        <w:tc>
          <w:tcPr>
            <w:tcW w:w="1733" w:type="pct"/>
            <w:vAlign w:val="center"/>
          </w:tcPr>
          <w:p w:rsidR="00410602" w:rsidRPr="00073CF8" w:rsidRDefault="00410602" w:rsidP="00410602">
            <w:pPr>
              <w:overflowPunct w:val="0"/>
              <w:spacing w:line="240" w:lineRule="auto"/>
              <w:ind w:firstLine="0"/>
              <w:jc w:val="center"/>
              <w:rPr>
                <w:u w:val="single"/>
              </w:rPr>
            </w:pPr>
            <w:r>
              <w:rPr>
                <w:rFonts w:hint="eastAsia"/>
                <w:u w:val="single"/>
              </w:rPr>
              <w:t>1600</w:t>
            </w:r>
          </w:p>
        </w:tc>
      </w:tr>
      <w:tr w:rsidR="00FD6A40" w:rsidRPr="00E8538E" w:rsidTr="00410602">
        <w:trPr>
          <w:jc w:val="center"/>
        </w:trPr>
        <w:tc>
          <w:tcPr>
            <w:tcW w:w="699" w:type="pct"/>
            <w:vMerge/>
            <w:vAlign w:val="center"/>
          </w:tcPr>
          <w:p w:rsidR="00FD6A40" w:rsidRPr="00540844" w:rsidRDefault="00FD6A40" w:rsidP="00FD6A40">
            <w:pPr>
              <w:overflowPunct w:val="0"/>
              <w:spacing w:line="240" w:lineRule="auto"/>
              <w:ind w:firstLine="0"/>
              <w:jc w:val="center"/>
              <w:rPr>
                <w:rFonts w:ascii="標楷體" w:hAnsi="標楷體"/>
              </w:rPr>
            </w:pPr>
          </w:p>
        </w:tc>
        <w:tc>
          <w:tcPr>
            <w:tcW w:w="4301" w:type="pct"/>
            <w:gridSpan w:val="3"/>
            <w:vAlign w:val="center"/>
          </w:tcPr>
          <w:p w:rsidR="00FD6A40" w:rsidRPr="006A2CEE" w:rsidRDefault="00FD6A40" w:rsidP="00FD6A40">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FD6A40" w:rsidRPr="00E8538E" w:rsidTr="00410602">
        <w:trPr>
          <w:jc w:val="center"/>
        </w:trPr>
        <w:tc>
          <w:tcPr>
            <w:tcW w:w="699"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雜費每日</w:t>
            </w:r>
          </w:p>
        </w:tc>
        <w:tc>
          <w:tcPr>
            <w:tcW w:w="4301" w:type="pct"/>
            <w:gridSpan w:val="3"/>
            <w:vAlign w:val="center"/>
          </w:tcPr>
          <w:p w:rsidR="00FD6A40" w:rsidRPr="00073CF8" w:rsidRDefault="00FD6A40" w:rsidP="00FD6A40">
            <w:pPr>
              <w:overflowPunct w:val="0"/>
              <w:spacing w:line="240" w:lineRule="auto"/>
              <w:ind w:firstLine="0"/>
              <w:jc w:val="center"/>
            </w:pPr>
            <w:r w:rsidRPr="00073CF8">
              <w:rPr>
                <w:rFonts w:hint="eastAsia"/>
              </w:rPr>
              <w:t>400</w:t>
            </w:r>
          </w:p>
        </w:tc>
      </w:tr>
      <w:tr w:rsidR="00FD6A40" w:rsidRPr="00E8538E" w:rsidTr="00410602">
        <w:trPr>
          <w:jc w:val="center"/>
        </w:trPr>
        <w:tc>
          <w:tcPr>
            <w:tcW w:w="699"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交通費</w:t>
            </w:r>
          </w:p>
        </w:tc>
        <w:tc>
          <w:tcPr>
            <w:tcW w:w="4301" w:type="pct"/>
            <w:gridSpan w:val="3"/>
          </w:tcPr>
          <w:p w:rsidR="00FD6A40" w:rsidRPr="006A2CEE" w:rsidRDefault="00410602" w:rsidP="00FD6A40">
            <w:pPr>
              <w:overflowPunct w:val="0"/>
              <w:spacing w:line="240" w:lineRule="auto"/>
              <w:ind w:firstLine="0"/>
              <w:rPr>
                <w:rFonts w:ascii="標楷體" w:hAnsi="標楷體"/>
              </w:rPr>
            </w:pPr>
            <w:r w:rsidRPr="00410602">
              <w:rPr>
                <w:rFonts w:ascii="標楷體" w:hAnsi="標楷體" w:hint="eastAsia"/>
              </w:rPr>
              <w:t>搭乘飛機、高鐵、船舶者，</w:t>
            </w:r>
            <w:r w:rsidRPr="00410602">
              <w:rPr>
                <w:rFonts w:ascii="標楷體" w:hAnsi="標楷體" w:hint="eastAsia"/>
                <w:u w:val="single"/>
              </w:rPr>
              <w:t>應檢附票根或購票證明文件，搭乘飛機者並須檢附登機證存根，</w:t>
            </w:r>
            <w:proofErr w:type="gramStart"/>
            <w:r w:rsidRPr="00410602">
              <w:rPr>
                <w:rFonts w:ascii="標楷體" w:hAnsi="標楷體" w:hint="eastAsia"/>
              </w:rPr>
              <w:t>覈</w:t>
            </w:r>
            <w:proofErr w:type="gramEnd"/>
            <w:r w:rsidRPr="00410602">
              <w:rPr>
                <w:rFonts w:ascii="標楷體" w:hAnsi="標楷體" w:hint="eastAsia"/>
              </w:rPr>
              <w:t>實報支，其餘</w:t>
            </w:r>
            <w:r w:rsidRPr="00410602">
              <w:rPr>
                <w:rFonts w:ascii="標楷體" w:hAnsi="標楷體" w:hint="eastAsia"/>
                <w:u w:val="single"/>
              </w:rPr>
              <w:t>火車、汽車、捷運等各類交通工具均</w:t>
            </w:r>
            <w:proofErr w:type="gramStart"/>
            <w:r w:rsidRPr="00410602">
              <w:rPr>
                <w:rFonts w:ascii="標楷體" w:hAnsi="標楷體" w:hint="eastAsia"/>
                <w:u w:val="single"/>
              </w:rPr>
              <w:t>覈</w:t>
            </w:r>
            <w:proofErr w:type="gramEnd"/>
            <w:r w:rsidRPr="00410602">
              <w:rPr>
                <w:rFonts w:ascii="標楷體" w:hAnsi="標楷體" w:hint="eastAsia"/>
                <w:u w:val="single"/>
              </w:rPr>
              <w:t>實報支。</w:t>
            </w:r>
          </w:p>
        </w:tc>
      </w:tr>
    </w:tbl>
    <w:p w:rsidR="00410602" w:rsidRPr="00010D77" w:rsidRDefault="00410602" w:rsidP="00410602">
      <w:pPr>
        <w:spacing w:line="360" w:lineRule="exact"/>
        <w:ind w:left="192" w:hangingChars="80" w:hanging="192"/>
        <w:rPr>
          <w:u w:val="single"/>
        </w:rPr>
      </w:pPr>
      <w:r w:rsidRPr="00010D77">
        <w:rPr>
          <w:rFonts w:hint="eastAsia"/>
          <w:u w:val="single"/>
        </w:rPr>
        <w:t>1.</w:t>
      </w:r>
      <w:r w:rsidRPr="00010D77">
        <w:rPr>
          <w:rFonts w:hint="eastAsia"/>
          <w:u w:val="single"/>
        </w:rPr>
        <w:t>出差如由旅行業代辦含住宿及交通之套裝行程，得在不超過住宿費加計交通費之規定數額內，以旅行業代收</w:t>
      </w:r>
      <w:proofErr w:type="gramStart"/>
      <w:r w:rsidRPr="00010D77">
        <w:rPr>
          <w:rFonts w:hint="eastAsia"/>
          <w:u w:val="single"/>
        </w:rPr>
        <w:t>轉付收據報</w:t>
      </w:r>
      <w:proofErr w:type="gramEnd"/>
      <w:r w:rsidRPr="00010D77">
        <w:rPr>
          <w:rFonts w:hint="eastAsia"/>
          <w:u w:val="single"/>
        </w:rPr>
        <w:t>支，搭乘飛機、高鐵、船舶者，應檢附票根或購票證明文件及簽准文件（因急要公</w:t>
      </w:r>
      <w:proofErr w:type="gramStart"/>
      <w:r w:rsidRPr="00010D77">
        <w:rPr>
          <w:rFonts w:hint="eastAsia"/>
          <w:u w:val="single"/>
        </w:rPr>
        <w:t>務需</w:t>
      </w:r>
      <w:proofErr w:type="gramEnd"/>
      <w:r w:rsidRPr="00010D77">
        <w:rPr>
          <w:rFonts w:hint="eastAsia"/>
          <w:u w:val="single"/>
        </w:rPr>
        <w:t>搭乘高鐵或計程車者，需事先報請機關首長核准始得報支），搭乘飛機者並須檢附登機證存根，作為搭乘之證明。</w:t>
      </w:r>
    </w:p>
    <w:p w:rsidR="00410602" w:rsidRDefault="00410602" w:rsidP="00410602">
      <w:pPr>
        <w:spacing w:line="360" w:lineRule="exact"/>
        <w:ind w:left="192" w:hangingChars="80" w:hanging="192"/>
      </w:pPr>
      <w:r w:rsidRPr="00010D77">
        <w:rPr>
          <w:rFonts w:hint="eastAsia"/>
          <w:u w:val="single"/>
        </w:rPr>
        <w:t>2.</w:t>
      </w:r>
      <w:r w:rsidRPr="00010D77">
        <w:rPr>
          <w:rFonts w:hint="eastAsia"/>
          <w:u w:val="single"/>
        </w:rPr>
        <w:t>依據行政院主計處</w:t>
      </w:r>
      <w:r w:rsidRPr="00010D77">
        <w:rPr>
          <w:rFonts w:hint="eastAsia"/>
          <w:u w:val="single"/>
        </w:rPr>
        <w:t xml:space="preserve"> 100 </w:t>
      </w:r>
      <w:r w:rsidRPr="00010D77">
        <w:rPr>
          <w:rFonts w:hint="eastAsia"/>
          <w:u w:val="single"/>
        </w:rPr>
        <w:t>年編訂之支出標準及審核作業手冊，「員工出差住宿之發票，其買受人應為機關名稱」。</w:t>
      </w:r>
    </w:p>
    <w:p w:rsidR="00410602" w:rsidRDefault="00410602" w:rsidP="00410602">
      <w:pPr>
        <w:spacing w:line="360" w:lineRule="exact"/>
        <w:ind w:left="192" w:hangingChars="80" w:hanging="192"/>
      </w:pPr>
      <w:r>
        <w:rPr>
          <w:rFonts w:hint="eastAsia"/>
        </w:rPr>
        <w:t>3.</w:t>
      </w:r>
      <w:r>
        <w:rPr>
          <w:rFonts w:hint="eastAsia"/>
        </w:rPr>
        <w:t>出差事畢，應於</w:t>
      </w:r>
      <w:r w:rsidR="00AC051F">
        <w:rPr>
          <w:rFonts w:hint="eastAsia"/>
        </w:rPr>
        <w:t>15</w:t>
      </w:r>
      <w:r>
        <w:rPr>
          <w:rFonts w:hint="eastAsia"/>
        </w:rPr>
        <w:t>日內檢具出差旅費報告表，連同有關書據</w:t>
      </w:r>
      <w:proofErr w:type="gramStart"/>
      <w:r>
        <w:rPr>
          <w:rFonts w:hint="eastAsia"/>
        </w:rPr>
        <w:t>一併報審</w:t>
      </w:r>
      <w:proofErr w:type="gramEnd"/>
      <w:r>
        <w:rPr>
          <w:rFonts w:hint="eastAsia"/>
        </w:rPr>
        <w:t>。</w:t>
      </w:r>
    </w:p>
    <w:p w:rsidR="00FD6A40" w:rsidRDefault="00FD6A40" w:rsidP="00FD6A40">
      <w:pPr>
        <w:spacing w:line="360" w:lineRule="exact"/>
        <w:ind w:left="192" w:hangingChars="80" w:hanging="192"/>
      </w:pPr>
    </w:p>
    <w:p w:rsidR="00FD6A40" w:rsidRPr="00010D77" w:rsidRDefault="00FD6A40" w:rsidP="00FD6A40">
      <w:pPr>
        <w:spacing w:line="360" w:lineRule="exact"/>
        <w:ind w:firstLine="0"/>
      </w:pPr>
      <w:r w:rsidRPr="00010D77">
        <w:rPr>
          <w:rFonts w:hint="eastAsia"/>
        </w:rPr>
        <w:t>（二）、各機關學校派員參加各項訓練或講習差旅費報支費用標準</w:t>
      </w:r>
    </w:p>
    <w:p w:rsidR="00FD6A40" w:rsidRPr="00010D77" w:rsidRDefault="00FD6A40" w:rsidP="00FD6A40">
      <w:pPr>
        <w:spacing w:line="360" w:lineRule="exact"/>
        <w:ind w:firstLine="0"/>
        <w:rPr>
          <w:sz w:val="22"/>
          <w:szCs w:val="22"/>
        </w:rPr>
      </w:pPr>
      <w:r w:rsidRPr="00010D77">
        <w:rPr>
          <w:rFonts w:hint="eastAsia"/>
          <w:sz w:val="22"/>
          <w:szCs w:val="22"/>
        </w:rPr>
        <w:t>表</w:t>
      </w:r>
      <w:r w:rsidRPr="00010D77">
        <w:rPr>
          <w:rFonts w:hint="eastAsia"/>
          <w:sz w:val="22"/>
          <w:szCs w:val="22"/>
        </w:rPr>
        <w:t>3</w:t>
      </w:r>
      <w:r w:rsidRPr="00010D77">
        <w:rPr>
          <w:rFonts w:hint="eastAsia"/>
          <w:sz w:val="22"/>
          <w:szCs w:val="22"/>
        </w:rPr>
        <w:t xml:space="preserve">　國內出差旅費報支要點</w:t>
      </w:r>
      <w:r w:rsidRPr="00010D77">
        <w:rPr>
          <w:rFonts w:hint="eastAsia"/>
          <w:sz w:val="22"/>
          <w:szCs w:val="22"/>
        </w:rPr>
        <w:t>-</w:t>
      </w:r>
      <w:r w:rsidRPr="00010D77">
        <w:rPr>
          <w:rFonts w:hint="eastAsia"/>
          <w:sz w:val="22"/>
          <w:szCs w:val="22"/>
        </w:rPr>
        <w:t>各項訓練或講習</w:t>
      </w:r>
      <w:r w:rsidR="00010D77" w:rsidRPr="00010D77">
        <w:rPr>
          <w:rFonts w:hint="eastAsia"/>
          <w:sz w:val="22"/>
          <w:szCs w:val="22"/>
        </w:rPr>
        <w:t xml:space="preserve">　</w:t>
      </w:r>
      <w:r w:rsidR="00010D77">
        <w:rPr>
          <w:rFonts w:hint="eastAsia"/>
          <w:sz w:val="22"/>
          <w:szCs w:val="22"/>
        </w:rPr>
        <w:t xml:space="preserve">　　　　　　　　　</w:t>
      </w:r>
      <w:r w:rsidRPr="00010D77">
        <w:rPr>
          <w:rFonts w:hint="eastAsia"/>
          <w:sz w:val="22"/>
          <w:szCs w:val="22"/>
        </w:rPr>
        <w:t>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17"/>
        <w:gridCol w:w="2944"/>
        <w:gridCol w:w="2946"/>
      </w:tblGrid>
      <w:tr w:rsidR="00010D77" w:rsidRPr="00E8538E" w:rsidTr="0049063E">
        <w:trPr>
          <w:jc w:val="center"/>
        </w:trPr>
        <w:tc>
          <w:tcPr>
            <w:tcW w:w="699" w:type="pct"/>
            <w:vAlign w:val="center"/>
          </w:tcPr>
          <w:p w:rsidR="00010D77" w:rsidRPr="00540844" w:rsidRDefault="00010D77" w:rsidP="0049063E">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48864" behindDoc="0" locked="0" layoutInCell="1" allowOverlap="1" wp14:anchorId="13C38BAA" wp14:editId="4FD1B8AC">
                      <wp:simplePos x="0" y="0"/>
                      <wp:positionH relativeFrom="column">
                        <wp:posOffset>224790</wp:posOffset>
                      </wp:positionH>
                      <wp:positionV relativeFrom="paragraph">
                        <wp:posOffset>-3175</wp:posOffset>
                      </wp:positionV>
                      <wp:extent cx="497840" cy="279400"/>
                      <wp:effectExtent l="0" t="0" r="0" b="6350"/>
                      <wp:wrapNone/>
                      <wp:docPr id="50" name="文字方塊 50"/>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D77" w:rsidRDefault="00010D77" w:rsidP="00010D77">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38" type="#_x0000_t202" style="position:absolute;left:0;text-align:left;margin-left:17.7pt;margin-top:-.25pt;width:39.2pt;height:2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" filled="f" stroked="f" strokeweight=".5pt">
                      <v:textbox>
                        <w:txbxContent>
                          <w:p w:rsidR="00010D77" w:rsidRDefault="00010D77" w:rsidP="00010D77">
                            <w:pPr>
                              <w:spacing w:line="240" w:lineRule="auto"/>
                              <w:ind w:firstLine="0"/>
                              <w:jc w:val="center"/>
                            </w:pPr>
                            <w:r>
                              <w:rPr>
                                <w:rFonts w:hint="eastAsia"/>
                              </w:rPr>
                              <w:t>職等</w:t>
                            </w:r>
                          </w:p>
                        </w:txbxContent>
                      </v:textbox>
                    </v:shape>
                  </w:pict>
                </mc:Fallback>
              </mc:AlternateContent>
            </w:r>
            <w:r>
              <w:rPr>
                <w:rFonts w:hint="eastAsia"/>
                <w:noProof/>
              </w:rPr>
              <mc:AlternateContent>
                <mc:Choice Requires="wps">
                  <w:drawing>
                    <wp:anchor distT="0" distB="0" distL="114300" distR="114300" simplePos="0" relativeHeight="251747840" behindDoc="0" locked="0" layoutInCell="1" allowOverlap="1" wp14:anchorId="3BA67600" wp14:editId="7C09BDD4">
                      <wp:simplePos x="0" y="0"/>
                      <wp:positionH relativeFrom="column">
                        <wp:posOffset>-99695</wp:posOffset>
                      </wp:positionH>
                      <wp:positionV relativeFrom="paragraph">
                        <wp:posOffset>316865</wp:posOffset>
                      </wp:positionV>
                      <wp:extent cx="497840" cy="279400"/>
                      <wp:effectExtent l="0" t="0" r="0" b="6350"/>
                      <wp:wrapNone/>
                      <wp:docPr id="51" name="文字方塊 51"/>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D77" w:rsidRDefault="00010D77" w:rsidP="00010D77">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39" type="#_x0000_t202" style="position:absolute;left:0;text-align:left;margin-left:-7.85pt;margin-top:24.95pt;width:39.2pt;height:2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" filled="f" stroked="f" strokeweight=".5pt">
                      <v:textbox>
                        <w:txbxContent>
                          <w:p w:rsidR="00010D77" w:rsidRDefault="00010D77" w:rsidP="00010D77">
                            <w:pPr>
                              <w:spacing w:line="240" w:lineRule="auto"/>
                              <w:ind w:firstLine="0"/>
                              <w:jc w:val="center"/>
                            </w:pPr>
                            <w:r>
                              <w:rPr>
                                <w:rFonts w:hint="eastAsia"/>
                              </w:rPr>
                              <w:t>費別</w:t>
                            </w:r>
                          </w:p>
                        </w:txbxContent>
                      </v:textbox>
                    </v:shape>
                  </w:pict>
                </mc:Fallback>
              </mc:AlternateContent>
            </w:r>
            <w:r>
              <w:rPr>
                <w:rFonts w:ascii="標楷體" w:hAnsi="標楷體"/>
                <w:noProof/>
              </w:rPr>
              <mc:AlternateContent>
                <mc:Choice Requires="wps">
                  <w:drawing>
                    <wp:anchor distT="0" distB="0" distL="114300" distR="114300" simplePos="0" relativeHeight="251746816" behindDoc="0" locked="0" layoutInCell="1" allowOverlap="1" wp14:anchorId="1CC47A6F" wp14:editId="3899B716">
                      <wp:simplePos x="0" y="0"/>
                      <wp:positionH relativeFrom="column">
                        <wp:posOffset>-61595</wp:posOffset>
                      </wp:positionH>
                      <wp:positionV relativeFrom="paragraph">
                        <wp:posOffset>-3810</wp:posOffset>
                      </wp:positionV>
                      <wp:extent cx="749300" cy="608330"/>
                      <wp:effectExtent l="0" t="0" r="31750" b="20320"/>
                      <wp:wrapNone/>
                      <wp:docPr id="52" name="直線接點 52"/>
                      <wp:cNvGraphicFramePr/>
                      <a:graphic xmlns:a="http://schemas.openxmlformats.org/drawingml/2006/main">
                        <a:graphicData uri="http://schemas.microsoft.com/office/word/2010/wordprocessingShape">
                          <wps:wsp>
                            <wps:cNvCnPr/>
                            <wps:spPr>
                              <a:xfrm>
                                <a:off x="0" y="0"/>
                                <a:ext cx="749300" cy="60833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2"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pt" to="54.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" strokecolor="black [3040]" strokeweight=".5pt"/>
                  </w:pict>
                </mc:Fallback>
              </mc:AlternateContent>
            </w:r>
          </w:p>
        </w:tc>
        <w:tc>
          <w:tcPr>
            <w:tcW w:w="834" w:type="pct"/>
            <w:vAlign w:val="center"/>
          </w:tcPr>
          <w:p w:rsidR="00010D77" w:rsidRPr="00410602" w:rsidRDefault="00010D77" w:rsidP="0049063E">
            <w:pPr>
              <w:overflowPunct w:val="0"/>
              <w:spacing w:line="240" w:lineRule="auto"/>
              <w:ind w:firstLine="0"/>
              <w:jc w:val="center"/>
              <w:rPr>
                <w:rFonts w:ascii="標楷體" w:hAnsi="標楷體"/>
                <w:u w:val="single"/>
              </w:rPr>
            </w:pPr>
            <w:r w:rsidRPr="00410602">
              <w:rPr>
                <w:rFonts w:ascii="標楷體" w:hAnsi="標楷體" w:hint="eastAsia"/>
                <w:u w:val="single"/>
              </w:rPr>
              <w:t>特任級人員</w:t>
            </w:r>
          </w:p>
        </w:tc>
        <w:tc>
          <w:tcPr>
            <w:tcW w:w="1733" w:type="pct"/>
            <w:vAlign w:val="center"/>
          </w:tcPr>
          <w:p w:rsidR="00010D77" w:rsidRPr="00410602" w:rsidRDefault="00010D77" w:rsidP="0049063E">
            <w:pPr>
              <w:overflowPunct w:val="0"/>
              <w:spacing w:line="240" w:lineRule="auto"/>
              <w:ind w:firstLine="0"/>
              <w:rPr>
                <w:rFonts w:ascii="標楷體" w:hAnsi="標楷體"/>
                <w:u w:val="single"/>
              </w:rPr>
            </w:pPr>
            <w:r w:rsidRPr="00410602">
              <w:rPr>
                <w:rFonts w:ascii="標楷體" w:hAnsi="標楷體" w:hint="eastAsia"/>
                <w:u w:val="single"/>
              </w:rPr>
              <w:t>簡任級人員（第十至十四職等、薦任第九職等人員晉支年公</w:t>
            </w:r>
            <w:proofErr w:type="gramStart"/>
            <w:r w:rsidRPr="00410602">
              <w:rPr>
                <w:rFonts w:ascii="標楷體" w:hAnsi="標楷體" w:hint="eastAsia"/>
                <w:u w:val="single"/>
              </w:rPr>
              <w:t>俸</w:t>
            </w:r>
            <w:proofErr w:type="gramEnd"/>
            <w:r w:rsidRPr="00410602">
              <w:rPr>
                <w:rFonts w:ascii="標楷體" w:hAnsi="標楷體" w:hint="eastAsia"/>
                <w:u w:val="single"/>
              </w:rPr>
              <w:t>）</w:t>
            </w:r>
          </w:p>
        </w:tc>
        <w:tc>
          <w:tcPr>
            <w:tcW w:w="1734" w:type="pct"/>
            <w:vAlign w:val="center"/>
          </w:tcPr>
          <w:p w:rsidR="00010D77" w:rsidRPr="00410602" w:rsidRDefault="00010D77" w:rsidP="0049063E">
            <w:pPr>
              <w:overflowPunct w:val="0"/>
              <w:spacing w:line="240" w:lineRule="auto"/>
              <w:ind w:firstLine="0"/>
              <w:rPr>
                <w:rFonts w:ascii="標楷體" w:hAnsi="標楷體"/>
                <w:u w:val="single"/>
              </w:rPr>
            </w:pPr>
            <w:r w:rsidRPr="00410602">
              <w:rPr>
                <w:rFonts w:ascii="標楷體" w:hAnsi="標楷體" w:hint="eastAsia"/>
                <w:u w:val="single"/>
              </w:rPr>
              <w:t>薦任級以下人員</w:t>
            </w:r>
            <w:proofErr w:type="gramStart"/>
            <w:r w:rsidRPr="00410602">
              <w:rPr>
                <w:rFonts w:ascii="標楷體" w:hAnsi="標楷體" w:hint="eastAsia"/>
                <w:u w:val="single"/>
              </w:rPr>
              <w:t>（</w:t>
            </w:r>
            <w:proofErr w:type="gramEnd"/>
            <w:r w:rsidRPr="00410602">
              <w:rPr>
                <w:rFonts w:ascii="標楷體" w:hAnsi="標楷體" w:hint="eastAsia"/>
                <w:u w:val="single"/>
              </w:rPr>
              <w:t>九職等以下包括約聘</w:t>
            </w:r>
            <w:proofErr w:type="gramStart"/>
            <w:r w:rsidRPr="00410602">
              <w:rPr>
                <w:rFonts w:ascii="標楷體" w:hAnsi="標楷體" w:hint="eastAsia"/>
                <w:u w:val="single"/>
              </w:rPr>
              <w:t>（僱）</w:t>
            </w:r>
            <w:proofErr w:type="gramEnd"/>
            <w:r w:rsidRPr="00410602">
              <w:rPr>
                <w:rFonts w:ascii="標楷體" w:hAnsi="標楷體" w:hint="eastAsia"/>
                <w:u w:val="single"/>
              </w:rPr>
              <w:t>人員、雇員、技工、駕駛及工友</w:t>
            </w:r>
            <w:proofErr w:type="gramStart"/>
            <w:r w:rsidRPr="00410602">
              <w:rPr>
                <w:rFonts w:ascii="標楷體" w:hAnsi="標楷體" w:hint="eastAsia"/>
                <w:u w:val="single"/>
              </w:rPr>
              <w:t>）</w:t>
            </w:r>
            <w:proofErr w:type="gramEnd"/>
          </w:p>
        </w:tc>
      </w:tr>
      <w:tr w:rsidR="00010D77" w:rsidRPr="00E8538E" w:rsidTr="00AC051F">
        <w:trPr>
          <w:jc w:val="center"/>
        </w:trPr>
        <w:tc>
          <w:tcPr>
            <w:tcW w:w="699" w:type="pct"/>
            <w:vMerge w:val="restart"/>
            <w:vAlign w:val="center"/>
          </w:tcPr>
          <w:p w:rsidR="00010D77" w:rsidRDefault="00010D77" w:rsidP="0049063E">
            <w:pPr>
              <w:overflowPunct w:val="0"/>
              <w:spacing w:line="240" w:lineRule="auto"/>
              <w:ind w:firstLine="0"/>
              <w:jc w:val="center"/>
              <w:rPr>
                <w:rFonts w:ascii="標楷體" w:hAnsi="標楷體"/>
              </w:rPr>
            </w:pPr>
            <w:r>
              <w:rPr>
                <w:rFonts w:ascii="標楷體" w:hAnsi="標楷體" w:hint="eastAsia"/>
              </w:rPr>
              <w:t>住宿費</w:t>
            </w:r>
          </w:p>
          <w:p w:rsidR="00010D77" w:rsidRPr="00540844" w:rsidRDefault="00010D77" w:rsidP="0049063E">
            <w:pPr>
              <w:overflowPunct w:val="0"/>
              <w:spacing w:line="240" w:lineRule="auto"/>
              <w:ind w:firstLine="0"/>
              <w:jc w:val="center"/>
              <w:rPr>
                <w:rFonts w:ascii="標楷體" w:hAnsi="標楷體"/>
              </w:rPr>
            </w:pPr>
            <w:r>
              <w:rPr>
                <w:rFonts w:ascii="標楷體" w:hAnsi="標楷體" w:hint="eastAsia"/>
              </w:rPr>
              <w:t>每日上限</w:t>
            </w:r>
          </w:p>
        </w:tc>
        <w:tc>
          <w:tcPr>
            <w:tcW w:w="834" w:type="pct"/>
            <w:vAlign w:val="center"/>
          </w:tcPr>
          <w:p w:rsidR="00010D77" w:rsidRPr="00073CF8" w:rsidRDefault="00010D77" w:rsidP="0049063E">
            <w:pPr>
              <w:overflowPunct w:val="0"/>
              <w:spacing w:line="240" w:lineRule="auto"/>
              <w:ind w:firstLine="0"/>
              <w:jc w:val="center"/>
              <w:rPr>
                <w:u w:val="single"/>
              </w:rPr>
            </w:pPr>
            <w:r w:rsidRPr="00073CF8">
              <w:rPr>
                <w:u w:val="single"/>
              </w:rPr>
              <w:t>2</w:t>
            </w:r>
            <w:r>
              <w:rPr>
                <w:rFonts w:hint="eastAsia"/>
                <w:u w:val="single"/>
              </w:rPr>
              <w:t>2</w:t>
            </w:r>
            <w:r w:rsidRPr="00073CF8">
              <w:rPr>
                <w:u w:val="single"/>
              </w:rPr>
              <w:t>00</w:t>
            </w:r>
          </w:p>
        </w:tc>
        <w:tc>
          <w:tcPr>
            <w:tcW w:w="1733" w:type="pct"/>
            <w:vAlign w:val="center"/>
          </w:tcPr>
          <w:p w:rsidR="00010D77" w:rsidRPr="00073CF8" w:rsidRDefault="00010D77" w:rsidP="0049063E">
            <w:pPr>
              <w:overflowPunct w:val="0"/>
              <w:spacing w:line="240" w:lineRule="auto"/>
              <w:ind w:firstLine="0"/>
              <w:jc w:val="center"/>
              <w:rPr>
                <w:u w:val="single"/>
              </w:rPr>
            </w:pPr>
            <w:r>
              <w:rPr>
                <w:rFonts w:hint="eastAsia"/>
                <w:u w:val="single"/>
              </w:rPr>
              <w:t>1800</w:t>
            </w:r>
          </w:p>
        </w:tc>
        <w:tc>
          <w:tcPr>
            <w:tcW w:w="1734" w:type="pct"/>
            <w:vAlign w:val="center"/>
          </w:tcPr>
          <w:p w:rsidR="00010D77" w:rsidRPr="00073CF8" w:rsidRDefault="00010D77" w:rsidP="0049063E">
            <w:pPr>
              <w:overflowPunct w:val="0"/>
              <w:spacing w:line="240" w:lineRule="auto"/>
              <w:ind w:firstLine="0"/>
              <w:jc w:val="center"/>
              <w:rPr>
                <w:u w:val="single"/>
              </w:rPr>
            </w:pPr>
            <w:r>
              <w:rPr>
                <w:rFonts w:hint="eastAsia"/>
                <w:u w:val="single"/>
              </w:rPr>
              <w:t>1600</w:t>
            </w:r>
          </w:p>
        </w:tc>
      </w:tr>
      <w:tr w:rsidR="00010D77" w:rsidRPr="00E8538E" w:rsidTr="0049063E">
        <w:trPr>
          <w:jc w:val="center"/>
        </w:trPr>
        <w:tc>
          <w:tcPr>
            <w:tcW w:w="699" w:type="pct"/>
            <w:vMerge/>
            <w:vAlign w:val="center"/>
          </w:tcPr>
          <w:p w:rsidR="00010D77" w:rsidRPr="00540844" w:rsidRDefault="00010D77" w:rsidP="0049063E">
            <w:pPr>
              <w:overflowPunct w:val="0"/>
              <w:spacing w:line="240" w:lineRule="auto"/>
              <w:ind w:firstLine="0"/>
              <w:jc w:val="center"/>
              <w:rPr>
                <w:rFonts w:ascii="標楷體" w:hAnsi="標楷體"/>
              </w:rPr>
            </w:pPr>
          </w:p>
        </w:tc>
        <w:tc>
          <w:tcPr>
            <w:tcW w:w="4301" w:type="pct"/>
            <w:gridSpan w:val="3"/>
            <w:vAlign w:val="center"/>
          </w:tcPr>
          <w:p w:rsidR="00010D77" w:rsidRPr="006A2CEE" w:rsidRDefault="00010D77" w:rsidP="0049063E">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010D77" w:rsidRPr="00E8538E" w:rsidTr="0049063E">
        <w:trPr>
          <w:jc w:val="center"/>
        </w:trPr>
        <w:tc>
          <w:tcPr>
            <w:tcW w:w="699" w:type="pct"/>
            <w:vAlign w:val="center"/>
          </w:tcPr>
          <w:p w:rsidR="00010D77" w:rsidRPr="00540844" w:rsidRDefault="00010D77" w:rsidP="0049063E">
            <w:pPr>
              <w:overflowPunct w:val="0"/>
              <w:spacing w:line="240" w:lineRule="auto"/>
              <w:ind w:firstLine="0"/>
              <w:jc w:val="center"/>
              <w:rPr>
                <w:rFonts w:ascii="標楷體" w:hAnsi="標楷體"/>
              </w:rPr>
            </w:pPr>
            <w:r>
              <w:rPr>
                <w:rFonts w:ascii="標楷體" w:hAnsi="標楷體" w:hint="eastAsia"/>
              </w:rPr>
              <w:t>交通費</w:t>
            </w:r>
          </w:p>
        </w:tc>
        <w:tc>
          <w:tcPr>
            <w:tcW w:w="4301" w:type="pct"/>
            <w:gridSpan w:val="3"/>
          </w:tcPr>
          <w:p w:rsidR="00010D77" w:rsidRPr="006A2CEE" w:rsidRDefault="00010D77" w:rsidP="0049063E">
            <w:pPr>
              <w:overflowPunct w:val="0"/>
              <w:spacing w:line="240" w:lineRule="auto"/>
              <w:ind w:firstLine="0"/>
              <w:rPr>
                <w:rFonts w:ascii="標楷體" w:hAnsi="標楷體"/>
              </w:rPr>
            </w:pPr>
            <w:r w:rsidRPr="00410602">
              <w:rPr>
                <w:rFonts w:ascii="標楷體" w:hAnsi="標楷體" w:hint="eastAsia"/>
              </w:rPr>
              <w:t>搭乘飛機、高鐵、船舶者，</w:t>
            </w:r>
            <w:r w:rsidRPr="00410602">
              <w:rPr>
                <w:rFonts w:ascii="標楷體" w:hAnsi="標楷體" w:hint="eastAsia"/>
                <w:u w:val="single"/>
              </w:rPr>
              <w:t>應檢附票根或購票證明文件，搭乘飛機者並須檢附登機證存根，</w:t>
            </w:r>
            <w:proofErr w:type="gramStart"/>
            <w:r w:rsidRPr="00410602">
              <w:rPr>
                <w:rFonts w:ascii="標楷體" w:hAnsi="標楷體" w:hint="eastAsia"/>
              </w:rPr>
              <w:t>覈</w:t>
            </w:r>
            <w:proofErr w:type="gramEnd"/>
            <w:r w:rsidRPr="00410602">
              <w:rPr>
                <w:rFonts w:ascii="標楷體" w:hAnsi="標楷體" w:hint="eastAsia"/>
              </w:rPr>
              <w:t>實報支，其餘</w:t>
            </w:r>
            <w:r w:rsidRPr="00410602">
              <w:rPr>
                <w:rFonts w:ascii="標楷體" w:hAnsi="標楷體" w:hint="eastAsia"/>
                <w:u w:val="single"/>
              </w:rPr>
              <w:t>火車、汽車、捷運等各類交通工具均</w:t>
            </w:r>
            <w:proofErr w:type="gramStart"/>
            <w:r w:rsidRPr="00410602">
              <w:rPr>
                <w:rFonts w:ascii="標楷體" w:hAnsi="標楷體" w:hint="eastAsia"/>
                <w:u w:val="single"/>
              </w:rPr>
              <w:t>覈</w:t>
            </w:r>
            <w:proofErr w:type="gramEnd"/>
            <w:r w:rsidRPr="00410602">
              <w:rPr>
                <w:rFonts w:ascii="標楷體" w:hAnsi="標楷體" w:hint="eastAsia"/>
                <w:u w:val="single"/>
              </w:rPr>
              <w:t>實報支。</w:t>
            </w:r>
          </w:p>
        </w:tc>
      </w:tr>
    </w:tbl>
    <w:p w:rsidR="00AC051F" w:rsidRDefault="00AC051F" w:rsidP="00AC051F">
      <w:pPr>
        <w:spacing w:line="360" w:lineRule="exact"/>
        <w:ind w:left="192" w:hangingChars="80" w:hanging="192"/>
      </w:pPr>
      <w:r>
        <w:rPr>
          <w:rFonts w:hint="eastAsia"/>
        </w:rPr>
        <w:t>1.</w:t>
      </w:r>
      <w:r>
        <w:rPr>
          <w:rFonts w:hint="eastAsia"/>
        </w:rPr>
        <w:t>各機關學校教職員工因公出差參加訓練或講習性質之各項研習會、座談會、</w:t>
      </w:r>
      <w:r>
        <w:rPr>
          <w:rFonts w:hint="eastAsia"/>
        </w:rPr>
        <w:lastRenderedPageBreak/>
        <w:t>研討會、檢討會、觀摩會、說明會等有關往返交通費及住宿費，悉依本標準辦理。</w:t>
      </w:r>
    </w:p>
    <w:p w:rsidR="00010D77" w:rsidRPr="00010D77" w:rsidRDefault="00AC051F" w:rsidP="00AC051F">
      <w:pPr>
        <w:spacing w:line="360" w:lineRule="exact"/>
        <w:ind w:left="192" w:hangingChars="80" w:hanging="192"/>
      </w:pPr>
      <w:r>
        <w:rPr>
          <w:rFonts w:hint="eastAsia"/>
        </w:rPr>
        <w:t>2.</w:t>
      </w:r>
      <w:r>
        <w:rPr>
          <w:rFonts w:hint="eastAsia"/>
        </w:rPr>
        <w:t>出差事畢，應於</w:t>
      </w:r>
      <w:r>
        <w:rPr>
          <w:rFonts w:hint="eastAsia"/>
        </w:rPr>
        <w:t>15</w:t>
      </w:r>
      <w:r>
        <w:rPr>
          <w:rFonts w:hint="eastAsia"/>
        </w:rPr>
        <w:t>日內檢具出差旅費報告表，連同有關書據</w:t>
      </w:r>
      <w:proofErr w:type="gramStart"/>
      <w:r>
        <w:rPr>
          <w:rFonts w:hint="eastAsia"/>
        </w:rPr>
        <w:t>一併報審</w:t>
      </w:r>
      <w:proofErr w:type="gramEnd"/>
      <w:r>
        <w:rPr>
          <w:rFonts w:hint="eastAsia"/>
        </w:rPr>
        <w:t>。</w:t>
      </w:r>
    </w:p>
    <w:p w:rsidR="00FD6A40" w:rsidRDefault="00FD6A40" w:rsidP="00FD6A40">
      <w:pPr>
        <w:spacing w:line="360" w:lineRule="exact"/>
        <w:ind w:left="192" w:hangingChars="80" w:hanging="192"/>
      </w:pPr>
    </w:p>
    <w:p w:rsidR="00FD6A40" w:rsidRPr="00AC051F" w:rsidRDefault="00FD6A40" w:rsidP="00FD6A40">
      <w:pPr>
        <w:spacing w:line="360" w:lineRule="exact"/>
        <w:ind w:firstLine="0"/>
      </w:pPr>
      <w:r w:rsidRPr="00AC051F">
        <w:rPr>
          <w:rFonts w:hint="eastAsia"/>
        </w:rPr>
        <w:t>（三）、澎湖縣內出差旅費報支標準</w:t>
      </w:r>
    </w:p>
    <w:p w:rsidR="00FD6A40" w:rsidRPr="00A83243" w:rsidRDefault="00FD6A40" w:rsidP="00FD6A40">
      <w:pPr>
        <w:spacing w:line="360" w:lineRule="exact"/>
        <w:ind w:firstLine="0"/>
        <w:rPr>
          <w:sz w:val="22"/>
          <w:szCs w:val="22"/>
        </w:rPr>
      </w:pPr>
      <w:r w:rsidRPr="00A83243">
        <w:rPr>
          <w:rFonts w:hint="eastAsia"/>
          <w:noProof/>
          <w:sz w:val="22"/>
          <w:szCs w:val="22"/>
        </w:rPr>
        <mc:AlternateContent>
          <mc:Choice Requires="wps">
            <w:drawing>
              <wp:anchor distT="0" distB="0" distL="114300" distR="114300" simplePos="0" relativeHeight="251737600" behindDoc="0" locked="0" layoutInCell="1" allowOverlap="1" wp14:anchorId="68FFEC41" wp14:editId="3D17674F">
                <wp:simplePos x="0" y="0"/>
                <wp:positionH relativeFrom="column">
                  <wp:posOffset>521335</wp:posOffset>
                </wp:positionH>
                <wp:positionV relativeFrom="paragraph">
                  <wp:posOffset>207484</wp:posOffset>
                </wp:positionV>
                <wp:extent cx="660400" cy="327025"/>
                <wp:effectExtent l="0" t="0" r="0" b="0"/>
                <wp:wrapNone/>
                <wp:docPr id="46" name="文字方塊 46"/>
                <wp:cNvGraphicFramePr/>
                <a:graphic xmlns:a="http://schemas.openxmlformats.org/drawingml/2006/main">
                  <a:graphicData uri="http://schemas.microsoft.com/office/word/2010/wordprocessingShape">
                    <wps:wsp>
                      <wps:cNvSpPr txBox="1"/>
                      <wps:spPr>
                        <a:xfrm>
                          <a:off x="0" y="0"/>
                          <a:ext cx="6604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FD6A40">
                            <w:pPr>
                              <w:spacing w:line="240" w:lineRule="auto"/>
                              <w:ind w:firstLine="0"/>
                              <w:jc w:val="center"/>
                            </w:pPr>
                            <w:r>
                              <w:rPr>
                                <w:rFonts w:hint="eastAsia"/>
                              </w:rPr>
                              <w:t>地區別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 o:spid="_x0000_s1040" type="#_x0000_t202" style="position:absolute;left:0;text-align:left;margin-left:41.05pt;margin-top:16.35pt;width:52pt;height:25.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" filled="f" stroked="f" strokeweight=".5pt">
                <v:textbox>
                  <w:txbxContent>
                    <w:p w:rsidR="00FD6A40" w:rsidRDefault="00FD6A40" w:rsidP="00FD6A40">
                      <w:pPr>
                        <w:spacing w:line="240" w:lineRule="auto"/>
                        <w:ind w:firstLine="0"/>
                        <w:jc w:val="center"/>
                      </w:pPr>
                      <w:r>
                        <w:rPr>
                          <w:rFonts w:hint="eastAsia"/>
                        </w:rPr>
                        <w:t>地區別</w:t>
                      </w:r>
                    </w:p>
                  </w:txbxContent>
                </v:textbox>
              </v:shape>
            </w:pict>
          </mc:Fallback>
        </mc:AlternateContent>
      </w:r>
      <w:r w:rsidRPr="00A83243">
        <w:rPr>
          <w:rFonts w:hint="eastAsia"/>
          <w:sz w:val="22"/>
          <w:szCs w:val="22"/>
        </w:rPr>
        <w:t>表</w:t>
      </w:r>
      <w:r w:rsidRPr="00A83243">
        <w:rPr>
          <w:rFonts w:hint="eastAsia"/>
          <w:sz w:val="22"/>
          <w:szCs w:val="22"/>
        </w:rPr>
        <w:t>4</w:t>
      </w:r>
      <w:r w:rsidRPr="00A83243">
        <w:rPr>
          <w:rFonts w:hint="eastAsia"/>
          <w:sz w:val="22"/>
          <w:szCs w:val="22"/>
        </w:rPr>
        <w:t xml:space="preserve">　澎湖縣內出差旅費報支標準</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55"/>
        <w:gridCol w:w="3255"/>
      </w:tblGrid>
      <w:tr w:rsidR="00FD6A40" w:rsidRPr="00E8538E" w:rsidTr="00FD6A40">
        <w:trPr>
          <w:trHeight w:val="585"/>
          <w:jc w:val="center"/>
        </w:trPr>
        <w:tc>
          <w:tcPr>
            <w:tcW w:w="1168"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noProof/>
              </w:rPr>
              <mc:AlternateContent>
                <mc:Choice Requires="wps">
                  <w:drawing>
                    <wp:anchor distT="0" distB="0" distL="114300" distR="114300" simplePos="0" relativeHeight="251738624" behindDoc="0" locked="0" layoutInCell="1" allowOverlap="1" wp14:anchorId="0C51BA60" wp14:editId="36679A7D">
                      <wp:simplePos x="0" y="0"/>
                      <wp:positionH relativeFrom="column">
                        <wp:posOffset>-60960</wp:posOffset>
                      </wp:positionH>
                      <wp:positionV relativeFrom="paragraph">
                        <wp:posOffset>0</wp:posOffset>
                      </wp:positionV>
                      <wp:extent cx="1252220" cy="366395"/>
                      <wp:effectExtent l="0" t="0" r="24130" b="33655"/>
                      <wp:wrapNone/>
                      <wp:docPr id="47" name="直線接點 47"/>
                      <wp:cNvGraphicFramePr/>
                      <a:graphic xmlns:a="http://schemas.openxmlformats.org/drawingml/2006/main">
                        <a:graphicData uri="http://schemas.microsoft.com/office/word/2010/wordprocessingShape">
                          <wps:wsp>
                            <wps:cNvCnPr/>
                            <wps:spPr>
                              <a:xfrm>
                                <a:off x="0" y="0"/>
                                <a:ext cx="1252220" cy="36639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0" to="93.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" strokecolor="black [3040]" strokeweight=".5pt"/>
                  </w:pict>
                </mc:Fallback>
              </mc:AlternateContent>
            </w:r>
            <w:r>
              <w:rPr>
                <w:rFonts w:hint="eastAsia"/>
                <w:noProof/>
              </w:rPr>
              <mc:AlternateContent>
                <mc:Choice Requires="wps">
                  <w:drawing>
                    <wp:anchor distT="0" distB="0" distL="114300" distR="114300" simplePos="0" relativeHeight="251739648" behindDoc="0" locked="0" layoutInCell="1" allowOverlap="1" wp14:anchorId="3F9E8E4B" wp14:editId="40C5A7C4">
                      <wp:simplePos x="0" y="0"/>
                      <wp:positionH relativeFrom="column">
                        <wp:posOffset>-62865</wp:posOffset>
                      </wp:positionH>
                      <wp:positionV relativeFrom="paragraph">
                        <wp:posOffset>113030</wp:posOffset>
                      </wp:positionV>
                      <wp:extent cx="497840" cy="279400"/>
                      <wp:effectExtent l="0" t="0" r="0" b="6350"/>
                      <wp:wrapNone/>
                      <wp:docPr id="48" name="文字方塊 48"/>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A40" w:rsidRDefault="00FD6A40" w:rsidP="00FD6A40">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8" o:spid="_x0000_s1041" type="#_x0000_t202" style="position:absolute;left:0;text-align:left;margin-left:-4.95pt;margin-top:8.9pt;width:39.2pt;height:2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" filled="f" stroked="f" strokeweight=".5pt">
                      <v:textbox>
                        <w:txbxContent>
                          <w:p w:rsidR="00FD6A40" w:rsidRDefault="00FD6A40" w:rsidP="00FD6A40">
                            <w:pPr>
                              <w:spacing w:line="240" w:lineRule="auto"/>
                              <w:ind w:firstLine="0"/>
                              <w:jc w:val="center"/>
                            </w:pPr>
                            <w:r>
                              <w:rPr>
                                <w:rFonts w:hint="eastAsia"/>
                              </w:rPr>
                              <w:t>費別</w:t>
                            </w:r>
                          </w:p>
                        </w:txbxContent>
                      </v:textbox>
                    </v:shape>
                  </w:pict>
                </mc:Fallback>
              </mc:AlternateContent>
            </w:r>
          </w:p>
        </w:tc>
        <w:tc>
          <w:tcPr>
            <w:tcW w:w="1916"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澎湖本島（單程五公里以上）</w:t>
            </w:r>
          </w:p>
        </w:tc>
        <w:tc>
          <w:tcPr>
            <w:tcW w:w="1916"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澎湖離島</w:t>
            </w:r>
          </w:p>
        </w:tc>
      </w:tr>
      <w:tr w:rsidR="00FD6A40" w:rsidRPr="00E8538E" w:rsidTr="00FD6A40">
        <w:trPr>
          <w:trHeight w:val="322"/>
          <w:jc w:val="center"/>
        </w:trPr>
        <w:tc>
          <w:tcPr>
            <w:tcW w:w="1168"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雜費</w:t>
            </w:r>
          </w:p>
        </w:tc>
        <w:tc>
          <w:tcPr>
            <w:tcW w:w="1916" w:type="pct"/>
            <w:vAlign w:val="center"/>
          </w:tcPr>
          <w:p w:rsidR="00FD6A40" w:rsidRPr="00073CF8" w:rsidRDefault="00FD6A40" w:rsidP="00FD6A40">
            <w:pPr>
              <w:overflowPunct w:val="0"/>
              <w:spacing w:line="240" w:lineRule="auto"/>
              <w:ind w:firstLine="0"/>
              <w:jc w:val="center"/>
            </w:pPr>
            <w:r>
              <w:rPr>
                <w:rFonts w:hint="eastAsia"/>
              </w:rPr>
              <w:t>250</w:t>
            </w:r>
            <w:r>
              <w:rPr>
                <w:rFonts w:hint="eastAsia"/>
              </w:rPr>
              <w:t>元</w:t>
            </w:r>
          </w:p>
        </w:tc>
        <w:tc>
          <w:tcPr>
            <w:tcW w:w="1916" w:type="pct"/>
            <w:vAlign w:val="center"/>
          </w:tcPr>
          <w:p w:rsidR="00FD6A40" w:rsidRPr="00073CF8" w:rsidRDefault="00FD6A40" w:rsidP="00FD6A40">
            <w:pPr>
              <w:overflowPunct w:val="0"/>
              <w:spacing w:line="240" w:lineRule="auto"/>
              <w:ind w:firstLine="0"/>
              <w:jc w:val="center"/>
            </w:pPr>
            <w:r>
              <w:rPr>
                <w:rFonts w:hint="eastAsia"/>
              </w:rPr>
              <w:t>300</w:t>
            </w:r>
            <w:r>
              <w:rPr>
                <w:rFonts w:hint="eastAsia"/>
              </w:rPr>
              <w:t>元</w:t>
            </w:r>
          </w:p>
        </w:tc>
      </w:tr>
      <w:tr w:rsidR="00FD6A40" w:rsidRPr="00E8538E" w:rsidTr="00FD6A40">
        <w:trPr>
          <w:trHeight w:val="322"/>
          <w:jc w:val="center"/>
        </w:trPr>
        <w:tc>
          <w:tcPr>
            <w:tcW w:w="1168" w:type="pct"/>
            <w:vAlign w:val="center"/>
          </w:tcPr>
          <w:p w:rsidR="00FD6A40" w:rsidRPr="00540844" w:rsidRDefault="00FD6A40" w:rsidP="00FD6A40">
            <w:pPr>
              <w:overflowPunct w:val="0"/>
              <w:spacing w:line="240" w:lineRule="auto"/>
              <w:ind w:firstLine="0"/>
              <w:jc w:val="center"/>
              <w:rPr>
                <w:rFonts w:ascii="標楷體" w:hAnsi="標楷體"/>
              </w:rPr>
            </w:pPr>
            <w:r>
              <w:rPr>
                <w:rFonts w:ascii="標楷體" w:hAnsi="標楷體" w:hint="eastAsia"/>
              </w:rPr>
              <w:t>住宿費</w:t>
            </w:r>
          </w:p>
        </w:tc>
        <w:tc>
          <w:tcPr>
            <w:tcW w:w="1916" w:type="pct"/>
            <w:vAlign w:val="center"/>
          </w:tcPr>
          <w:p w:rsidR="00FD6A40" w:rsidRPr="006A2CEE" w:rsidRDefault="00FD6A40" w:rsidP="00FD6A40">
            <w:pPr>
              <w:overflowPunct w:val="0"/>
              <w:spacing w:line="240" w:lineRule="auto"/>
              <w:ind w:firstLine="0"/>
              <w:jc w:val="center"/>
              <w:rPr>
                <w:rFonts w:ascii="標楷體" w:hAnsi="標楷體"/>
              </w:rPr>
            </w:pPr>
          </w:p>
        </w:tc>
        <w:tc>
          <w:tcPr>
            <w:tcW w:w="1916" w:type="pct"/>
            <w:vAlign w:val="center"/>
          </w:tcPr>
          <w:p w:rsidR="00FD6A40" w:rsidRPr="00A83243" w:rsidRDefault="00FD6A40" w:rsidP="00FD6A40">
            <w:pPr>
              <w:overflowPunct w:val="0"/>
              <w:spacing w:line="240" w:lineRule="auto"/>
              <w:ind w:firstLine="0"/>
              <w:jc w:val="center"/>
              <w:rPr>
                <w:rFonts w:ascii="標楷體" w:hAnsi="標楷體"/>
              </w:rPr>
            </w:pPr>
            <w:r w:rsidRPr="00A83243">
              <w:t>1</w:t>
            </w:r>
            <w:r w:rsidR="00A83243" w:rsidRPr="00A83243">
              <w:rPr>
                <w:rFonts w:hint="eastAsia"/>
              </w:rPr>
              <w:t>0</w:t>
            </w:r>
            <w:r w:rsidRPr="00A83243">
              <w:t>00</w:t>
            </w:r>
            <w:r w:rsidRPr="00A83243">
              <w:rPr>
                <w:rFonts w:ascii="標楷體" w:hAnsi="標楷體" w:hint="eastAsia"/>
              </w:rPr>
              <w:t>元</w:t>
            </w:r>
          </w:p>
        </w:tc>
      </w:tr>
    </w:tbl>
    <w:p w:rsidR="00A83243" w:rsidRDefault="00A83243" w:rsidP="00A83243">
      <w:pPr>
        <w:spacing w:line="360" w:lineRule="exact"/>
        <w:ind w:left="456" w:hangingChars="190" w:hanging="456"/>
      </w:pPr>
      <w:proofErr w:type="gramStart"/>
      <w:r>
        <w:rPr>
          <w:rFonts w:hint="eastAsia"/>
        </w:rPr>
        <w:t>註</w:t>
      </w:r>
      <w:proofErr w:type="gramEnd"/>
      <w:r>
        <w:rPr>
          <w:rFonts w:hint="eastAsia"/>
        </w:rPr>
        <w:t>：縣內出差旅費報支標準如下（</w:t>
      </w:r>
      <w:r>
        <w:rPr>
          <w:rFonts w:hint="eastAsia"/>
        </w:rPr>
        <w:t>104</w:t>
      </w:r>
      <w:r>
        <w:rPr>
          <w:rFonts w:hint="eastAsia"/>
        </w:rPr>
        <w:t>年</w:t>
      </w:r>
      <w:r>
        <w:rPr>
          <w:rFonts w:hint="eastAsia"/>
        </w:rPr>
        <w:t>7</w:t>
      </w:r>
      <w:r>
        <w:rPr>
          <w:rFonts w:hint="eastAsia"/>
        </w:rPr>
        <w:t>月</w:t>
      </w:r>
      <w:r>
        <w:rPr>
          <w:rFonts w:hint="eastAsia"/>
        </w:rPr>
        <w:t>28</w:t>
      </w:r>
      <w:r>
        <w:rPr>
          <w:rFonts w:hint="eastAsia"/>
        </w:rPr>
        <w:t>日府主歲字第</w:t>
      </w:r>
      <w:r>
        <w:rPr>
          <w:rFonts w:hint="eastAsia"/>
        </w:rPr>
        <w:t>1041602587</w:t>
      </w:r>
      <w:r>
        <w:rPr>
          <w:rFonts w:hint="eastAsia"/>
        </w:rPr>
        <w:t>號函修正澎湖縣政府縣內出差旅費報支標準補充規定）：</w:t>
      </w:r>
    </w:p>
    <w:p w:rsidR="00A83243" w:rsidRDefault="00A83243" w:rsidP="00A83243">
      <w:pPr>
        <w:spacing w:line="360" w:lineRule="exact"/>
        <w:ind w:left="192" w:hangingChars="80" w:hanging="192"/>
      </w:pPr>
      <w:r>
        <w:rPr>
          <w:rFonts w:hint="eastAsia"/>
        </w:rPr>
        <w:t>1.</w:t>
      </w:r>
      <w:r>
        <w:rPr>
          <w:rFonts w:hint="eastAsia"/>
        </w:rPr>
        <w:t>凡免費公車（船）可到達之區域，不得報支交通費，其餘交通費用按實報支。</w:t>
      </w:r>
    </w:p>
    <w:p w:rsidR="00A83243" w:rsidRDefault="00A83243" w:rsidP="00A83243">
      <w:pPr>
        <w:spacing w:line="360" w:lineRule="exact"/>
        <w:ind w:left="192" w:hangingChars="80" w:hanging="192"/>
      </w:pPr>
      <w:r>
        <w:rPr>
          <w:rFonts w:hint="eastAsia"/>
        </w:rPr>
        <w:t>2.</w:t>
      </w:r>
      <w:r>
        <w:rPr>
          <w:rFonts w:hint="eastAsia"/>
        </w:rPr>
        <w:t>澎湖本島部份出差地點距離機關所在地逾五公里者，按每日</w:t>
      </w:r>
      <w:r>
        <w:rPr>
          <w:rFonts w:hint="eastAsia"/>
        </w:rPr>
        <w:t>250</w:t>
      </w:r>
      <w:r>
        <w:rPr>
          <w:rFonts w:hint="eastAsia"/>
        </w:rPr>
        <w:t>元報支雜費。出差時間不超過半日者減半支給。</w:t>
      </w:r>
    </w:p>
    <w:p w:rsidR="00A83243" w:rsidRDefault="00A83243" w:rsidP="00A83243">
      <w:pPr>
        <w:spacing w:line="360" w:lineRule="exact"/>
        <w:ind w:left="192" w:hangingChars="80" w:hanging="192"/>
      </w:pPr>
      <w:r>
        <w:rPr>
          <w:rFonts w:hint="eastAsia"/>
        </w:rPr>
        <w:t>3.</w:t>
      </w:r>
      <w:r>
        <w:rPr>
          <w:rFonts w:hint="eastAsia"/>
        </w:rPr>
        <w:t>澎湖離島部份出差按每日</w:t>
      </w:r>
      <w:r>
        <w:rPr>
          <w:rFonts w:hint="eastAsia"/>
        </w:rPr>
        <w:t>300</w:t>
      </w:r>
      <w:r>
        <w:rPr>
          <w:rFonts w:hint="eastAsia"/>
        </w:rPr>
        <w:t>元報支雜費，未能當日往返而在出差地區有住宿事實者，按每日最高</w:t>
      </w:r>
      <w:r w:rsidRPr="00A83243">
        <w:rPr>
          <w:rFonts w:hint="eastAsia"/>
          <w:u w:val="single"/>
        </w:rPr>
        <w:t>1,000</w:t>
      </w:r>
      <w:r>
        <w:rPr>
          <w:rFonts w:hint="eastAsia"/>
        </w:rPr>
        <w:t>元檢據</w:t>
      </w:r>
      <w:proofErr w:type="gramStart"/>
      <w:r>
        <w:rPr>
          <w:rFonts w:hint="eastAsia"/>
        </w:rPr>
        <w:t>覈</w:t>
      </w:r>
      <w:proofErr w:type="gramEnd"/>
      <w:r>
        <w:rPr>
          <w:rFonts w:hint="eastAsia"/>
        </w:rPr>
        <w:t>實報支住宿費用。</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二、誤餐費：</w:t>
      </w:r>
    </w:p>
    <w:p w:rsidR="00A83243" w:rsidRDefault="00A83243" w:rsidP="00A83243">
      <w:pPr>
        <w:spacing w:line="360" w:lineRule="exact"/>
        <w:ind w:left="192" w:hangingChars="80" w:hanging="192"/>
      </w:pPr>
      <w:r>
        <w:rPr>
          <w:rFonts w:hint="eastAsia"/>
        </w:rPr>
        <w:t>1.</w:t>
      </w:r>
      <w:r>
        <w:rPr>
          <w:rFonts w:hint="eastAsia"/>
        </w:rPr>
        <w:t>各機關學校如召開會議逾時或因應業務特殊需要，確實無法個別自行外出用餐時，得由機關統籌供應餐盒為限，不得以聯誼餐敘辦理。</w:t>
      </w:r>
    </w:p>
    <w:p w:rsidR="00A83243" w:rsidRDefault="00A83243" w:rsidP="00A83243">
      <w:pPr>
        <w:spacing w:line="360" w:lineRule="exact"/>
        <w:ind w:left="192" w:hangingChars="80" w:hanging="192"/>
      </w:pPr>
      <w:r>
        <w:rPr>
          <w:rFonts w:hint="eastAsia"/>
        </w:rPr>
        <w:t>2.</w:t>
      </w:r>
      <w:proofErr w:type="gramStart"/>
      <w:r>
        <w:rPr>
          <w:rFonts w:hint="eastAsia"/>
        </w:rPr>
        <w:t>如確逾用餐</w:t>
      </w:r>
      <w:proofErr w:type="gramEnd"/>
      <w:r>
        <w:rPr>
          <w:rFonts w:hint="eastAsia"/>
        </w:rPr>
        <w:t>時間必須供應餐盒（便當）及茶水餐點者，</w:t>
      </w:r>
      <w:r w:rsidRPr="00A83243">
        <w:rPr>
          <w:rFonts w:hint="eastAsia"/>
          <w:u w:val="single"/>
        </w:rPr>
        <w:t>誤餐費以每人每餐</w:t>
      </w:r>
      <w:r w:rsidRPr="00A83243">
        <w:rPr>
          <w:rFonts w:hint="eastAsia"/>
          <w:u w:val="single"/>
        </w:rPr>
        <w:t>80</w:t>
      </w:r>
      <w:r w:rsidRPr="00A83243">
        <w:rPr>
          <w:rFonts w:hint="eastAsia"/>
          <w:u w:val="single"/>
        </w:rPr>
        <w:t>元</w:t>
      </w:r>
      <w:r>
        <w:rPr>
          <w:rFonts w:hint="eastAsia"/>
        </w:rPr>
        <w:t>（不含茶水費）為標準，如未逾用餐</w:t>
      </w:r>
      <w:proofErr w:type="gramStart"/>
      <w:r>
        <w:rPr>
          <w:rFonts w:hint="eastAsia"/>
        </w:rPr>
        <w:t>時間而確有</w:t>
      </w:r>
      <w:proofErr w:type="gramEnd"/>
      <w:r>
        <w:rPr>
          <w:rFonts w:hint="eastAsia"/>
        </w:rPr>
        <w:t>單獨提供茶水之必要者，按參加人數以每人</w:t>
      </w:r>
      <w:r>
        <w:rPr>
          <w:rFonts w:hint="eastAsia"/>
        </w:rPr>
        <w:t>20</w:t>
      </w:r>
      <w:r>
        <w:rPr>
          <w:rFonts w:hint="eastAsia"/>
        </w:rPr>
        <w:t>元標準。應檢具廠商之發票或收據結報，不</w:t>
      </w:r>
      <w:proofErr w:type="gramStart"/>
      <w:r>
        <w:rPr>
          <w:rFonts w:hint="eastAsia"/>
        </w:rPr>
        <w:t>得以印領清冊</w:t>
      </w:r>
      <w:proofErr w:type="gramEnd"/>
      <w:r>
        <w:rPr>
          <w:rFonts w:hint="eastAsia"/>
        </w:rPr>
        <w:t>發放現金，方符合支出憑證處理要點之規定。</w:t>
      </w:r>
    </w:p>
    <w:p w:rsidR="00A83243" w:rsidRDefault="00A83243" w:rsidP="00A83243">
      <w:pPr>
        <w:spacing w:line="360" w:lineRule="exact"/>
        <w:ind w:left="192" w:hangingChars="80" w:hanging="192"/>
      </w:pPr>
      <w:r>
        <w:rPr>
          <w:rFonts w:hint="eastAsia"/>
        </w:rPr>
        <w:t>3.</w:t>
      </w:r>
      <w:r>
        <w:rPr>
          <w:rFonts w:hint="eastAsia"/>
        </w:rPr>
        <w:t>已申請加班費者，不得再申請誤餐費。</w:t>
      </w:r>
    </w:p>
    <w:p w:rsidR="00A83243" w:rsidRDefault="00A83243" w:rsidP="00A83243">
      <w:pPr>
        <w:spacing w:line="360" w:lineRule="exact"/>
        <w:ind w:left="192" w:hangingChars="80" w:hanging="192"/>
      </w:pPr>
      <w:r>
        <w:rPr>
          <w:rFonts w:hint="eastAsia"/>
        </w:rPr>
        <w:t>4.</w:t>
      </w:r>
      <w:r>
        <w:rPr>
          <w:rFonts w:hint="eastAsia"/>
        </w:rPr>
        <w:t>為配合節流措施方案，有效節約經費支出，凡舉辦各項會議、活動及研習訓練講習者，其茶水供應以杯水或飲料為限，暫停供應點心、水果。</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三、加班費：</w:t>
      </w:r>
    </w:p>
    <w:p w:rsidR="00A83243" w:rsidRDefault="00A83243" w:rsidP="00A83243">
      <w:pPr>
        <w:spacing w:line="360" w:lineRule="exact"/>
        <w:ind w:left="192" w:hangingChars="80" w:hanging="192"/>
      </w:pPr>
      <w:r>
        <w:rPr>
          <w:rFonts w:hint="eastAsia"/>
        </w:rPr>
        <w:t>1.</w:t>
      </w:r>
      <w:r>
        <w:rPr>
          <w:rFonts w:hint="eastAsia"/>
        </w:rPr>
        <w:t>各機關學校員工加班費之支給，以在規定上班時間外，因業務實際需要，報經主管機關核准者為限。</w:t>
      </w:r>
    </w:p>
    <w:p w:rsidR="00A83243" w:rsidRDefault="00A83243" w:rsidP="00A83243">
      <w:pPr>
        <w:spacing w:line="360" w:lineRule="exact"/>
        <w:ind w:left="192" w:hangingChars="80" w:hanging="192"/>
      </w:pPr>
      <w:r>
        <w:rPr>
          <w:rFonts w:hint="eastAsia"/>
        </w:rPr>
        <w:t>2.</w:t>
      </w:r>
      <w:r>
        <w:rPr>
          <w:rFonts w:hint="eastAsia"/>
        </w:rPr>
        <w:t>凡接受本府補助之各機關學校，其加班費支給標準，以該項計畫補助經費總</w:t>
      </w:r>
      <w:r>
        <w:rPr>
          <w:rFonts w:hint="eastAsia"/>
        </w:rPr>
        <w:lastRenderedPageBreak/>
        <w:t>額</w:t>
      </w:r>
      <w:r>
        <w:rPr>
          <w:rFonts w:hint="eastAsia"/>
        </w:rPr>
        <w:t>10%</w:t>
      </w:r>
      <w:r>
        <w:rPr>
          <w:rFonts w:hint="eastAsia"/>
        </w:rPr>
        <w:t>為限度，執行時應依加班者實際加班時數（以時為單位），按薪給於核定限度內核實列報。</w:t>
      </w:r>
    </w:p>
    <w:p w:rsidR="00A83243" w:rsidRDefault="00A83243" w:rsidP="00A83243">
      <w:pPr>
        <w:spacing w:line="360" w:lineRule="exact"/>
        <w:ind w:left="192" w:hangingChars="80" w:hanging="192"/>
      </w:pPr>
      <w:r>
        <w:rPr>
          <w:rFonts w:hint="eastAsia"/>
        </w:rPr>
        <w:t>3.</w:t>
      </w:r>
      <w:r>
        <w:rPr>
          <w:rFonts w:hint="eastAsia"/>
        </w:rPr>
        <w:t>加班之核派，應從嚴從實，並加強加班出勤之查核，如有不實或虛報，一經查明，應嚴予議處。</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四、服裝費：</w:t>
      </w:r>
    </w:p>
    <w:p w:rsidR="00A83243" w:rsidRDefault="00A83243" w:rsidP="00A83243">
      <w:pPr>
        <w:spacing w:line="360" w:lineRule="exact"/>
        <w:ind w:left="192" w:hangingChars="80" w:hanging="192"/>
      </w:pPr>
      <w:r>
        <w:rPr>
          <w:rFonts w:hint="eastAsia"/>
        </w:rPr>
        <w:t>1.</w:t>
      </w:r>
      <w:r>
        <w:rPr>
          <w:rFonts w:hint="eastAsia"/>
        </w:rPr>
        <w:t>辦理競賽活動如有穿著統一制服之必要，或經專案簽請核准服裝費之採購者，依其活動舉辦地點，縣內每人每套最高為</w:t>
      </w:r>
      <w:r>
        <w:rPr>
          <w:rFonts w:hint="eastAsia"/>
        </w:rPr>
        <w:t>1,000</w:t>
      </w:r>
      <w:r>
        <w:rPr>
          <w:rFonts w:hint="eastAsia"/>
        </w:rPr>
        <w:t>元、縣外最高</w:t>
      </w:r>
      <w:r>
        <w:rPr>
          <w:rFonts w:hint="eastAsia"/>
        </w:rPr>
        <w:t>2,000</w:t>
      </w:r>
      <w:r>
        <w:rPr>
          <w:rFonts w:hint="eastAsia"/>
        </w:rPr>
        <w:t>元（整套服裝係指運動服、運動褲外，尚包括帽子、襪子…等配件）。</w:t>
      </w:r>
    </w:p>
    <w:p w:rsidR="00A83243" w:rsidRDefault="00A83243" w:rsidP="00A83243">
      <w:pPr>
        <w:spacing w:line="360" w:lineRule="exact"/>
        <w:ind w:left="192" w:hangingChars="80" w:hanging="192"/>
      </w:pPr>
      <w:r>
        <w:rPr>
          <w:rFonts w:hint="eastAsia"/>
        </w:rPr>
        <w:t>2.</w:t>
      </w:r>
      <w:r>
        <w:rPr>
          <w:rFonts w:hint="eastAsia"/>
        </w:rPr>
        <w:t>其餘基於政府財政負擔之考量，不再製發服裝費。</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五、出席費、評審費、訪視費、評鑑費：</w:t>
      </w:r>
    </w:p>
    <w:p w:rsidR="00A83243" w:rsidRDefault="00A83243" w:rsidP="00A83243">
      <w:pPr>
        <w:spacing w:line="360" w:lineRule="exact"/>
        <w:ind w:left="192" w:hangingChars="80" w:hanging="192"/>
      </w:pPr>
      <w:r>
        <w:rPr>
          <w:rFonts w:hint="eastAsia"/>
        </w:rPr>
        <w:t>1.</w:t>
      </w:r>
      <w:r>
        <w:rPr>
          <w:rFonts w:hint="eastAsia"/>
        </w:rPr>
        <w:t>出席費：各機關學校支給出席費，以邀請本機關人員以外之學者專家，參加具有政策性或專案性之重大諮詢事項會議者為限。補助或委辦計畫之補助或委辦機關人員，出席該受補助或委辦計畫之相關會議，均不得支領出席費。出席費以每次會議</w:t>
      </w:r>
      <w:r w:rsidRPr="00A83243">
        <w:rPr>
          <w:rFonts w:hint="eastAsia"/>
          <w:u w:val="single"/>
        </w:rPr>
        <w:t>2,000</w:t>
      </w:r>
      <w:r>
        <w:rPr>
          <w:rFonts w:hint="eastAsia"/>
        </w:rPr>
        <w:t>元為上限，由各機關視會議諮詢性質</w:t>
      </w:r>
      <w:proofErr w:type="gramStart"/>
      <w:r>
        <w:rPr>
          <w:rFonts w:hint="eastAsia"/>
        </w:rPr>
        <w:t>酌予支</w:t>
      </w:r>
      <w:proofErr w:type="gramEnd"/>
      <w:r>
        <w:rPr>
          <w:rFonts w:hint="eastAsia"/>
        </w:rPr>
        <w:t>給。</w:t>
      </w:r>
    </w:p>
    <w:p w:rsidR="00A83243" w:rsidRDefault="00A83243" w:rsidP="00A83243">
      <w:pPr>
        <w:spacing w:line="360" w:lineRule="exact"/>
        <w:ind w:left="192" w:hangingChars="80" w:hanging="192"/>
      </w:pPr>
      <w:r>
        <w:rPr>
          <w:rFonts w:hint="eastAsia"/>
        </w:rPr>
        <w:t>2.</w:t>
      </w:r>
      <w:r>
        <w:rPr>
          <w:rFonts w:hint="eastAsia"/>
        </w:rPr>
        <w:t>評審費：應業務執行需要，凡業務計畫內容涉及書面或相關教育競賽活動，所邀請之評審人員所支給之酬勞，其性質則與出席費相似，得依出席費規定每場次</w:t>
      </w:r>
      <w:r w:rsidRPr="00A83243">
        <w:rPr>
          <w:rFonts w:hint="eastAsia"/>
          <w:u w:val="single"/>
        </w:rPr>
        <w:t>2,000</w:t>
      </w:r>
      <w:r>
        <w:rPr>
          <w:rFonts w:hint="eastAsia"/>
        </w:rPr>
        <w:t>元</w:t>
      </w:r>
      <w:r>
        <w:rPr>
          <w:rFonts w:hint="eastAsia"/>
        </w:rPr>
        <w:t>/</w:t>
      </w:r>
      <w:r>
        <w:rPr>
          <w:rFonts w:hint="eastAsia"/>
        </w:rPr>
        <w:t>人為上限，每日至多</w:t>
      </w:r>
      <w:r>
        <w:rPr>
          <w:rFonts w:hint="eastAsia"/>
        </w:rPr>
        <w:t>2</w:t>
      </w:r>
      <w:r>
        <w:rPr>
          <w:rFonts w:hint="eastAsia"/>
        </w:rPr>
        <w:t>場次。</w:t>
      </w:r>
    </w:p>
    <w:p w:rsidR="00A83243" w:rsidRDefault="00A83243" w:rsidP="00A83243">
      <w:pPr>
        <w:spacing w:line="360" w:lineRule="exact"/>
        <w:ind w:left="192" w:hangingChars="80" w:hanging="192"/>
      </w:pPr>
      <w:r>
        <w:rPr>
          <w:rFonts w:hint="eastAsia"/>
        </w:rPr>
        <w:t>3.</w:t>
      </w:r>
      <w:r>
        <w:rPr>
          <w:rFonts w:hint="eastAsia"/>
        </w:rPr>
        <w:t>訪視費：凡至各機關學校瞭解現況，對未來發展方向提出建議，並作成訪視紀錄者，以每場次訪視</w:t>
      </w:r>
      <w:r w:rsidRPr="00A83243">
        <w:rPr>
          <w:rFonts w:hint="eastAsia"/>
          <w:u w:val="single"/>
        </w:rPr>
        <w:t>2,000</w:t>
      </w:r>
      <w:r>
        <w:rPr>
          <w:rFonts w:hint="eastAsia"/>
        </w:rPr>
        <w:t>元</w:t>
      </w:r>
      <w:r>
        <w:rPr>
          <w:rFonts w:hint="eastAsia"/>
        </w:rPr>
        <w:t>/</w:t>
      </w:r>
      <w:r>
        <w:rPr>
          <w:rFonts w:hint="eastAsia"/>
        </w:rPr>
        <w:t>人為上限，</w:t>
      </w:r>
      <w:r w:rsidRPr="00F26F4C">
        <w:rPr>
          <w:rFonts w:hint="eastAsia"/>
          <w:u w:val="single"/>
        </w:rPr>
        <w:t>半日</w:t>
      </w:r>
      <w:r w:rsidRPr="00F26F4C">
        <w:rPr>
          <w:rFonts w:hint="eastAsia"/>
          <w:u w:val="single"/>
        </w:rPr>
        <w:t>2,500</w:t>
      </w:r>
      <w:r>
        <w:rPr>
          <w:rFonts w:hint="eastAsia"/>
        </w:rPr>
        <w:t>元上限。</w:t>
      </w:r>
    </w:p>
    <w:p w:rsidR="00A83243" w:rsidRDefault="00A83243" w:rsidP="00A83243">
      <w:pPr>
        <w:spacing w:line="360" w:lineRule="exact"/>
        <w:ind w:left="192" w:hangingChars="80" w:hanging="192"/>
      </w:pPr>
      <w:r>
        <w:rPr>
          <w:rFonts w:hint="eastAsia"/>
        </w:rPr>
        <w:t>4.</w:t>
      </w:r>
      <w:r>
        <w:rPr>
          <w:rFonts w:hint="eastAsia"/>
        </w:rPr>
        <w:t>評鑑費：凡至各機關學校評估計畫執行情形、目標達成效能之良</w:t>
      </w:r>
      <w:proofErr w:type="gramStart"/>
      <w:r>
        <w:rPr>
          <w:rFonts w:hint="eastAsia"/>
        </w:rPr>
        <w:t>窳</w:t>
      </w:r>
      <w:proofErr w:type="gramEnd"/>
      <w:r>
        <w:rPr>
          <w:rFonts w:hint="eastAsia"/>
        </w:rPr>
        <w:t>，並作成評鑑紀錄者，以每場次評鑑</w:t>
      </w:r>
      <w:r>
        <w:rPr>
          <w:rFonts w:hint="eastAsia"/>
        </w:rPr>
        <w:t>4,000</w:t>
      </w:r>
      <w:r>
        <w:rPr>
          <w:rFonts w:hint="eastAsia"/>
        </w:rPr>
        <w:t>元</w:t>
      </w:r>
      <w:r>
        <w:rPr>
          <w:rFonts w:hint="eastAsia"/>
        </w:rPr>
        <w:t>/</w:t>
      </w:r>
      <w:r>
        <w:rPr>
          <w:rFonts w:hint="eastAsia"/>
        </w:rPr>
        <w:t>人為限，</w:t>
      </w:r>
      <w:r w:rsidRPr="00F26F4C">
        <w:rPr>
          <w:rFonts w:hint="eastAsia"/>
          <w:u w:val="single"/>
        </w:rPr>
        <w:t>每日至多</w:t>
      </w:r>
      <w:r w:rsidRPr="00F26F4C">
        <w:rPr>
          <w:rFonts w:hint="eastAsia"/>
          <w:u w:val="single"/>
        </w:rPr>
        <w:t>2</w:t>
      </w:r>
      <w:r w:rsidRPr="00F26F4C">
        <w:rPr>
          <w:rFonts w:hint="eastAsia"/>
          <w:u w:val="single"/>
        </w:rPr>
        <w:t>場次。</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六、雜費：</w:t>
      </w:r>
    </w:p>
    <w:p w:rsidR="00A83243" w:rsidRDefault="00A83243" w:rsidP="00A83243">
      <w:pPr>
        <w:spacing w:line="360" w:lineRule="exact"/>
        <w:ind w:left="192" w:hangingChars="80" w:hanging="192"/>
      </w:pPr>
      <w:r>
        <w:rPr>
          <w:rFonts w:hint="eastAsia"/>
        </w:rPr>
        <w:t>1.</w:t>
      </w:r>
      <w:r>
        <w:rPr>
          <w:rFonts w:hint="eastAsia"/>
        </w:rPr>
        <w:t>由主管教育機關自行核處支付項目及標準。</w:t>
      </w:r>
    </w:p>
    <w:p w:rsidR="00A83243" w:rsidRDefault="00A83243" w:rsidP="00A83243">
      <w:pPr>
        <w:spacing w:line="360" w:lineRule="exact"/>
        <w:ind w:left="192" w:hangingChars="80" w:hanging="192"/>
      </w:pPr>
      <w:r>
        <w:rPr>
          <w:rFonts w:hint="eastAsia"/>
        </w:rPr>
        <w:t>2.</w:t>
      </w:r>
      <w:r>
        <w:rPr>
          <w:rFonts w:hint="eastAsia"/>
        </w:rPr>
        <w:t>以總經費百分之六為上限。</w:t>
      </w:r>
    </w:p>
    <w:p w:rsidR="00A83243" w:rsidRDefault="00A83243" w:rsidP="00A83243">
      <w:pPr>
        <w:spacing w:line="360" w:lineRule="exact"/>
        <w:ind w:left="192" w:hangingChars="80" w:hanging="192"/>
      </w:pPr>
    </w:p>
    <w:p w:rsidR="00A83243" w:rsidRDefault="00A83243" w:rsidP="00A83243">
      <w:pPr>
        <w:spacing w:line="360" w:lineRule="exact"/>
        <w:ind w:left="192" w:hangingChars="80" w:hanging="192"/>
      </w:pPr>
      <w:r>
        <w:rPr>
          <w:rFonts w:hint="eastAsia"/>
        </w:rPr>
        <w:t>七、其他注意事項：</w:t>
      </w:r>
    </w:p>
    <w:p w:rsidR="00A83243" w:rsidRDefault="00A83243" w:rsidP="00A83243">
      <w:pPr>
        <w:spacing w:line="360" w:lineRule="exact"/>
        <w:ind w:left="192" w:hangingChars="80" w:hanging="192"/>
      </w:pPr>
      <w:r>
        <w:rPr>
          <w:rFonts w:hint="eastAsia"/>
        </w:rPr>
        <w:t>1.</w:t>
      </w:r>
      <w:r>
        <w:rPr>
          <w:rFonts w:hint="eastAsia"/>
        </w:rPr>
        <w:t>凡屬縣籌財源辦理之各項工程、財務、勞務採購發包節餘款，除專案報請核准外，一律不得動支。</w:t>
      </w:r>
    </w:p>
    <w:p w:rsidR="00A83243" w:rsidRDefault="00A83243" w:rsidP="00A83243">
      <w:pPr>
        <w:spacing w:line="360" w:lineRule="exact"/>
        <w:ind w:left="192" w:hangingChars="80" w:hanging="192"/>
      </w:pPr>
      <w:r>
        <w:rPr>
          <w:rFonts w:hint="eastAsia"/>
        </w:rPr>
        <w:t>2.</w:t>
      </w:r>
      <w:r>
        <w:rPr>
          <w:rFonts w:hint="eastAsia"/>
        </w:rPr>
        <w:t>依「支出憑證處理要點」第</w:t>
      </w:r>
      <w:r>
        <w:rPr>
          <w:rFonts w:hint="eastAsia"/>
        </w:rPr>
        <w:t>6</w:t>
      </w:r>
      <w:r>
        <w:rPr>
          <w:rFonts w:hint="eastAsia"/>
        </w:rPr>
        <w:t>點第</w:t>
      </w:r>
      <w:r>
        <w:rPr>
          <w:rFonts w:hint="eastAsia"/>
        </w:rPr>
        <w:t>1</w:t>
      </w:r>
      <w:r>
        <w:rPr>
          <w:rFonts w:hint="eastAsia"/>
        </w:rPr>
        <w:t>項規定，統一發票應記明事項為營業人之名稱、地址及其營利事業統一編號、採購名稱及數量、單價及總價、開立</w:t>
      </w:r>
      <w:r>
        <w:rPr>
          <w:rFonts w:hint="eastAsia"/>
        </w:rPr>
        <w:lastRenderedPageBreak/>
        <w:t>統一發票日期、買受機關名稱。是以取得之統一發票所加蓋之</w:t>
      </w:r>
      <w:proofErr w:type="gramStart"/>
      <w:r>
        <w:rPr>
          <w:rFonts w:hint="eastAsia"/>
        </w:rPr>
        <w:t>專用章如無</w:t>
      </w:r>
      <w:proofErr w:type="gramEnd"/>
      <w:r>
        <w:rPr>
          <w:rFonts w:hint="eastAsia"/>
        </w:rPr>
        <w:t>負責人姓名，應不影響該統一發票之報支。另收銀機統一發票如僅印出買受機關統一編號、日期、貨品代號、數量、金額，</w:t>
      </w:r>
      <w:proofErr w:type="gramStart"/>
      <w:r>
        <w:rPr>
          <w:rFonts w:hint="eastAsia"/>
        </w:rPr>
        <w:t>且無已記載</w:t>
      </w:r>
      <w:proofErr w:type="gramEnd"/>
      <w:r>
        <w:rPr>
          <w:rFonts w:hint="eastAsia"/>
        </w:rPr>
        <w:t>採購事項及貨品名稱之其他相關憑證者，亦應由經手人加</w:t>
      </w:r>
      <w:proofErr w:type="gramStart"/>
      <w:r>
        <w:rPr>
          <w:rFonts w:hint="eastAsia"/>
        </w:rPr>
        <w:t>註</w:t>
      </w:r>
      <w:proofErr w:type="gramEnd"/>
      <w:r>
        <w:rPr>
          <w:rFonts w:hint="eastAsia"/>
        </w:rPr>
        <w:t>貨品名稱，並簽名。</w:t>
      </w:r>
    </w:p>
    <w:p w:rsidR="00A83243" w:rsidRDefault="00A83243" w:rsidP="00A83243">
      <w:pPr>
        <w:spacing w:line="360" w:lineRule="exact"/>
        <w:ind w:left="192" w:hangingChars="80" w:hanging="192"/>
      </w:pPr>
      <w:r>
        <w:rPr>
          <w:rFonts w:hint="eastAsia"/>
        </w:rPr>
        <w:t>3.</w:t>
      </w:r>
      <w:r>
        <w:rPr>
          <w:rFonts w:hint="eastAsia"/>
        </w:rPr>
        <w:t>依據行政院訂定支出憑證處理要點，支出憑證之總數書寫錯誤，應由原</w:t>
      </w:r>
      <w:proofErr w:type="gramStart"/>
      <w:r>
        <w:rPr>
          <w:rFonts w:hint="eastAsia"/>
        </w:rPr>
        <w:t>出具者劃線</w:t>
      </w:r>
      <w:proofErr w:type="gramEnd"/>
      <w:r>
        <w:rPr>
          <w:rFonts w:hint="eastAsia"/>
        </w:rPr>
        <w:t>註銷更正，並於更正處簽名證明。但統一發票使用辦法第</w:t>
      </w:r>
      <w:r>
        <w:rPr>
          <w:rFonts w:hint="eastAsia"/>
        </w:rPr>
        <w:t>24</w:t>
      </w:r>
      <w:r>
        <w:rPr>
          <w:rFonts w:hint="eastAsia"/>
        </w:rPr>
        <w:t>條營業人開立統一發票書寫錯誤者，應另行開立。</w:t>
      </w:r>
    </w:p>
    <w:p w:rsidR="00FD6A40" w:rsidRDefault="00A83243" w:rsidP="00A83243">
      <w:pPr>
        <w:spacing w:line="360" w:lineRule="exact"/>
        <w:ind w:left="192" w:hangingChars="80" w:hanging="192"/>
      </w:pPr>
      <w:r>
        <w:rPr>
          <w:rFonts w:hint="eastAsia"/>
        </w:rPr>
        <w:t>4.</w:t>
      </w:r>
      <w:r>
        <w:rPr>
          <w:rFonts w:hint="eastAsia"/>
        </w:rPr>
        <w:t>若因業務需要購置的獎品及獎金每人每件上限</w:t>
      </w:r>
      <w:r>
        <w:rPr>
          <w:rFonts w:hint="eastAsia"/>
        </w:rPr>
        <w:t>3,000</w:t>
      </w:r>
      <w:r>
        <w:rPr>
          <w:rFonts w:hint="eastAsia"/>
        </w:rPr>
        <w:t>元、團體賽每隊上限</w:t>
      </w:r>
      <w:r>
        <w:rPr>
          <w:rFonts w:hint="eastAsia"/>
        </w:rPr>
        <w:t>5,000</w:t>
      </w:r>
      <w:r>
        <w:rPr>
          <w:rFonts w:hint="eastAsia"/>
        </w:rPr>
        <w:t>元，（詳跨主管機關及區域性競賽活動核發獎金或等值獎勵支給表），且應訂有相關計畫或作業規定，但如有其他相關規定者，從其規定；紀念品每件上限</w:t>
      </w:r>
      <w:r>
        <w:rPr>
          <w:rFonts w:hint="eastAsia"/>
        </w:rPr>
        <w:t>300</w:t>
      </w:r>
      <w:r>
        <w:rPr>
          <w:rFonts w:hint="eastAsia"/>
        </w:rPr>
        <w:t>元、宣導品每件上限</w:t>
      </w:r>
      <w:r>
        <w:rPr>
          <w:rFonts w:hint="eastAsia"/>
        </w:rPr>
        <w:t>150</w:t>
      </w:r>
      <w:r>
        <w:rPr>
          <w:rFonts w:hint="eastAsia"/>
        </w:rPr>
        <w:t>元</w:t>
      </w:r>
      <w:r w:rsidR="00FD6A40">
        <w:rPr>
          <w:rFonts w:hint="eastAsia"/>
        </w:rPr>
        <w:t>。</w:t>
      </w:r>
    </w:p>
    <w:p w:rsidR="00FD6A40" w:rsidRDefault="00FD6A40" w:rsidP="00FD6A40">
      <w:pPr>
        <w:spacing w:line="360" w:lineRule="exact"/>
        <w:ind w:left="192" w:hangingChars="80" w:hanging="192"/>
      </w:pPr>
    </w:p>
    <w:p w:rsidR="00FD6A40" w:rsidRPr="00F26F4C" w:rsidRDefault="00FD6A40" w:rsidP="00FD6A40">
      <w:pPr>
        <w:spacing w:line="360" w:lineRule="exact"/>
        <w:ind w:firstLine="0"/>
      </w:pPr>
      <w:r w:rsidRPr="00F26F4C">
        <w:rPr>
          <w:rFonts w:hint="eastAsia"/>
        </w:rPr>
        <w:t>八、稿費：</w:t>
      </w:r>
    </w:p>
    <w:p w:rsidR="00FD6A40" w:rsidRPr="00F26F4C" w:rsidRDefault="00FD6A40" w:rsidP="00FD6A40">
      <w:pPr>
        <w:spacing w:line="360" w:lineRule="exact"/>
        <w:ind w:firstLine="0"/>
        <w:rPr>
          <w:sz w:val="22"/>
          <w:szCs w:val="22"/>
        </w:rPr>
      </w:pPr>
      <w:r w:rsidRPr="00F26F4C">
        <w:rPr>
          <w:rFonts w:hint="eastAsia"/>
          <w:sz w:val="22"/>
          <w:szCs w:val="22"/>
        </w:rPr>
        <w:t>表</w:t>
      </w:r>
      <w:r w:rsidRPr="00F26F4C">
        <w:rPr>
          <w:rFonts w:hint="eastAsia"/>
          <w:sz w:val="22"/>
          <w:szCs w:val="22"/>
        </w:rPr>
        <w:t>5</w:t>
      </w:r>
      <w:r w:rsidRPr="00F26F4C">
        <w:rPr>
          <w:rFonts w:hint="eastAsia"/>
          <w:sz w:val="22"/>
          <w:szCs w:val="22"/>
        </w:rPr>
        <w:t xml:space="preserve">　中央政府各機關學校出席費及稿費支給要點</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4023"/>
        <w:gridCol w:w="2773"/>
      </w:tblGrid>
      <w:tr w:rsidR="00FD6A40" w:rsidRPr="00E8538E" w:rsidTr="00FD6A40">
        <w:trPr>
          <w:jc w:val="center"/>
        </w:trPr>
        <w:tc>
          <w:tcPr>
            <w:tcW w:w="1000" w:type="pct"/>
            <w:vAlign w:val="center"/>
          </w:tcPr>
          <w:p w:rsidR="00FD6A40" w:rsidRPr="00E8538E" w:rsidRDefault="00FD6A40" w:rsidP="00F26F4C">
            <w:pPr>
              <w:overflowPunct w:val="0"/>
              <w:adjustRightInd w:val="0"/>
              <w:spacing w:line="240" w:lineRule="auto"/>
              <w:ind w:firstLine="0"/>
              <w:rPr>
                <w:rFonts w:ascii="標楷體" w:hAnsi="標楷體"/>
              </w:rPr>
            </w:pPr>
            <w:r w:rsidRPr="00A06706">
              <w:rPr>
                <w:rFonts w:ascii="標楷體" w:hAnsi="標楷體" w:hint="eastAsia"/>
              </w:rPr>
              <w:t>項目</w:t>
            </w:r>
          </w:p>
        </w:tc>
        <w:tc>
          <w:tcPr>
            <w:tcW w:w="2368" w:type="pct"/>
            <w:vAlign w:val="center"/>
          </w:tcPr>
          <w:p w:rsidR="00FD6A40" w:rsidRPr="00A06706" w:rsidRDefault="00FD6A40" w:rsidP="00F26F4C">
            <w:pPr>
              <w:overflowPunct w:val="0"/>
              <w:adjustRightInd w:val="0"/>
              <w:spacing w:line="240" w:lineRule="auto"/>
              <w:ind w:firstLine="0"/>
              <w:jc w:val="center"/>
            </w:pPr>
            <w:r w:rsidRPr="00A06706">
              <w:t>執行費用標準</w:t>
            </w:r>
          </w:p>
        </w:tc>
        <w:tc>
          <w:tcPr>
            <w:tcW w:w="1632" w:type="pct"/>
            <w:vAlign w:val="center"/>
          </w:tcPr>
          <w:p w:rsidR="00FD6A40" w:rsidRPr="00AA379E" w:rsidRDefault="00FD6A40" w:rsidP="00F26F4C">
            <w:pPr>
              <w:overflowPunct w:val="0"/>
              <w:adjustRightInd w:val="0"/>
              <w:spacing w:line="240" w:lineRule="auto"/>
              <w:ind w:firstLine="0"/>
              <w:jc w:val="center"/>
            </w:pPr>
            <w:r w:rsidRPr="00AA379E">
              <w:t>說明</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譯稿及潤稿</w:t>
            </w:r>
          </w:p>
        </w:tc>
        <w:tc>
          <w:tcPr>
            <w:tcW w:w="2368" w:type="pct"/>
            <w:vAlign w:val="center"/>
          </w:tcPr>
          <w:p w:rsidR="00FD6A40" w:rsidRPr="00A06706" w:rsidRDefault="00FD6A40" w:rsidP="00F26F4C">
            <w:pPr>
              <w:overflowPunct w:val="0"/>
              <w:adjustRightInd w:val="0"/>
              <w:spacing w:line="330" w:lineRule="exact"/>
              <w:ind w:firstLine="0"/>
            </w:pPr>
            <w:proofErr w:type="gramStart"/>
            <w:r w:rsidRPr="00A06706">
              <w:t>譯稿因已</w:t>
            </w:r>
            <w:proofErr w:type="gramEnd"/>
            <w:r w:rsidRPr="00A06706">
              <w:t>有公開市場機制，</w:t>
            </w:r>
            <w:proofErr w:type="gramStart"/>
            <w:r w:rsidRPr="00A06706">
              <w:t>不</w:t>
            </w:r>
            <w:proofErr w:type="gramEnd"/>
            <w:r w:rsidRPr="00A06706">
              <w:t>另訂基準，而潤稿之支給，僅限於極為專業之譯稿，至其是否屬極為專業之譯稿</w:t>
            </w:r>
            <w:proofErr w:type="gramStart"/>
            <w:r w:rsidRPr="00A06706">
              <w:t>及其支給</w:t>
            </w:r>
            <w:proofErr w:type="gramEnd"/>
            <w:r w:rsidRPr="00A06706">
              <w:t>基準，由各機關學校本於權責自行衡酌辦理。</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proofErr w:type="gramStart"/>
            <w:r w:rsidRPr="00A06706">
              <w:rPr>
                <w:rFonts w:ascii="標楷體" w:hAnsi="標楷體" w:hint="eastAsia"/>
              </w:rPr>
              <w:t>整冊書籍</w:t>
            </w:r>
            <w:proofErr w:type="gramEnd"/>
            <w:r w:rsidRPr="00A06706">
              <w:rPr>
                <w:rFonts w:ascii="標楷體" w:hAnsi="標楷體" w:hint="eastAsia"/>
              </w:rPr>
              <w:t>濃縮</w:t>
            </w:r>
          </w:p>
        </w:tc>
        <w:tc>
          <w:tcPr>
            <w:tcW w:w="2368" w:type="pct"/>
            <w:vAlign w:val="center"/>
          </w:tcPr>
          <w:p w:rsidR="00FD6A40" w:rsidRPr="00A06706" w:rsidRDefault="00FD6A40" w:rsidP="00F26F4C">
            <w:pPr>
              <w:spacing w:line="330" w:lineRule="exact"/>
              <w:ind w:left="192" w:hangingChars="80" w:hanging="192"/>
            </w:pPr>
            <w:r w:rsidRPr="00A06706">
              <w:t>1.</w:t>
            </w:r>
            <w:r w:rsidRPr="00A06706">
              <w:t>外文譯中文</w:t>
            </w:r>
            <w:r w:rsidRPr="00A06706">
              <w:t>810</w:t>
            </w:r>
            <w:r w:rsidRPr="00A06706">
              <w:t>元至</w:t>
            </w:r>
            <w:r w:rsidRPr="00A06706">
              <w:t>1,220</w:t>
            </w:r>
            <w:r w:rsidRPr="00A06706">
              <w:t>元</w:t>
            </w:r>
            <w:r w:rsidRPr="00A06706">
              <w:t>/</w:t>
            </w:r>
            <w:r w:rsidRPr="00A06706">
              <w:t>每千字，以中文計</w:t>
            </w:r>
          </w:p>
          <w:p w:rsidR="00FD6A40" w:rsidRPr="00A06706" w:rsidRDefault="00FD6A40" w:rsidP="00F26F4C">
            <w:pPr>
              <w:spacing w:line="330" w:lineRule="exact"/>
              <w:ind w:left="192" w:hangingChars="80" w:hanging="192"/>
            </w:pPr>
            <w:r w:rsidRPr="00A06706">
              <w:t>2.</w:t>
            </w:r>
            <w:r w:rsidRPr="00A06706">
              <w:t>中文譯外文</w:t>
            </w:r>
            <w:r w:rsidRPr="00A06706">
              <w:t>1,020</w:t>
            </w:r>
            <w:r w:rsidRPr="00A06706">
              <w:t>元至</w:t>
            </w:r>
            <w:r w:rsidRPr="00A06706">
              <w:t>1,630</w:t>
            </w:r>
            <w:r w:rsidRPr="00A06706">
              <w:t>元</w:t>
            </w:r>
            <w:r w:rsidRPr="00A06706">
              <w:t>/</w:t>
            </w:r>
            <w:r w:rsidRPr="00A06706">
              <w:t>每千字，以外文計</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撰稿</w:t>
            </w:r>
          </w:p>
        </w:tc>
        <w:tc>
          <w:tcPr>
            <w:tcW w:w="2368" w:type="pct"/>
            <w:vAlign w:val="center"/>
          </w:tcPr>
          <w:p w:rsidR="00FD6A40" w:rsidRPr="00A06706" w:rsidRDefault="00FD6A40" w:rsidP="00F26F4C">
            <w:pPr>
              <w:spacing w:line="330" w:lineRule="exact"/>
              <w:ind w:left="192" w:hangingChars="80" w:hanging="192"/>
            </w:pPr>
            <w:r w:rsidRPr="00A06706">
              <w:t>1.</w:t>
            </w:r>
            <w:r w:rsidRPr="00A06706">
              <w:t>一般稿件：中文</w:t>
            </w:r>
            <w:r w:rsidRPr="00A06706">
              <w:t>680</w:t>
            </w:r>
            <w:r w:rsidRPr="00A06706">
              <w:t>元至</w:t>
            </w:r>
            <w:r w:rsidRPr="00A06706">
              <w:t>1,020</w:t>
            </w:r>
            <w:r w:rsidRPr="00A06706">
              <w:t>元</w:t>
            </w:r>
            <w:r w:rsidRPr="00A06706">
              <w:t>/</w:t>
            </w:r>
            <w:r w:rsidRPr="00A06706">
              <w:t>每千字</w:t>
            </w:r>
          </w:p>
          <w:p w:rsidR="00FD6A40" w:rsidRPr="00A06706" w:rsidRDefault="00FD6A40" w:rsidP="00F26F4C">
            <w:pPr>
              <w:spacing w:line="330" w:lineRule="exact"/>
              <w:ind w:left="192" w:hangingChars="80" w:hanging="192"/>
            </w:pPr>
            <w:r w:rsidRPr="00A06706">
              <w:t>2.</w:t>
            </w:r>
            <w:r w:rsidRPr="00A06706">
              <w:t>特別稿件：中文</w:t>
            </w:r>
            <w:r w:rsidRPr="00A06706">
              <w:t>810</w:t>
            </w:r>
            <w:r w:rsidRPr="00A06706">
              <w:t>元至</w:t>
            </w:r>
            <w:r w:rsidRPr="00A06706">
              <w:t>1,420</w:t>
            </w:r>
            <w:r w:rsidRPr="00A06706">
              <w:t>元</w:t>
            </w:r>
            <w:r w:rsidRPr="00A06706">
              <w:t>/</w:t>
            </w:r>
            <w:r w:rsidRPr="00A06706">
              <w:t>每千字，外文</w:t>
            </w:r>
            <w:r w:rsidRPr="00A06706">
              <w:t>1,020</w:t>
            </w:r>
            <w:r w:rsidRPr="00A06706">
              <w:t>元至</w:t>
            </w:r>
            <w:r w:rsidRPr="00A06706">
              <w:t>1,630</w:t>
            </w:r>
            <w:r w:rsidRPr="00A06706">
              <w:t>元</w:t>
            </w:r>
            <w:r w:rsidRPr="00A06706">
              <w:t>/</w:t>
            </w:r>
            <w:r w:rsidRPr="00A06706">
              <w:t>每千字</w:t>
            </w:r>
          </w:p>
        </w:tc>
        <w:tc>
          <w:tcPr>
            <w:tcW w:w="1632" w:type="pct"/>
          </w:tcPr>
          <w:p w:rsidR="00FD6A40" w:rsidRPr="00AA379E" w:rsidRDefault="00FD6A40" w:rsidP="00F26F4C">
            <w:pPr>
              <w:spacing w:line="33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FD6A40" w:rsidRPr="00AA379E" w:rsidRDefault="00FD6A40" w:rsidP="00F26F4C">
            <w:pPr>
              <w:spacing w:line="330" w:lineRule="exact"/>
              <w:ind w:left="192" w:hangingChars="80" w:hanging="192"/>
            </w:pPr>
            <w:r w:rsidRPr="00AA379E">
              <w:t>2.</w:t>
            </w:r>
            <w:r w:rsidRPr="00AA379E">
              <w:t>稿件內容如屬摘錄該機關或其他政府機關相關法規、書籍、公文等資料者，不得支給稿費。</w:t>
            </w:r>
          </w:p>
          <w:p w:rsidR="00FD6A40" w:rsidRPr="00AA379E" w:rsidRDefault="00FD6A40" w:rsidP="00F26F4C">
            <w:pPr>
              <w:spacing w:line="330" w:lineRule="exact"/>
              <w:ind w:left="192" w:hangingChars="80" w:hanging="192"/>
            </w:pPr>
            <w:r w:rsidRPr="00AA379E">
              <w:t>3.</w:t>
            </w:r>
            <w:r w:rsidRPr="00AA379E">
              <w:t>本機關人員撰述、翻</w:t>
            </w:r>
            <w:r w:rsidRPr="00AA379E">
              <w:lastRenderedPageBreak/>
              <w:t>譯、編審者，因屬其職責範圍，不得支給稿費。惟於辦公時間外趕辦者，得依規定支給加班費。</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proofErr w:type="gramStart"/>
            <w:r w:rsidRPr="00A06706">
              <w:rPr>
                <w:rFonts w:ascii="標楷體" w:hAnsi="標楷體" w:hint="eastAsia"/>
              </w:rPr>
              <w:lastRenderedPageBreak/>
              <w:t>編稿</w:t>
            </w:r>
            <w:proofErr w:type="gramEnd"/>
          </w:p>
        </w:tc>
        <w:tc>
          <w:tcPr>
            <w:tcW w:w="2368" w:type="pct"/>
            <w:vAlign w:val="center"/>
          </w:tcPr>
          <w:p w:rsidR="00FD6A40" w:rsidRPr="00A06706" w:rsidRDefault="00FD6A40" w:rsidP="00F26F4C">
            <w:pPr>
              <w:spacing w:line="330" w:lineRule="exact"/>
              <w:ind w:left="192" w:hangingChars="80" w:hanging="192"/>
            </w:pPr>
            <w:r w:rsidRPr="00A06706">
              <w:t>1.</w:t>
            </w:r>
            <w:r w:rsidRPr="00A06706">
              <w:t>文字稿：</w:t>
            </w:r>
          </w:p>
          <w:p w:rsidR="00FD6A40" w:rsidRPr="00A06706" w:rsidRDefault="00FD6A40" w:rsidP="00F26F4C">
            <w:pPr>
              <w:spacing w:line="330" w:lineRule="exact"/>
              <w:ind w:leftChars="100" w:left="432" w:hangingChars="80" w:hanging="192"/>
            </w:pPr>
            <w:r w:rsidRPr="00A06706">
              <w:t>a.</w:t>
            </w:r>
            <w:r w:rsidRPr="00A06706">
              <w:t>中文</w:t>
            </w:r>
            <w:r w:rsidRPr="00A06706">
              <w:t>300</w:t>
            </w:r>
            <w:r w:rsidRPr="00A06706">
              <w:t>元至</w:t>
            </w:r>
            <w:r w:rsidRPr="00A06706">
              <w:t>410</w:t>
            </w:r>
            <w:r w:rsidRPr="00A06706">
              <w:t>元</w:t>
            </w:r>
            <w:r w:rsidRPr="00A06706">
              <w:t>/</w:t>
            </w:r>
            <w:r w:rsidRPr="00A06706">
              <w:t>每千字</w:t>
            </w:r>
          </w:p>
          <w:p w:rsidR="00FD6A40" w:rsidRPr="00A06706" w:rsidRDefault="00FD6A40" w:rsidP="00F26F4C">
            <w:pPr>
              <w:spacing w:line="330" w:lineRule="exact"/>
              <w:ind w:leftChars="100" w:left="432" w:hangingChars="80" w:hanging="192"/>
            </w:pPr>
            <w:r w:rsidRPr="00A06706">
              <w:t>b.</w:t>
            </w:r>
            <w:r w:rsidRPr="00A06706">
              <w:t>外文</w:t>
            </w:r>
            <w:r w:rsidRPr="00A06706">
              <w:t>410</w:t>
            </w:r>
            <w:r w:rsidRPr="00A06706">
              <w:t>元至</w:t>
            </w:r>
            <w:r w:rsidRPr="00A06706">
              <w:t>680</w:t>
            </w:r>
            <w:r w:rsidRPr="00A06706">
              <w:t>元</w:t>
            </w:r>
            <w:r w:rsidRPr="00A06706">
              <w:t>/</w:t>
            </w:r>
            <w:r w:rsidRPr="00A06706">
              <w:t>每千字</w:t>
            </w:r>
          </w:p>
          <w:p w:rsidR="00FD6A40" w:rsidRPr="00A06706" w:rsidRDefault="00FD6A40" w:rsidP="00F26F4C">
            <w:pPr>
              <w:spacing w:line="330" w:lineRule="exact"/>
              <w:ind w:left="192" w:hangingChars="80" w:hanging="192"/>
            </w:pPr>
            <w:r w:rsidRPr="00A06706">
              <w:t>2.</w:t>
            </w:r>
            <w:r w:rsidRPr="00A06706">
              <w:t>圖片稿：</w:t>
            </w:r>
            <w:r w:rsidRPr="00A06706">
              <w:t>135</w:t>
            </w:r>
            <w:r w:rsidRPr="00A06706">
              <w:t>至</w:t>
            </w:r>
            <w:r w:rsidRPr="00A06706">
              <w:t>200</w:t>
            </w:r>
            <w:r w:rsidRPr="00A06706">
              <w:t>元</w:t>
            </w:r>
            <w:r w:rsidRPr="00A06706">
              <w:t>/</w:t>
            </w:r>
            <w:r w:rsidRPr="00A06706">
              <w:t>每張</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圖片使用</w:t>
            </w:r>
          </w:p>
        </w:tc>
        <w:tc>
          <w:tcPr>
            <w:tcW w:w="2368" w:type="pct"/>
            <w:vAlign w:val="center"/>
          </w:tcPr>
          <w:p w:rsidR="00FD6A40" w:rsidRPr="00A06706" w:rsidRDefault="00FD6A40" w:rsidP="00F26F4C">
            <w:pPr>
              <w:spacing w:line="330" w:lineRule="exact"/>
              <w:ind w:left="192" w:hangingChars="80" w:hanging="192"/>
            </w:pPr>
            <w:r w:rsidRPr="00A06706">
              <w:t>1.</w:t>
            </w:r>
            <w:r w:rsidRPr="00A06706">
              <w:t>一般稿件</w:t>
            </w:r>
            <w:r w:rsidRPr="00A06706">
              <w:t>270</w:t>
            </w:r>
            <w:r w:rsidRPr="00A06706">
              <w:t>元至</w:t>
            </w:r>
            <w:r w:rsidRPr="00A06706">
              <w:t>1,080</w:t>
            </w:r>
            <w:r w:rsidRPr="00A06706">
              <w:t>元</w:t>
            </w:r>
            <w:r w:rsidRPr="00A06706">
              <w:t>/</w:t>
            </w:r>
            <w:r w:rsidRPr="00A06706">
              <w:t>每張</w:t>
            </w:r>
          </w:p>
          <w:p w:rsidR="00FD6A40" w:rsidRPr="00A06706" w:rsidRDefault="00FD6A40" w:rsidP="00F26F4C">
            <w:pPr>
              <w:spacing w:line="330" w:lineRule="exact"/>
              <w:ind w:left="192" w:hangingChars="80" w:hanging="192"/>
            </w:pPr>
            <w:r w:rsidRPr="00A06706">
              <w:t>2.</w:t>
            </w:r>
            <w:r w:rsidRPr="00A06706">
              <w:t>專業稿件</w:t>
            </w:r>
            <w:r w:rsidRPr="00A06706">
              <w:t>1,360</w:t>
            </w:r>
            <w:r w:rsidRPr="00A06706">
              <w:t>元至</w:t>
            </w:r>
            <w:r w:rsidRPr="00A06706">
              <w:t>4,060</w:t>
            </w:r>
            <w:r w:rsidRPr="00A06706">
              <w:t>元</w:t>
            </w:r>
            <w:r w:rsidRPr="00A06706">
              <w:t>/</w:t>
            </w:r>
            <w:r w:rsidRPr="00A06706">
              <w:t>每張</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圖片版權</w:t>
            </w:r>
          </w:p>
        </w:tc>
        <w:tc>
          <w:tcPr>
            <w:tcW w:w="2368" w:type="pct"/>
            <w:vAlign w:val="center"/>
          </w:tcPr>
          <w:p w:rsidR="00FD6A40" w:rsidRPr="00A06706" w:rsidRDefault="00FD6A40" w:rsidP="00F26F4C">
            <w:pPr>
              <w:overflowPunct w:val="0"/>
              <w:adjustRightInd w:val="0"/>
              <w:spacing w:line="330" w:lineRule="exact"/>
              <w:ind w:firstLine="0"/>
            </w:pPr>
            <w:r w:rsidRPr="00A06706">
              <w:t>2,700</w:t>
            </w:r>
            <w:r w:rsidRPr="00A06706">
              <w:t>元至</w:t>
            </w:r>
            <w:r w:rsidRPr="00A06706">
              <w:t>8,110</w:t>
            </w:r>
            <w:r w:rsidRPr="00A06706">
              <w:t>元</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設計完稿</w:t>
            </w:r>
          </w:p>
        </w:tc>
        <w:tc>
          <w:tcPr>
            <w:tcW w:w="2368" w:type="pct"/>
            <w:vAlign w:val="center"/>
          </w:tcPr>
          <w:p w:rsidR="00FD6A40" w:rsidRPr="00A06706" w:rsidRDefault="00FD6A40" w:rsidP="00F26F4C">
            <w:pPr>
              <w:spacing w:line="330" w:lineRule="exact"/>
              <w:ind w:left="192" w:hangingChars="80" w:hanging="192"/>
            </w:pPr>
            <w:r w:rsidRPr="00A06706">
              <w:t>1.</w:t>
            </w:r>
            <w:r w:rsidRPr="00A06706">
              <w:t>海報：</w:t>
            </w:r>
            <w:r w:rsidRPr="00A06706">
              <w:t>5,405</w:t>
            </w:r>
            <w:r w:rsidRPr="00A06706">
              <w:t>元至</w:t>
            </w:r>
            <w:r w:rsidRPr="00A06706">
              <w:t>20,280</w:t>
            </w:r>
            <w:r w:rsidRPr="00A06706">
              <w:t>元</w:t>
            </w:r>
            <w:r w:rsidRPr="00A06706">
              <w:t>/</w:t>
            </w:r>
            <w:r w:rsidRPr="00A06706">
              <w:t>每張</w:t>
            </w:r>
          </w:p>
          <w:p w:rsidR="00FD6A40" w:rsidRPr="00A06706" w:rsidRDefault="00FD6A40" w:rsidP="00F26F4C">
            <w:pPr>
              <w:spacing w:line="330" w:lineRule="exact"/>
              <w:ind w:left="192" w:hangingChars="80" w:hanging="192"/>
            </w:pPr>
            <w:r w:rsidRPr="00A06706">
              <w:t>2.</w:t>
            </w:r>
            <w:r w:rsidRPr="00A06706">
              <w:t>宣傳摺頁：</w:t>
            </w:r>
            <w:r w:rsidRPr="00A06706">
              <w:t>1,080</w:t>
            </w:r>
            <w:r w:rsidRPr="00A06706">
              <w:t>元至</w:t>
            </w:r>
            <w:r w:rsidRPr="00A06706">
              <w:t>3,240</w:t>
            </w:r>
            <w:r w:rsidRPr="00A06706">
              <w:t>元</w:t>
            </w:r>
            <w:r w:rsidRPr="00A06706">
              <w:t>/</w:t>
            </w:r>
            <w:r w:rsidRPr="00A06706">
              <w:t>每頁或</w:t>
            </w:r>
            <w:r w:rsidRPr="00A06706">
              <w:t>4,060</w:t>
            </w:r>
            <w:r w:rsidRPr="00A06706">
              <w:t>元至</w:t>
            </w:r>
            <w:r w:rsidRPr="00A06706">
              <w:t>13,510</w:t>
            </w:r>
            <w:r w:rsidRPr="00A06706">
              <w:t>元</w:t>
            </w:r>
            <w:r w:rsidRPr="00A06706">
              <w:t>/</w:t>
            </w:r>
            <w:r w:rsidRPr="00A06706">
              <w:t>每件</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校對</w:t>
            </w:r>
          </w:p>
        </w:tc>
        <w:tc>
          <w:tcPr>
            <w:tcW w:w="2368" w:type="pct"/>
            <w:vAlign w:val="center"/>
          </w:tcPr>
          <w:p w:rsidR="00FD6A40" w:rsidRPr="00A06706" w:rsidRDefault="00FD6A40" w:rsidP="00F26F4C">
            <w:pPr>
              <w:overflowPunct w:val="0"/>
              <w:adjustRightInd w:val="0"/>
              <w:spacing w:line="330" w:lineRule="exact"/>
              <w:ind w:firstLine="0"/>
            </w:pPr>
            <w:r w:rsidRPr="00A06706">
              <w:t>撰稿費之</w:t>
            </w:r>
            <w:r w:rsidRPr="00A06706">
              <w:t>5%</w:t>
            </w:r>
            <w:r w:rsidRPr="00A06706">
              <w:t>至</w:t>
            </w:r>
            <w:r w:rsidRPr="00A06706">
              <w:t>10%</w:t>
            </w:r>
            <w:r w:rsidRPr="00A06706">
              <w:t>支給</w:t>
            </w:r>
          </w:p>
        </w:tc>
        <w:tc>
          <w:tcPr>
            <w:tcW w:w="1632" w:type="pct"/>
          </w:tcPr>
          <w:p w:rsidR="00FD6A40" w:rsidRPr="00AA379E" w:rsidRDefault="00FD6A40" w:rsidP="00F26F4C">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FD6A40" w:rsidRPr="00E8538E" w:rsidTr="00FD6A40">
        <w:trPr>
          <w:jc w:val="center"/>
        </w:trPr>
        <w:tc>
          <w:tcPr>
            <w:tcW w:w="1000" w:type="pct"/>
            <w:vAlign w:val="center"/>
          </w:tcPr>
          <w:p w:rsidR="00FD6A40" w:rsidRPr="00E8538E" w:rsidRDefault="00FD6A40" w:rsidP="00F26F4C">
            <w:pPr>
              <w:overflowPunct w:val="0"/>
              <w:adjustRightInd w:val="0"/>
              <w:spacing w:line="330" w:lineRule="exact"/>
              <w:ind w:firstLine="0"/>
              <w:rPr>
                <w:rFonts w:ascii="標楷體" w:hAnsi="標楷體"/>
              </w:rPr>
            </w:pPr>
            <w:r w:rsidRPr="00A06706">
              <w:rPr>
                <w:rFonts w:ascii="標楷體" w:hAnsi="標楷體" w:hint="eastAsia"/>
              </w:rPr>
              <w:t>審查</w:t>
            </w:r>
          </w:p>
        </w:tc>
        <w:tc>
          <w:tcPr>
            <w:tcW w:w="2368" w:type="pct"/>
            <w:vAlign w:val="center"/>
          </w:tcPr>
          <w:p w:rsidR="00FD6A40" w:rsidRPr="00A06706" w:rsidRDefault="00FD6A40" w:rsidP="00F26F4C">
            <w:pPr>
              <w:spacing w:line="330" w:lineRule="exact"/>
              <w:ind w:left="192" w:hangingChars="80" w:hanging="192"/>
            </w:pPr>
            <w:r w:rsidRPr="00A06706">
              <w:t>1.</w:t>
            </w:r>
            <w:r w:rsidRPr="00A06706">
              <w:t>按字計酬者：中文</w:t>
            </w:r>
            <w:r w:rsidRPr="00A06706">
              <w:t>200</w:t>
            </w:r>
            <w:r w:rsidRPr="00A06706">
              <w:t>元</w:t>
            </w:r>
            <w:r w:rsidRPr="00A06706">
              <w:t>/</w:t>
            </w:r>
            <w:r w:rsidRPr="00A06706">
              <w:t>每千字，外文</w:t>
            </w:r>
            <w:r w:rsidRPr="00A06706">
              <w:t>250</w:t>
            </w:r>
            <w:r w:rsidRPr="00A06706">
              <w:t>元</w:t>
            </w:r>
            <w:r w:rsidRPr="00A06706">
              <w:t>/</w:t>
            </w:r>
            <w:r w:rsidRPr="00A06706">
              <w:t>每千字</w:t>
            </w:r>
          </w:p>
          <w:p w:rsidR="00FD6A40" w:rsidRPr="00A06706" w:rsidRDefault="00FD6A40" w:rsidP="00F26F4C">
            <w:pPr>
              <w:spacing w:line="330" w:lineRule="exact"/>
              <w:ind w:left="192" w:hangingChars="80" w:hanging="192"/>
            </w:pPr>
            <w:r w:rsidRPr="00A06706">
              <w:t>2.</w:t>
            </w:r>
            <w:r w:rsidRPr="00A06706">
              <w:t>按件計酬者：中文</w:t>
            </w:r>
            <w:r w:rsidRPr="00A06706">
              <w:t>810</w:t>
            </w:r>
            <w:r w:rsidRPr="00A06706">
              <w:t>元</w:t>
            </w:r>
            <w:r w:rsidRPr="00A06706">
              <w:t>/</w:t>
            </w:r>
            <w:r w:rsidRPr="00A06706">
              <w:t>每件，外文</w:t>
            </w:r>
            <w:r w:rsidRPr="00A06706">
              <w:t>1,220</w:t>
            </w:r>
            <w:r w:rsidRPr="00A06706">
              <w:t>元</w:t>
            </w:r>
            <w:r w:rsidRPr="00A06706">
              <w:t>/</w:t>
            </w:r>
            <w:r w:rsidRPr="00A06706">
              <w:t>每件</w:t>
            </w:r>
          </w:p>
          <w:p w:rsidR="00FD6A40" w:rsidRPr="00A06706" w:rsidRDefault="00FD6A40" w:rsidP="00F26F4C">
            <w:pPr>
              <w:spacing w:line="330" w:lineRule="exact"/>
              <w:ind w:left="192" w:hangingChars="80" w:hanging="192"/>
            </w:pPr>
            <w:r w:rsidRPr="00A06706">
              <w:t>3.</w:t>
            </w:r>
            <w:r w:rsidRPr="00A06706">
              <w:t>圖片、海報、宣傳摺頁等，由各機關學校本於權責自行衡酌辦理，不訂定基準。</w:t>
            </w:r>
          </w:p>
        </w:tc>
        <w:tc>
          <w:tcPr>
            <w:tcW w:w="1632" w:type="pct"/>
          </w:tcPr>
          <w:p w:rsidR="00FD6A40" w:rsidRPr="00AA379E" w:rsidRDefault="00FD6A40" w:rsidP="00F26F4C">
            <w:pPr>
              <w:spacing w:line="33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FD6A40" w:rsidRPr="00AA379E" w:rsidRDefault="00FD6A40" w:rsidP="00F26F4C">
            <w:pPr>
              <w:spacing w:line="330" w:lineRule="exact"/>
              <w:ind w:left="192" w:hangingChars="80" w:hanging="192"/>
            </w:pPr>
            <w:r w:rsidRPr="00AA379E">
              <w:t>2.</w:t>
            </w:r>
            <w:r w:rsidRPr="00AA379E">
              <w:t>本機關基於業務上之需要，委請本機關以外之專家學者審查有關計畫、稿件、及案件等，所支付之酬勞。</w:t>
            </w:r>
          </w:p>
          <w:p w:rsidR="00FD6A40" w:rsidRPr="00AA379E" w:rsidRDefault="00FD6A40" w:rsidP="00F26F4C">
            <w:pPr>
              <w:spacing w:line="330" w:lineRule="exact"/>
              <w:ind w:left="192" w:hangingChars="80" w:hanging="192"/>
            </w:pPr>
            <w:r w:rsidRPr="00AA379E">
              <w:t>3.</w:t>
            </w:r>
            <w:r w:rsidRPr="00AA379E">
              <w:t>本機關人員不得支領。</w:t>
            </w:r>
          </w:p>
        </w:tc>
      </w:tr>
    </w:tbl>
    <w:p w:rsidR="00FD6A40" w:rsidRPr="00F26F4C" w:rsidRDefault="00FD6A40" w:rsidP="00FD6A40">
      <w:pPr>
        <w:spacing w:line="360" w:lineRule="exact"/>
        <w:ind w:firstLine="0"/>
      </w:pPr>
      <w:r w:rsidRPr="00F26F4C">
        <w:rPr>
          <w:rFonts w:hint="eastAsia"/>
        </w:rPr>
        <w:lastRenderedPageBreak/>
        <w:t>九、鐘點費：</w:t>
      </w:r>
    </w:p>
    <w:p w:rsidR="00FD6A40" w:rsidRPr="00F26F4C" w:rsidRDefault="00FD6A40" w:rsidP="00FD6A40">
      <w:pPr>
        <w:spacing w:line="360" w:lineRule="exact"/>
        <w:ind w:firstLine="0"/>
        <w:rPr>
          <w:sz w:val="22"/>
          <w:szCs w:val="22"/>
        </w:rPr>
      </w:pPr>
      <w:r w:rsidRPr="00F26F4C">
        <w:rPr>
          <w:rFonts w:hint="eastAsia"/>
          <w:sz w:val="22"/>
          <w:szCs w:val="22"/>
        </w:rPr>
        <w:t>表</w:t>
      </w:r>
      <w:r w:rsidRPr="00F26F4C">
        <w:rPr>
          <w:rFonts w:hint="eastAsia"/>
          <w:sz w:val="22"/>
          <w:szCs w:val="22"/>
        </w:rPr>
        <w:t>6</w:t>
      </w:r>
      <w:r w:rsidRPr="00F26F4C">
        <w:rPr>
          <w:rFonts w:hint="eastAsia"/>
          <w:sz w:val="22"/>
          <w:szCs w:val="22"/>
        </w:rPr>
        <w:t xml:space="preserve">　</w:t>
      </w:r>
      <w:r w:rsidR="00F26F4C" w:rsidRPr="00F26F4C">
        <w:rPr>
          <w:rFonts w:hint="eastAsia"/>
          <w:sz w:val="22"/>
          <w:szCs w:val="22"/>
          <w:u w:val="single"/>
        </w:rPr>
        <w:t>軍公教人員兼職費及</w:t>
      </w:r>
      <w:r w:rsidR="00F26F4C" w:rsidRPr="00F26F4C">
        <w:rPr>
          <w:rFonts w:hint="eastAsia"/>
          <w:sz w:val="22"/>
          <w:szCs w:val="22"/>
        </w:rPr>
        <w:t>講座鐘點費支給</w:t>
      </w:r>
      <w:r w:rsidR="00F26F4C" w:rsidRPr="00F26F4C">
        <w:rPr>
          <w:rFonts w:hint="eastAsia"/>
          <w:sz w:val="22"/>
          <w:szCs w:val="22"/>
          <w:u w:val="single"/>
        </w:rPr>
        <w:t>規定</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
        <w:gridCol w:w="710"/>
        <w:gridCol w:w="2178"/>
        <w:gridCol w:w="2134"/>
        <w:gridCol w:w="2056"/>
      </w:tblGrid>
      <w:tr w:rsidR="00FD6A40" w:rsidRPr="00E8538E" w:rsidTr="00FD6A40">
        <w:trPr>
          <w:jc w:val="center"/>
        </w:trPr>
        <w:tc>
          <w:tcPr>
            <w:tcW w:w="2534" w:type="pct"/>
            <w:gridSpan w:val="4"/>
            <w:vAlign w:val="center"/>
          </w:tcPr>
          <w:p w:rsidR="00FD6A40" w:rsidRPr="00E8538E" w:rsidRDefault="00FD6A40" w:rsidP="00FD6A40">
            <w:pPr>
              <w:overflowPunct w:val="0"/>
              <w:adjustRightInd w:val="0"/>
              <w:spacing w:line="240" w:lineRule="auto"/>
              <w:ind w:firstLine="0"/>
              <w:jc w:val="center"/>
              <w:rPr>
                <w:rFonts w:ascii="標楷體" w:hAnsi="標楷體"/>
              </w:rPr>
            </w:pPr>
            <w:r>
              <w:rPr>
                <w:rFonts w:ascii="標楷體" w:hAnsi="標楷體" w:hint="eastAsia"/>
              </w:rPr>
              <w:t>區分</w:t>
            </w:r>
          </w:p>
        </w:tc>
        <w:tc>
          <w:tcPr>
            <w:tcW w:w="1256" w:type="pct"/>
            <w:vAlign w:val="center"/>
          </w:tcPr>
          <w:p w:rsidR="00FD6A40" w:rsidRPr="00A06706" w:rsidRDefault="00FD6A40" w:rsidP="00FD6A40">
            <w:pPr>
              <w:overflowPunct w:val="0"/>
              <w:adjustRightInd w:val="0"/>
              <w:spacing w:line="240" w:lineRule="auto"/>
              <w:ind w:firstLine="0"/>
              <w:jc w:val="center"/>
            </w:pPr>
            <w:r>
              <w:rPr>
                <w:rFonts w:hint="eastAsia"/>
              </w:rPr>
              <w:t>支給數額</w:t>
            </w:r>
          </w:p>
        </w:tc>
        <w:tc>
          <w:tcPr>
            <w:tcW w:w="1210" w:type="pct"/>
            <w:vAlign w:val="center"/>
          </w:tcPr>
          <w:p w:rsidR="00FD6A40" w:rsidRPr="00AA379E" w:rsidRDefault="00FD6A40" w:rsidP="00FD6A40">
            <w:pPr>
              <w:overflowPunct w:val="0"/>
              <w:adjustRightInd w:val="0"/>
              <w:spacing w:line="240" w:lineRule="auto"/>
              <w:ind w:firstLine="0"/>
              <w:jc w:val="center"/>
            </w:pPr>
            <w:r>
              <w:rPr>
                <w:rFonts w:hint="eastAsia"/>
              </w:rPr>
              <w:t>備註</w:t>
            </w:r>
          </w:p>
        </w:tc>
      </w:tr>
      <w:tr w:rsidR="002A7DA1" w:rsidRPr="00E8538E" w:rsidTr="002A7DA1">
        <w:trPr>
          <w:jc w:val="center"/>
        </w:trPr>
        <w:tc>
          <w:tcPr>
            <w:tcW w:w="417" w:type="pct"/>
            <w:vMerge w:val="restart"/>
            <w:vAlign w:val="center"/>
          </w:tcPr>
          <w:p w:rsidR="002A7DA1" w:rsidRDefault="002A7DA1" w:rsidP="002A7DA1">
            <w:pPr>
              <w:overflowPunct w:val="0"/>
              <w:adjustRightInd w:val="0"/>
              <w:spacing w:line="280" w:lineRule="exact"/>
              <w:ind w:firstLine="0"/>
              <w:jc w:val="center"/>
              <w:rPr>
                <w:rFonts w:ascii="標楷體" w:hAnsi="標楷體"/>
              </w:rPr>
            </w:pPr>
            <w:r>
              <w:rPr>
                <w:rFonts w:ascii="標楷體" w:hAnsi="標楷體" w:hint="eastAsia"/>
              </w:rPr>
              <w:t>授課時數</w:t>
            </w:r>
          </w:p>
        </w:tc>
        <w:tc>
          <w:tcPr>
            <w:tcW w:w="417" w:type="pct"/>
            <w:vMerge w:val="restart"/>
            <w:vAlign w:val="center"/>
          </w:tcPr>
          <w:p w:rsidR="002A7DA1" w:rsidRDefault="002A7DA1" w:rsidP="002A7DA1">
            <w:pPr>
              <w:overflowPunct w:val="0"/>
              <w:adjustRightInd w:val="0"/>
              <w:spacing w:line="280" w:lineRule="exact"/>
              <w:ind w:firstLine="0"/>
              <w:jc w:val="center"/>
              <w:rPr>
                <w:rFonts w:ascii="標楷體" w:hAnsi="標楷體"/>
              </w:rPr>
            </w:pPr>
            <w:r>
              <w:rPr>
                <w:rFonts w:ascii="標楷體" w:hAnsi="標楷體" w:hint="eastAsia"/>
              </w:rPr>
              <w:t>外聘</w:t>
            </w:r>
          </w:p>
        </w:tc>
        <w:tc>
          <w:tcPr>
            <w:tcW w:w="1700" w:type="pct"/>
            <w:gridSpan w:val="2"/>
            <w:vAlign w:val="center"/>
          </w:tcPr>
          <w:p w:rsidR="002A7DA1" w:rsidRPr="002A7DA1" w:rsidRDefault="002A7DA1" w:rsidP="002A7DA1">
            <w:pPr>
              <w:overflowPunct w:val="0"/>
              <w:adjustRightInd w:val="0"/>
              <w:spacing w:line="280" w:lineRule="exact"/>
              <w:ind w:firstLine="0"/>
              <w:jc w:val="center"/>
              <w:rPr>
                <w:rFonts w:ascii="標楷體" w:hAnsi="標楷體"/>
                <w:u w:val="single"/>
              </w:rPr>
            </w:pPr>
            <w:r w:rsidRPr="002A7DA1">
              <w:rPr>
                <w:rFonts w:ascii="標楷體" w:hAnsi="標楷體" w:hint="eastAsia"/>
                <w:u w:val="single"/>
              </w:rPr>
              <w:t>國外聘請</w:t>
            </w:r>
          </w:p>
        </w:tc>
        <w:tc>
          <w:tcPr>
            <w:tcW w:w="1256" w:type="pct"/>
            <w:vAlign w:val="center"/>
          </w:tcPr>
          <w:p w:rsidR="002A7DA1" w:rsidRPr="00465E25" w:rsidRDefault="002A7DA1" w:rsidP="00FD6A40">
            <w:pPr>
              <w:overflowPunct w:val="0"/>
              <w:adjustRightInd w:val="0"/>
              <w:spacing w:line="280" w:lineRule="exact"/>
              <w:ind w:firstLine="0"/>
              <w:jc w:val="center"/>
              <w:rPr>
                <w:u w:val="single"/>
              </w:rPr>
            </w:pPr>
            <w:r>
              <w:rPr>
                <w:rFonts w:hint="eastAsia"/>
                <w:u w:val="single"/>
              </w:rPr>
              <w:t>2,400</w:t>
            </w:r>
            <w:r>
              <w:rPr>
                <w:rFonts w:hint="eastAsia"/>
                <w:u w:val="single"/>
              </w:rPr>
              <w:t>元</w:t>
            </w:r>
          </w:p>
        </w:tc>
        <w:tc>
          <w:tcPr>
            <w:tcW w:w="1210" w:type="pct"/>
            <w:vAlign w:val="center"/>
          </w:tcPr>
          <w:p w:rsidR="002A7DA1" w:rsidRDefault="002A7DA1" w:rsidP="00FD6A40">
            <w:pPr>
              <w:overflowPunct w:val="0"/>
              <w:spacing w:line="280" w:lineRule="exact"/>
              <w:ind w:left="456" w:hangingChars="190" w:hanging="456"/>
            </w:pPr>
          </w:p>
        </w:tc>
      </w:tr>
      <w:tr w:rsidR="002A7DA1" w:rsidRPr="00E8538E" w:rsidTr="00FD6A40">
        <w:trPr>
          <w:jc w:val="center"/>
        </w:trPr>
        <w:tc>
          <w:tcPr>
            <w:tcW w:w="417" w:type="pct"/>
            <w:vMerge/>
            <w:vAlign w:val="center"/>
          </w:tcPr>
          <w:p w:rsidR="002A7DA1" w:rsidRPr="00A06706" w:rsidRDefault="002A7DA1" w:rsidP="00FD6A40">
            <w:pPr>
              <w:overflowPunct w:val="0"/>
              <w:adjustRightInd w:val="0"/>
              <w:spacing w:line="280" w:lineRule="exact"/>
              <w:ind w:firstLine="0"/>
              <w:jc w:val="center"/>
              <w:rPr>
                <w:rFonts w:ascii="標楷體" w:hAnsi="標楷體"/>
              </w:rPr>
            </w:pPr>
          </w:p>
        </w:tc>
        <w:tc>
          <w:tcPr>
            <w:tcW w:w="417" w:type="pct"/>
            <w:vMerge/>
            <w:vAlign w:val="center"/>
          </w:tcPr>
          <w:p w:rsidR="002A7DA1" w:rsidRPr="00A06706" w:rsidRDefault="002A7DA1" w:rsidP="00FD6A40">
            <w:pPr>
              <w:overflowPunct w:val="0"/>
              <w:adjustRightInd w:val="0"/>
              <w:spacing w:line="280" w:lineRule="exact"/>
              <w:ind w:firstLine="0"/>
              <w:jc w:val="center"/>
              <w:rPr>
                <w:rFonts w:ascii="標楷體" w:hAnsi="標楷體"/>
              </w:rPr>
            </w:pPr>
          </w:p>
        </w:tc>
        <w:tc>
          <w:tcPr>
            <w:tcW w:w="418" w:type="pct"/>
            <w:vMerge w:val="restart"/>
            <w:vAlign w:val="center"/>
          </w:tcPr>
          <w:p w:rsidR="002A7DA1" w:rsidRPr="00A06706" w:rsidRDefault="002A7DA1" w:rsidP="00FD6A40">
            <w:pPr>
              <w:overflowPunct w:val="0"/>
              <w:adjustRightInd w:val="0"/>
              <w:spacing w:line="280" w:lineRule="exact"/>
              <w:ind w:firstLine="0"/>
              <w:jc w:val="center"/>
              <w:rPr>
                <w:rFonts w:ascii="標楷體" w:hAnsi="標楷體"/>
              </w:rPr>
            </w:pPr>
            <w:r>
              <w:rPr>
                <w:rFonts w:ascii="標楷體" w:hAnsi="標楷體" w:hint="eastAsia"/>
              </w:rPr>
              <w:t>國內聘請</w:t>
            </w:r>
          </w:p>
        </w:tc>
        <w:tc>
          <w:tcPr>
            <w:tcW w:w="1282" w:type="pct"/>
            <w:vAlign w:val="center"/>
          </w:tcPr>
          <w:p w:rsidR="002A7DA1" w:rsidRPr="00A06706" w:rsidRDefault="002A7DA1" w:rsidP="00FD6A40">
            <w:pPr>
              <w:overflowPunct w:val="0"/>
              <w:adjustRightInd w:val="0"/>
              <w:spacing w:line="280" w:lineRule="exact"/>
              <w:ind w:firstLine="0"/>
              <w:rPr>
                <w:rFonts w:ascii="標楷體" w:hAnsi="標楷體"/>
              </w:rPr>
            </w:pPr>
            <w:r>
              <w:rPr>
                <w:rFonts w:ascii="標楷體" w:hAnsi="標楷體" w:hint="eastAsia"/>
              </w:rPr>
              <w:t>專家學者</w:t>
            </w:r>
          </w:p>
        </w:tc>
        <w:tc>
          <w:tcPr>
            <w:tcW w:w="1256" w:type="pct"/>
            <w:vAlign w:val="center"/>
          </w:tcPr>
          <w:p w:rsidR="002A7DA1" w:rsidRPr="00465E25" w:rsidRDefault="002A7DA1" w:rsidP="00FD6A40">
            <w:pPr>
              <w:overflowPunct w:val="0"/>
              <w:adjustRightInd w:val="0"/>
              <w:spacing w:line="280" w:lineRule="exact"/>
              <w:ind w:firstLine="0"/>
              <w:jc w:val="center"/>
              <w:rPr>
                <w:u w:val="single"/>
              </w:rPr>
            </w:pPr>
            <w:r>
              <w:rPr>
                <w:rFonts w:hint="eastAsia"/>
                <w:u w:val="single"/>
              </w:rPr>
              <w:t>1</w:t>
            </w:r>
            <w:r w:rsidRPr="00465E25">
              <w:rPr>
                <w:rFonts w:hint="eastAsia"/>
                <w:u w:val="single"/>
              </w:rPr>
              <w:t>,</w:t>
            </w:r>
            <w:r>
              <w:rPr>
                <w:rFonts w:hint="eastAsia"/>
                <w:u w:val="single"/>
              </w:rPr>
              <w:t>6</w:t>
            </w:r>
            <w:r w:rsidRPr="00465E25">
              <w:rPr>
                <w:rFonts w:hint="eastAsia"/>
                <w:u w:val="single"/>
              </w:rPr>
              <w:t>00</w:t>
            </w:r>
            <w:r w:rsidRPr="00465E25">
              <w:rPr>
                <w:rFonts w:hint="eastAsia"/>
                <w:u w:val="single"/>
              </w:rPr>
              <w:t>元</w:t>
            </w:r>
          </w:p>
        </w:tc>
        <w:tc>
          <w:tcPr>
            <w:tcW w:w="1210" w:type="pct"/>
            <w:vMerge w:val="restart"/>
            <w:vAlign w:val="center"/>
          </w:tcPr>
          <w:p w:rsidR="002A7DA1" w:rsidRDefault="002A7DA1" w:rsidP="00FD6A40">
            <w:pPr>
              <w:overflowPunct w:val="0"/>
              <w:spacing w:line="280" w:lineRule="exact"/>
              <w:ind w:left="456" w:hangingChars="190" w:hanging="456"/>
            </w:pPr>
            <w:r>
              <w:rPr>
                <w:rFonts w:hint="eastAsia"/>
              </w:rPr>
              <w:t>一、單位：新臺幣元／節。</w:t>
            </w:r>
          </w:p>
          <w:p w:rsidR="002A7DA1" w:rsidRPr="00AA379E" w:rsidRDefault="002A7DA1" w:rsidP="00FD6A40">
            <w:pPr>
              <w:overflowPunct w:val="0"/>
              <w:spacing w:line="280" w:lineRule="exact"/>
              <w:ind w:left="456" w:hangingChars="190" w:hanging="456"/>
            </w:pPr>
            <w:r>
              <w:rPr>
                <w:rFonts w:hint="eastAsia"/>
              </w:rPr>
              <w:t>二、</w:t>
            </w:r>
            <w:r w:rsidRPr="00465E25">
              <w:rPr>
                <w:rFonts w:hint="eastAsia"/>
                <w:spacing w:val="18"/>
              </w:rPr>
              <w:t>授課時間每</w:t>
            </w:r>
            <w:r w:rsidRPr="00465E25">
              <w:rPr>
                <w:rFonts w:hint="eastAsia"/>
                <w:spacing w:val="4"/>
              </w:rPr>
              <w:t>節</w:t>
            </w:r>
            <w:r>
              <w:rPr>
                <w:rFonts w:hint="eastAsia"/>
              </w:rPr>
              <w:t>為五十分鐘，其連續上課二節者為九十分鐘，未滿者減半支給。</w:t>
            </w:r>
          </w:p>
        </w:tc>
      </w:tr>
      <w:tr w:rsidR="002A7DA1" w:rsidRPr="00E8538E" w:rsidTr="00FD6A40">
        <w:trPr>
          <w:jc w:val="center"/>
        </w:trPr>
        <w:tc>
          <w:tcPr>
            <w:tcW w:w="417" w:type="pct"/>
            <w:vMerge/>
            <w:vAlign w:val="center"/>
          </w:tcPr>
          <w:p w:rsidR="002A7DA1" w:rsidRPr="00A06706" w:rsidRDefault="002A7DA1" w:rsidP="00FD6A40">
            <w:pPr>
              <w:overflowPunct w:val="0"/>
              <w:adjustRightInd w:val="0"/>
              <w:spacing w:line="280" w:lineRule="exact"/>
              <w:ind w:firstLine="0"/>
              <w:jc w:val="center"/>
              <w:rPr>
                <w:rFonts w:ascii="標楷體" w:hAnsi="標楷體"/>
              </w:rPr>
            </w:pPr>
          </w:p>
        </w:tc>
        <w:tc>
          <w:tcPr>
            <w:tcW w:w="417" w:type="pct"/>
            <w:vMerge/>
            <w:vAlign w:val="center"/>
          </w:tcPr>
          <w:p w:rsidR="002A7DA1" w:rsidRPr="00A06706" w:rsidRDefault="002A7DA1" w:rsidP="00FD6A40">
            <w:pPr>
              <w:overflowPunct w:val="0"/>
              <w:adjustRightInd w:val="0"/>
              <w:spacing w:line="280" w:lineRule="exact"/>
              <w:ind w:firstLine="0"/>
              <w:jc w:val="center"/>
              <w:rPr>
                <w:rFonts w:ascii="標楷體" w:hAnsi="標楷體"/>
              </w:rPr>
            </w:pPr>
          </w:p>
        </w:tc>
        <w:tc>
          <w:tcPr>
            <w:tcW w:w="418" w:type="pct"/>
            <w:vMerge/>
            <w:vAlign w:val="center"/>
          </w:tcPr>
          <w:p w:rsidR="002A7DA1" w:rsidRPr="00A06706" w:rsidRDefault="002A7DA1" w:rsidP="00FD6A40">
            <w:pPr>
              <w:overflowPunct w:val="0"/>
              <w:adjustRightInd w:val="0"/>
              <w:spacing w:line="280" w:lineRule="exact"/>
              <w:ind w:firstLine="0"/>
              <w:rPr>
                <w:rFonts w:ascii="標楷體" w:hAnsi="標楷體"/>
              </w:rPr>
            </w:pPr>
          </w:p>
        </w:tc>
        <w:tc>
          <w:tcPr>
            <w:tcW w:w="1282" w:type="pct"/>
            <w:vAlign w:val="center"/>
          </w:tcPr>
          <w:p w:rsidR="002A7DA1" w:rsidRPr="00A06706" w:rsidRDefault="002A7DA1" w:rsidP="00FD6A40">
            <w:pPr>
              <w:overflowPunct w:val="0"/>
              <w:adjustRightInd w:val="0"/>
              <w:spacing w:line="280" w:lineRule="exact"/>
              <w:ind w:firstLine="0"/>
              <w:rPr>
                <w:rFonts w:ascii="標楷體" w:hAnsi="標楷體"/>
              </w:rPr>
            </w:pPr>
            <w:r w:rsidRPr="00465E25">
              <w:rPr>
                <w:rFonts w:ascii="標楷體" w:hAnsi="標楷體" w:hint="eastAsia"/>
              </w:rPr>
              <w:t>與主辦或訓練機關（構）學校有隸屬關係之機關（構）學校人員</w:t>
            </w:r>
          </w:p>
        </w:tc>
        <w:tc>
          <w:tcPr>
            <w:tcW w:w="1256" w:type="pct"/>
            <w:vAlign w:val="center"/>
          </w:tcPr>
          <w:p w:rsidR="002A7DA1" w:rsidRPr="00465E25" w:rsidRDefault="002A7DA1" w:rsidP="00FD6A40">
            <w:pPr>
              <w:overflowPunct w:val="0"/>
              <w:adjustRightInd w:val="0"/>
              <w:spacing w:line="280" w:lineRule="exact"/>
              <w:ind w:firstLine="0"/>
              <w:jc w:val="center"/>
              <w:rPr>
                <w:u w:val="single"/>
              </w:rPr>
            </w:pPr>
            <w:r w:rsidRPr="00465E25">
              <w:rPr>
                <w:rFonts w:hint="eastAsia"/>
                <w:u w:val="single"/>
              </w:rPr>
              <w:t>1,</w:t>
            </w:r>
            <w:r>
              <w:rPr>
                <w:rFonts w:hint="eastAsia"/>
                <w:u w:val="single"/>
              </w:rPr>
              <w:t>2</w:t>
            </w:r>
            <w:r w:rsidRPr="00465E25">
              <w:rPr>
                <w:rFonts w:hint="eastAsia"/>
                <w:u w:val="single"/>
              </w:rPr>
              <w:t>00</w:t>
            </w:r>
            <w:r w:rsidRPr="00465E25">
              <w:rPr>
                <w:rFonts w:hint="eastAsia"/>
                <w:u w:val="single"/>
              </w:rPr>
              <w:t>元</w:t>
            </w:r>
          </w:p>
        </w:tc>
        <w:tc>
          <w:tcPr>
            <w:tcW w:w="1210" w:type="pct"/>
            <w:vMerge/>
            <w:vAlign w:val="center"/>
          </w:tcPr>
          <w:p w:rsidR="002A7DA1" w:rsidRPr="00AA379E" w:rsidRDefault="002A7DA1" w:rsidP="00FD6A40">
            <w:pPr>
              <w:overflowPunct w:val="0"/>
              <w:adjustRightInd w:val="0"/>
              <w:spacing w:line="280" w:lineRule="exact"/>
              <w:ind w:firstLine="0"/>
              <w:jc w:val="center"/>
            </w:pPr>
          </w:p>
        </w:tc>
      </w:tr>
      <w:tr w:rsidR="002A7DA1" w:rsidRPr="00E8538E" w:rsidTr="00FD6A40">
        <w:trPr>
          <w:jc w:val="center"/>
        </w:trPr>
        <w:tc>
          <w:tcPr>
            <w:tcW w:w="417" w:type="pct"/>
            <w:vMerge/>
            <w:vAlign w:val="center"/>
          </w:tcPr>
          <w:p w:rsidR="002A7DA1" w:rsidRPr="00A06706" w:rsidRDefault="002A7DA1" w:rsidP="00FD6A40">
            <w:pPr>
              <w:overflowPunct w:val="0"/>
              <w:adjustRightInd w:val="0"/>
              <w:spacing w:line="280" w:lineRule="exact"/>
              <w:ind w:firstLine="0"/>
              <w:jc w:val="center"/>
              <w:rPr>
                <w:rFonts w:ascii="標楷體" w:hAnsi="標楷體"/>
              </w:rPr>
            </w:pPr>
          </w:p>
        </w:tc>
        <w:tc>
          <w:tcPr>
            <w:tcW w:w="417" w:type="pct"/>
            <w:vAlign w:val="center"/>
          </w:tcPr>
          <w:p w:rsidR="002A7DA1" w:rsidRPr="00A06706" w:rsidRDefault="002A7DA1" w:rsidP="00FD6A40">
            <w:pPr>
              <w:overflowPunct w:val="0"/>
              <w:adjustRightInd w:val="0"/>
              <w:spacing w:line="280" w:lineRule="exact"/>
              <w:ind w:firstLine="0"/>
              <w:jc w:val="center"/>
              <w:rPr>
                <w:rFonts w:ascii="標楷體" w:hAnsi="標楷體"/>
              </w:rPr>
            </w:pPr>
            <w:proofErr w:type="gramStart"/>
            <w:r>
              <w:rPr>
                <w:rFonts w:ascii="標楷體" w:hAnsi="標楷體" w:hint="eastAsia"/>
              </w:rPr>
              <w:t>內聘</w:t>
            </w:r>
            <w:proofErr w:type="gramEnd"/>
          </w:p>
        </w:tc>
        <w:tc>
          <w:tcPr>
            <w:tcW w:w="1700" w:type="pct"/>
            <w:gridSpan w:val="2"/>
            <w:vAlign w:val="center"/>
          </w:tcPr>
          <w:p w:rsidR="002A7DA1" w:rsidRPr="00A06706" w:rsidRDefault="002A7DA1" w:rsidP="00FD6A40">
            <w:pPr>
              <w:overflowPunct w:val="0"/>
              <w:adjustRightInd w:val="0"/>
              <w:spacing w:line="280" w:lineRule="exact"/>
              <w:ind w:firstLine="0"/>
              <w:rPr>
                <w:rFonts w:ascii="標楷體" w:hAnsi="標楷體"/>
              </w:rPr>
            </w:pPr>
            <w:r w:rsidRPr="00465E25">
              <w:rPr>
                <w:rFonts w:ascii="標楷體" w:hAnsi="標楷體" w:hint="eastAsia"/>
              </w:rPr>
              <w:t>主辦或訓練機關（構）學校人員</w:t>
            </w:r>
          </w:p>
        </w:tc>
        <w:tc>
          <w:tcPr>
            <w:tcW w:w="1256" w:type="pct"/>
            <w:vAlign w:val="center"/>
          </w:tcPr>
          <w:p w:rsidR="002A7DA1" w:rsidRPr="00465E25" w:rsidRDefault="002A7DA1" w:rsidP="00FD6A40">
            <w:pPr>
              <w:overflowPunct w:val="0"/>
              <w:adjustRightInd w:val="0"/>
              <w:spacing w:line="280" w:lineRule="exact"/>
              <w:ind w:firstLine="0"/>
              <w:jc w:val="center"/>
              <w:rPr>
                <w:u w:val="single"/>
              </w:rPr>
            </w:pPr>
            <w:r>
              <w:rPr>
                <w:rFonts w:hint="eastAsia"/>
                <w:u w:val="single"/>
              </w:rPr>
              <w:t>800</w:t>
            </w:r>
            <w:r w:rsidRPr="00465E25">
              <w:rPr>
                <w:rFonts w:hint="eastAsia"/>
                <w:u w:val="single"/>
              </w:rPr>
              <w:t>元</w:t>
            </w:r>
          </w:p>
        </w:tc>
        <w:tc>
          <w:tcPr>
            <w:tcW w:w="1210" w:type="pct"/>
            <w:vMerge/>
            <w:vAlign w:val="center"/>
          </w:tcPr>
          <w:p w:rsidR="002A7DA1" w:rsidRPr="00AA379E" w:rsidRDefault="002A7DA1" w:rsidP="00FD6A40">
            <w:pPr>
              <w:overflowPunct w:val="0"/>
              <w:adjustRightInd w:val="0"/>
              <w:spacing w:line="280" w:lineRule="exact"/>
              <w:ind w:firstLine="0"/>
              <w:jc w:val="center"/>
            </w:pPr>
          </w:p>
        </w:tc>
      </w:tr>
      <w:tr w:rsidR="00FD6A40" w:rsidRPr="00E8538E" w:rsidTr="00FD6A40">
        <w:trPr>
          <w:jc w:val="center"/>
        </w:trPr>
        <w:tc>
          <w:tcPr>
            <w:tcW w:w="417" w:type="pct"/>
            <w:vAlign w:val="center"/>
          </w:tcPr>
          <w:p w:rsidR="00FD6A40" w:rsidRPr="00A06706" w:rsidRDefault="00FD6A40" w:rsidP="00FD6A40">
            <w:pPr>
              <w:overflowPunct w:val="0"/>
              <w:adjustRightInd w:val="0"/>
              <w:spacing w:line="280" w:lineRule="exact"/>
              <w:ind w:firstLine="0"/>
              <w:jc w:val="center"/>
              <w:rPr>
                <w:rFonts w:ascii="標楷體" w:hAnsi="標楷體"/>
              </w:rPr>
            </w:pPr>
            <w:r>
              <w:rPr>
                <w:rFonts w:ascii="標楷體" w:hAnsi="標楷體" w:hint="eastAsia"/>
              </w:rPr>
              <w:t>講座助理</w:t>
            </w:r>
          </w:p>
        </w:tc>
        <w:tc>
          <w:tcPr>
            <w:tcW w:w="2117" w:type="pct"/>
            <w:gridSpan w:val="3"/>
            <w:vAlign w:val="center"/>
          </w:tcPr>
          <w:p w:rsidR="00FD6A40" w:rsidRPr="00A06706" w:rsidRDefault="00FD6A40" w:rsidP="00FD6A40">
            <w:pPr>
              <w:overflowPunct w:val="0"/>
              <w:adjustRightInd w:val="0"/>
              <w:spacing w:line="280" w:lineRule="exact"/>
              <w:ind w:firstLine="0"/>
              <w:rPr>
                <w:rFonts w:ascii="標楷體" w:hAnsi="標楷體"/>
              </w:rPr>
            </w:pPr>
            <w:r>
              <w:rPr>
                <w:rFonts w:ascii="標楷體" w:hAnsi="標楷體" w:hint="eastAsia"/>
              </w:rPr>
              <w:t>協助教學並實際授</w:t>
            </w:r>
            <w:r w:rsidR="00DC3A11">
              <w:rPr>
                <w:rFonts w:ascii="標楷體" w:hAnsi="標楷體" w:hint="eastAsia"/>
              </w:rPr>
              <w:t>課</w:t>
            </w:r>
            <w:r>
              <w:rPr>
                <w:rFonts w:ascii="標楷體" w:hAnsi="標楷體" w:hint="eastAsia"/>
              </w:rPr>
              <w:t>人員</w:t>
            </w:r>
          </w:p>
        </w:tc>
        <w:tc>
          <w:tcPr>
            <w:tcW w:w="1256" w:type="pct"/>
          </w:tcPr>
          <w:p w:rsidR="002A7DA1" w:rsidRDefault="00FD6A40" w:rsidP="00FD6A40">
            <w:pPr>
              <w:overflowPunct w:val="0"/>
              <w:adjustRightInd w:val="0"/>
              <w:spacing w:line="280" w:lineRule="exact"/>
              <w:ind w:firstLine="0"/>
            </w:pPr>
            <w:r w:rsidRPr="00465E25">
              <w:rPr>
                <w:rFonts w:hint="eastAsia"/>
              </w:rPr>
              <w:t>按同一課程講座</w:t>
            </w:r>
            <w:r w:rsidR="00DC3A11">
              <w:rPr>
                <w:rFonts w:hint="eastAsia"/>
              </w:rPr>
              <w:t>鐘</w:t>
            </w:r>
            <w:r w:rsidRPr="00465E25">
              <w:rPr>
                <w:rFonts w:hint="eastAsia"/>
              </w:rPr>
              <w:t>點費</w:t>
            </w:r>
            <w:r w:rsidRPr="00465E25">
              <w:rPr>
                <w:rFonts w:hint="eastAsia"/>
              </w:rPr>
              <w:t xml:space="preserve"> 1/2 </w:t>
            </w:r>
            <w:r w:rsidRPr="00465E25">
              <w:rPr>
                <w:rFonts w:hint="eastAsia"/>
              </w:rPr>
              <w:t>支給</w:t>
            </w:r>
          </w:p>
          <w:p w:rsidR="00FD6A40" w:rsidRPr="00A06706" w:rsidRDefault="00FD6A40" w:rsidP="00FD6A40">
            <w:pPr>
              <w:overflowPunct w:val="0"/>
              <w:adjustRightInd w:val="0"/>
              <w:spacing w:line="280" w:lineRule="exact"/>
              <w:ind w:firstLine="0"/>
            </w:pPr>
            <w:r w:rsidRPr="00465E25">
              <w:rPr>
                <w:rFonts w:hint="eastAsia"/>
              </w:rPr>
              <w:t>每節課以「一人為限」且不得</w:t>
            </w:r>
            <w:proofErr w:type="gramStart"/>
            <w:r w:rsidRPr="00465E25">
              <w:rPr>
                <w:rFonts w:hint="eastAsia"/>
              </w:rPr>
              <w:t>由參訓人員</w:t>
            </w:r>
            <w:proofErr w:type="gramEnd"/>
            <w:r w:rsidRPr="00465E25">
              <w:rPr>
                <w:rFonts w:hint="eastAsia"/>
              </w:rPr>
              <w:t>擔任。</w:t>
            </w:r>
          </w:p>
        </w:tc>
        <w:tc>
          <w:tcPr>
            <w:tcW w:w="1210" w:type="pct"/>
            <w:vMerge/>
            <w:vAlign w:val="center"/>
          </w:tcPr>
          <w:p w:rsidR="00FD6A40" w:rsidRPr="00AA379E" w:rsidRDefault="00FD6A40" w:rsidP="00FD6A40">
            <w:pPr>
              <w:overflowPunct w:val="0"/>
              <w:adjustRightInd w:val="0"/>
              <w:spacing w:line="280" w:lineRule="exact"/>
              <w:ind w:firstLine="0"/>
              <w:jc w:val="center"/>
            </w:pPr>
          </w:p>
        </w:tc>
      </w:tr>
    </w:tbl>
    <w:p w:rsidR="002A7DA1" w:rsidRDefault="002A7DA1" w:rsidP="002A7DA1">
      <w:pPr>
        <w:spacing w:line="360" w:lineRule="exact"/>
        <w:ind w:left="192" w:hangingChars="80" w:hanging="192"/>
      </w:pPr>
      <w:r>
        <w:rPr>
          <w:rFonts w:hint="eastAsia"/>
        </w:rPr>
        <w:t>1.</w:t>
      </w:r>
      <w:r>
        <w:rPr>
          <w:rFonts w:hint="eastAsia"/>
        </w:rPr>
        <w:t>各機關學校辦理研習會、座談會或訓練機構辦理訓練進修，其實際擔任授課人員，</w:t>
      </w:r>
      <w:proofErr w:type="gramStart"/>
      <w:r>
        <w:rPr>
          <w:rFonts w:hint="eastAsia"/>
        </w:rPr>
        <w:t>按</w:t>
      </w:r>
      <w:r w:rsidRPr="002A7DA1">
        <w:rPr>
          <w:rFonts w:hint="eastAsia"/>
          <w:u w:val="single"/>
        </w:rPr>
        <w:t>軍公教人員</w:t>
      </w:r>
      <w:proofErr w:type="gramEnd"/>
      <w:r w:rsidRPr="002A7DA1">
        <w:rPr>
          <w:rFonts w:hint="eastAsia"/>
          <w:u w:val="single"/>
        </w:rPr>
        <w:t>兼職費及</w:t>
      </w:r>
      <w:r>
        <w:rPr>
          <w:rFonts w:hint="eastAsia"/>
        </w:rPr>
        <w:t>講座鐘點費支給</w:t>
      </w:r>
      <w:r w:rsidRPr="002A7DA1">
        <w:rPr>
          <w:rFonts w:hint="eastAsia"/>
          <w:u w:val="single"/>
        </w:rPr>
        <w:t>規定標準支給</w:t>
      </w:r>
      <w:r>
        <w:rPr>
          <w:rFonts w:hint="eastAsia"/>
        </w:rPr>
        <w:t>。</w:t>
      </w:r>
    </w:p>
    <w:p w:rsidR="002A7DA1" w:rsidRDefault="002A7DA1" w:rsidP="002A7DA1">
      <w:pPr>
        <w:spacing w:line="360" w:lineRule="exact"/>
        <w:ind w:left="192" w:hangingChars="80" w:hanging="192"/>
      </w:pPr>
      <w:r>
        <w:rPr>
          <w:rFonts w:hint="eastAsia"/>
        </w:rPr>
        <w:t>2.</w:t>
      </w:r>
      <w:r>
        <w:rPr>
          <w:rFonts w:hint="eastAsia"/>
        </w:rPr>
        <w:t>辦理參加訓練進修人員之甄試、分班測驗、學科測驗</w:t>
      </w:r>
      <w:proofErr w:type="gramStart"/>
      <w:r>
        <w:rPr>
          <w:rFonts w:hint="eastAsia"/>
        </w:rPr>
        <w:t>之外聘主試</w:t>
      </w:r>
      <w:proofErr w:type="gramEnd"/>
      <w:r>
        <w:rPr>
          <w:rFonts w:hint="eastAsia"/>
        </w:rPr>
        <w:t>或面試人員之鐘點費按授課講座標準支給，實際</w:t>
      </w:r>
      <w:proofErr w:type="gramStart"/>
      <w:r>
        <w:rPr>
          <w:rFonts w:hint="eastAsia"/>
        </w:rPr>
        <w:t>執行監場及</w:t>
      </w:r>
      <w:proofErr w:type="gramEnd"/>
      <w:r>
        <w:rPr>
          <w:rFonts w:hint="eastAsia"/>
        </w:rPr>
        <w:t>工作人員之鐘點費得按講座助理標準支給。</w:t>
      </w:r>
    </w:p>
    <w:p w:rsidR="002A7DA1" w:rsidRDefault="002A7DA1" w:rsidP="002A7DA1">
      <w:pPr>
        <w:spacing w:line="360" w:lineRule="exact"/>
        <w:ind w:left="192" w:hangingChars="80" w:hanging="192"/>
      </w:pPr>
      <w:r>
        <w:rPr>
          <w:rFonts w:hint="eastAsia"/>
        </w:rPr>
        <w:t>3.</w:t>
      </w:r>
      <w:r>
        <w:rPr>
          <w:rFonts w:hint="eastAsia"/>
        </w:rPr>
        <w:t>專題演講人員各場次報酬標準，得由各機關（構）學校衡酌演講之內容自行核定支給。</w:t>
      </w:r>
    </w:p>
    <w:p w:rsidR="00FD6A40" w:rsidRPr="00291657" w:rsidRDefault="002A7DA1" w:rsidP="002A7DA1">
      <w:pPr>
        <w:spacing w:line="360" w:lineRule="exact"/>
        <w:ind w:left="192" w:hangingChars="80" w:hanging="192"/>
        <w:rPr>
          <w:u w:val="single"/>
        </w:rPr>
      </w:pPr>
      <w:r>
        <w:rPr>
          <w:rFonts w:hint="eastAsia"/>
        </w:rPr>
        <w:t>4.</w:t>
      </w:r>
      <w:r>
        <w:rPr>
          <w:rFonts w:hint="eastAsia"/>
        </w:rPr>
        <w:t>外聘講座視實際需要核實支給往返交通費。但已使用主辦或訓練機關（構）學校公務車輛接送或致送車票、機票者，</w:t>
      </w:r>
      <w:proofErr w:type="gramStart"/>
      <w:r>
        <w:rPr>
          <w:rFonts w:hint="eastAsia"/>
        </w:rPr>
        <w:t>不得再支給</w:t>
      </w:r>
      <w:proofErr w:type="gramEnd"/>
      <w:r>
        <w:rPr>
          <w:rFonts w:hint="eastAsia"/>
        </w:rPr>
        <w:t>。</w:t>
      </w:r>
    </w:p>
    <w:p w:rsidR="00FD6A40" w:rsidRDefault="00FD6A40" w:rsidP="00FD6A40">
      <w:pPr>
        <w:spacing w:line="360" w:lineRule="exact"/>
        <w:ind w:firstLine="0"/>
      </w:pPr>
    </w:p>
    <w:p w:rsidR="00FD6A40" w:rsidRPr="002A7DA1" w:rsidRDefault="00FD6A40" w:rsidP="00FD6A40">
      <w:pPr>
        <w:spacing w:line="360" w:lineRule="exact"/>
        <w:ind w:firstLine="0"/>
      </w:pPr>
      <w:r w:rsidRPr="002A7DA1">
        <w:rPr>
          <w:rFonts w:hint="eastAsia"/>
        </w:rPr>
        <w:t>十、裁判費：</w:t>
      </w:r>
    </w:p>
    <w:p w:rsidR="00FD6A40" w:rsidRPr="009E2689" w:rsidRDefault="00FD6A40" w:rsidP="00FD6A40">
      <w:pPr>
        <w:spacing w:line="360" w:lineRule="exact"/>
        <w:ind w:firstLine="0"/>
        <w:rPr>
          <w:sz w:val="22"/>
          <w:szCs w:val="22"/>
        </w:rPr>
      </w:pPr>
      <w:r w:rsidRPr="009E2689">
        <w:rPr>
          <w:rFonts w:hint="eastAsia"/>
          <w:sz w:val="22"/>
          <w:szCs w:val="22"/>
        </w:rPr>
        <w:t>表</w:t>
      </w:r>
      <w:r w:rsidRPr="009E2689">
        <w:rPr>
          <w:rFonts w:hint="eastAsia"/>
          <w:sz w:val="22"/>
          <w:szCs w:val="22"/>
        </w:rPr>
        <w:t>7</w:t>
      </w:r>
      <w:r w:rsidRPr="009E2689">
        <w:rPr>
          <w:rFonts w:hint="eastAsia"/>
          <w:sz w:val="22"/>
          <w:szCs w:val="22"/>
        </w:rPr>
        <w:t xml:space="preserve">　各機關（機構）學校各項運動競賽裁判費支給標準數額表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2"/>
        <w:gridCol w:w="2832"/>
      </w:tblGrid>
      <w:tr w:rsidR="00FD6A40" w:rsidRPr="00E8538E" w:rsidTr="00FD6A40">
        <w:trPr>
          <w:jc w:val="center"/>
        </w:trPr>
        <w:tc>
          <w:tcPr>
            <w:tcW w:w="1666" w:type="pct"/>
            <w:vAlign w:val="center"/>
          </w:tcPr>
          <w:p w:rsidR="00FD6A40" w:rsidRPr="00E8538E" w:rsidRDefault="00FD6A40" w:rsidP="00FD6A40">
            <w:pPr>
              <w:overflowPunct w:val="0"/>
              <w:adjustRightInd w:val="0"/>
              <w:spacing w:line="240" w:lineRule="auto"/>
              <w:ind w:firstLine="0"/>
              <w:jc w:val="center"/>
              <w:rPr>
                <w:rFonts w:ascii="標楷體" w:hAnsi="標楷體"/>
              </w:rPr>
            </w:pPr>
            <w:r>
              <w:rPr>
                <w:rFonts w:ascii="標楷體" w:hAnsi="標楷體" w:hint="eastAsia"/>
              </w:rPr>
              <w:t>級別</w:t>
            </w:r>
          </w:p>
        </w:tc>
        <w:tc>
          <w:tcPr>
            <w:tcW w:w="1667" w:type="pct"/>
            <w:vAlign w:val="center"/>
          </w:tcPr>
          <w:p w:rsidR="00FD6A40" w:rsidRPr="00A06706" w:rsidRDefault="00FD6A40" w:rsidP="00FD6A40">
            <w:pPr>
              <w:overflowPunct w:val="0"/>
              <w:adjustRightInd w:val="0"/>
              <w:spacing w:line="240" w:lineRule="auto"/>
              <w:ind w:firstLine="0"/>
              <w:jc w:val="center"/>
            </w:pPr>
            <w:r>
              <w:rPr>
                <w:rFonts w:hint="eastAsia"/>
              </w:rPr>
              <w:t>金額／天</w:t>
            </w:r>
          </w:p>
        </w:tc>
        <w:tc>
          <w:tcPr>
            <w:tcW w:w="1667" w:type="pct"/>
            <w:vAlign w:val="center"/>
          </w:tcPr>
          <w:p w:rsidR="00FD6A40" w:rsidRPr="00AA379E" w:rsidRDefault="00FD6A40" w:rsidP="00FD6A40">
            <w:pPr>
              <w:overflowPunct w:val="0"/>
              <w:adjustRightInd w:val="0"/>
              <w:spacing w:line="240" w:lineRule="auto"/>
              <w:ind w:firstLine="0"/>
              <w:jc w:val="center"/>
            </w:pPr>
            <w:r>
              <w:rPr>
                <w:rFonts w:hint="eastAsia"/>
              </w:rPr>
              <w:t>金額／場</w:t>
            </w: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國家級裁判</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1,500</w:t>
            </w:r>
            <w:r w:rsidRPr="00291657">
              <w:rPr>
                <w:rFonts w:hint="eastAsia"/>
              </w:rPr>
              <w:t>元／天</w:t>
            </w:r>
          </w:p>
        </w:tc>
        <w:tc>
          <w:tcPr>
            <w:tcW w:w="1667" w:type="pct"/>
            <w:vMerge w:val="restart"/>
            <w:vAlign w:val="center"/>
          </w:tcPr>
          <w:p w:rsidR="00FD6A40" w:rsidRDefault="00FD6A40" w:rsidP="00FD6A40">
            <w:pPr>
              <w:overflowPunct w:val="0"/>
              <w:adjustRightInd w:val="0"/>
              <w:spacing w:line="240" w:lineRule="auto"/>
              <w:ind w:firstLine="0"/>
              <w:jc w:val="center"/>
            </w:pPr>
            <w:r>
              <w:rPr>
                <w:rFonts w:hint="eastAsia"/>
              </w:rPr>
              <w:t>400</w:t>
            </w:r>
            <w:r>
              <w:rPr>
                <w:rFonts w:hint="eastAsia"/>
              </w:rPr>
              <w:t>元／場</w:t>
            </w: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省（市）級裁判</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FD6A40" w:rsidRDefault="00FD6A40" w:rsidP="00FD6A40">
            <w:pPr>
              <w:overflowPunct w:val="0"/>
              <w:adjustRightInd w:val="0"/>
              <w:spacing w:line="240" w:lineRule="auto"/>
              <w:ind w:firstLine="0"/>
              <w:jc w:val="center"/>
            </w:pP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縣（市）級裁判</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FD6A40" w:rsidRDefault="00FD6A40" w:rsidP="00FD6A40">
            <w:pPr>
              <w:overflowPunct w:val="0"/>
              <w:adjustRightInd w:val="0"/>
              <w:spacing w:line="240" w:lineRule="auto"/>
              <w:ind w:firstLine="0"/>
              <w:jc w:val="center"/>
            </w:pP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全國性競賽</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FD6A40" w:rsidRDefault="00FD6A40" w:rsidP="00FD6A40">
            <w:pPr>
              <w:overflowPunct w:val="0"/>
              <w:adjustRightInd w:val="0"/>
              <w:spacing w:line="240" w:lineRule="auto"/>
              <w:ind w:firstLine="0"/>
              <w:jc w:val="center"/>
            </w:pP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省（市）級競賽</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FD6A40" w:rsidRDefault="00FD6A40" w:rsidP="00FD6A40">
            <w:pPr>
              <w:overflowPunct w:val="0"/>
              <w:adjustRightInd w:val="0"/>
              <w:spacing w:line="240" w:lineRule="auto"/>
              <w:ind w:firstLine="0"/>
              <w:jc w:val="center"/>
            </w:pPr>
          </w:p>
        </w:tc>
      </w:tr>
      <w:tr w:rsidR="00FD6A40" w:rsidRPr="00E8538E" w:rsidTr="00FD6A40">
        <w:trPr>
          <w:jc w:val="center"/>
        </w:trPr>
        <w:tc>
          <w:tcPr>
            <w:tcW w:w="1666" w:type="pct"/>
            <w:vAlign w:val="center"/>
          </w:tcPr>
          <w:p w:rsidR="00FD6A40" w:rsidRDefault="00FD6A40" w:rsidP="00FD6A40">
            <w:pPr>
              <w:overflowPunct w:val="0"/>
              <w:adjustRightInd w:val="0"/>
              <w:spacing w:line="240" w:lineRule="auto"/>
              <w:ind w:firstLine="0"/>
              <w:rPr>
                <w:rFonts w:ascii="標楷體" w:hAnsi="標楷體"/>
              </w:rPr>
            </w:pPr>
            <w:r w:rsidRPr="00291657">
              <w:rPr>
                <w:rFonts w:ascii="標楷體" w:hAnsi="標楷體" w:hint="eastAsia"/>
              </w:rPr>
              <w:t>縣（市）級競賽</w:t>
            </w:r>
          </w:p>
        </w:tc>
        <w:tc>
          <w:tcPr>
            <w:tcW w:w="1667" w:type="pct"/>
            <w:vAlign w:val="center"/>
          </w:tcPr>
          <w:p w:rsidR="00FD6A40" w:rsidRDefault="00FD6A40" w:rsidP="00FD6A40">
            <w:pPr>
              <w:overflowPunct w:val="0"/>
              <w:adjustRightInd w:val="0"/>
              <w:spacing w:line="240" w:lineRule="auto"/>
              <w:ind w:firstLine="0"/>
              <w:jc w:val="right"/>
            </w:pPr>
            <w:r w:rsidRPr="00291657">
              <w:rPr>
                <w:rFonts w:hint="eastAsia"/>
              </w:rPr>
              <w:t>800</w:t>
            </w:r>
            <w:r w:rsidRPr="00291657">
              <w:rPr>
                <w:rFonts w:hint="eastAsia"/>
              </w:rPr>
              <w:t>元／天</w:t>
            </w:r>
          </w:p>
        </w:tc>
        <w:tc>
          <w:tcPr>
            <w:tcW w:w="1667" w:type="pct"/>
            <w:vMerge/>
            <w:vAlign w:val="center"/>
          </w:tcPr>
          <w:p w:rsidR="00FD6A40" w:rsidRDefault="00FD6A40" w:rsidP="00FD6A40">
            <w:pPr>
              <w:overflowPunct w:val="0"/>
              <w:adjustRightInd w:val="0"/>
              <w:spacing w:line="240" w:lineRule="auto"/>
              <w:ind w:firstLine="0"/>
              <w:jc w:val="center"/>
            </w:pPr>
          </w:p>
        </w:tc>
      </w:tr>
    </w:tbl>
    <w:p w:rsidR="00E5059A" w:rsidRDefault="00E5059A" w:rsidP="00E5059A">
      <w:pPr>
        <w:spacing w:line="360" w:lineRule="exact"/>
        <w:ind w:left="192" w:hangingChars="80" w:hanging="192"/>
      </w:pPr>
      <w:r>
        <w:rPr>
          <w:rFonts w:hint="eastAsia"/>
        </w:rPr>
        <w:t>1.</w:t>
      </w:r>
      <w:r>
        <w:rPr>
          <w:rFonts w:hint="eastAsia"/>
        </w:rPr>
        <w:t>軍公教員工擔任各機關學校主辦之各項運動競賽裁判者，得支給裁判費。</w:t>
      </w:r>
    </w:p>
    <w:p w:rsidR="00E5059A" w:rsidRDefault="00E5059A" w:rsidP="00E5059A">
      <w:pPr>
        <w:spacing w:line="360" w:lineRule="exact"/>
        <w:ind w:left="192" w:hangingChars="80" w:hanging="192"/>
      </w:pPr>
      <w:r>
        <w:rPr>
          <w:rFonts w:hint="eastAsia"/>
        </w:rPr>
        <w:lastRenderedPageBreak/>
        <w:t>2.</w:t>
      </w:r>
      <w:r>
        <w:rPr>
          <w:rFonts w:hint="eastAsia"/>
        </w:rPr>
        <w:t>主辦機關學校之員工擔任裁判者，其裁判費應減半支給。</w:t>
      </w:r>
    </w:p>
    <w:p w:rsidR="00E5059A" w:rsidRDefault="00E5059A" w:rsidP="00E5059A">
      <w:pPr>
        <w:spacing w:line="360" w:lineRule="exact"/>
        <w:ind w:left="192" w:hangingChars="80" w:hanging="192"/>
      </w:pPr>
      <w:r>
        <w:rPr>
          <w:rFonts w:hint="eastAsia"/>
        </w:rPr>
        <w:t>3.</w:t>
      </w:r>
      <w:r>
        <w:rPr>
          <w:rFonts w:hint="eastAsia"/>
        </w:rPr>
        <w:t>已支領裁判費者，不得再報支加班費或其他酬勞。</w:t>
      </w:r>
    </w:p>
    <w:p w:rsidR="00FD6A40" w:rsidRDefault="00E5059A" w:rsidP="00E5059A">
      <w:pPr>
        <w:spacing w:line="360" w:lineRule="exact"/>
        <w:ind w:left="192" w:hangingChars="80" w:hanging="192"/>
      </w:pPr>
      <w:r>
        <w:rPr>
          <w:rFonts w:hint="eastAsia"/>
        </w:rPr>
        <w:t>4.</w:t>
      </w:r>
      <w:r>
        <w:rPr>
          <w:rFonts w:hint="eastAsia"/>
        </w:rPr>
        <w:t>辦理各項運動競賽所支給之裁判費，如以場計，每人每日支給數額仍以不超過縣（市）級競賽每天</w:t>
      </w:r>
      <w:r>
        <w:rPr>
          <w:rFonts w:hint="eastAsia"/>
        </w:rPr>
        <w:t>800</w:t>
      </w:r>
      <w:r>
        <w:rPr>
          <w:rFonts w:hint="eastAsia"/>
        </w:rPr>
        <w:t>元最高限額為原則。</w:t>
      </w:r>
    </w:p>
    <w:p w:rsidR="00FD6A40" w:rsidRDefault="00FD6A40" w:rsidP="00FD6A40">
      <w:pPr>
        <w:spacing w:line="360" w:lineRule="exact"/>
        <w:ind w:firstLine="0"/>
      </w:pPr>
    </w:p>
    <w:p w:rsidR="00FD6A40" w:rsidRPr="00E5059A" w:rsidRDefault="00FD6A40" w:rsidP="00FD6A40">
      <w:pPr>
        <w:spacing w:line="360" w:lineRule="exact"/>
        <w:ind w:firstLine="0"/>
      </w:pPr>
      <w:r w:rsidRPr="00E5059A">
        <w:rPr>
          <w:rFonts w:hint="eastAsia"/>
        </w:rPr>
        <w:t>十一、帶領成人</w:t>
      </w:r>
      <w:r w:rsidRPr="00E5059A">
        <w:rPr>
          <w:rFonts w:hint="eastAsia"/>
        </w:rPr>
        <w:t>/</w:t>
      </w:r>
      <w:r w:rsidRPr="00E5059A">
        <w:rPr>
          <w:rFonts w:hint="eastAsia"/>
        </w:rPr>
        <w:t>學生參與競賽及活動等相關經費</w:t>
      </w:r>
    </w:p>
    <w:p w:rsidR="00E5059A" w:rsidRDefault="00E5059A" w:rsidP="00E5059A">
      <w:pPr>
        <w:spacing w:line="360" w:lineRule="exact"/>
        <w:ind w:left="192" w:hangingChars="80" w:hanging="192"/>
      </w:pPr>
      <w:r>
        <w:rPr>
          <w:rFonts w:hint="eastAsia"/>
        </w:rPr>
        <w:t>1.</w:t>
      </w:r>
      <w:r>
        <w:rPr>
          <w:rFonts w:hint="eastAsia"/>
        </w:rPr>
        <w:t>成人</w:t>
      </w:r>
      <w:r>
        <w:rPr>
          <w:rFonts w:hint="eastAsia"/>
        </w:rPr>
        <w:t>/</w:t>
      </w:r>
      <w:r>
        <w:rPr>
          <w:rFonts w:hint="eastAsia"/>
        </w:rPr>
        <w:t>學生赴縣內參與競賽及活動等，每日住宿費</w:t>
      </w:r>
      <w:r w:rsidRPr="00E5059A">
        <w:rPr>
          <w:rFonts w:hint="eastAsia"/>
          <w:u w:val="single"/>
        </w:rPr>
        <w:t>400</w:t>
      </w:r>
      <w:r>
        <w:rPr>
          <w:rFonts w:hint="eastAsia"/>
        </w:rPr>
        <w:t>元，膳費每日</w:t>
      </w:r>
      <w:r w:rsidRPr="00E5059A">
        <w:rPr>
          <w:rFonts w:hint="eastAsia"/>
          <w:u w:val="single"/>
        </w:rPr>
        <w:t>200</w:t>
      </w:r>
      <w:r>
        <w:rPr>
          <w:rFonts w:hint="eastAsia"/>
        </w:rPr>
        <w:t>元；國內每日住宿費成人</w:t>
      </w:r>
      <w:r w:rsidRPr="00E5059A">
        <w:rPr>
          <w:rFonts w:hint="eastAsia"/>
          <w:u w:val="single"/>
        </w:rPr>
        <w:t>1,300</w:t>
      </w:r>
      <w:r>
        <w:rPr>
          <w:rFonts w:hint="eastAsia"/>
        </w:rPr>
        <w:t>元、學生</w:t>
      </w:r>
      <w:r w:rsidRPr="00E5059A">
        <w:rPr>
          <w:rFonts w:hint="eastAsia"/>
          <w:u w:val="single"/>
        </w:rPr>
        <w:t>650</w:t>
      </w:r>
      <w:r>
        <w:rPr>
          <w:rFonts w:hint="eastAsia"/>
        </w:rPr>
        <w:t>元，成人</w:t>
      </w:r>
      <w:r>
        <w:rPr>
          <w:rFonts w:hint="eastAsia"/>
        </w:rPr>
        <w:t>/</w:t>
      </w:r>
      <w:r>
        <w:rPr>
          <w:rFonts w:hint="eastAsia"/>
        </w:rPr>
        <w:t>學生每日</w:t>
      </w:r>
      <w:r w:rsidRPr="00E5059A">
        <w:rPr>
          <w:rFonts w:hint="eastAsia"/>
          <w:u w:val="single"/>
        </w:rPr>
        <w:t>膳</w:t>
      </w:r>
      <w:r>
        <w:rPr>
          <w:rFonts w:hint="eastAsia"/>
        </w:rPr>
        <w:t>費</w:t>
      </w:r>
      <w:r w:rsidRPr="00E5059A">
        <w:rPr>
          <w:rFonts w:hint="eastAsia"/>
          <w:u w:val="single"/>
        </w:rPr>
        <w:t>240</w:t>
      </w:r>
      <w:r>
        <w:rPr>
          <w:rFonts w:hint="eastAsia"/>
        </w:rPr>
        <w:t>元並檢據核銷。</w:t>
      </w:r>
    </w:p>
    <w:p w:rsidR="00FD6A40" w:rsidRDefault="00E5059A" w:rsidP="00E5059A">
      <w:pPr>
        <w:spacing w:line="360" w:lineRule="exact"/>
        <w:ind w:left="192" w:hangingChars="80" w:hanging="192"/>
      </w:pPr>
      <w:r>
        <w:rPr>
          <w:rFonts w:hint="eastAsia"/>
        </w:rPr>
        <w:t>2.</w:t>
      </w:r>
      <w:r>
        <w:rPr>
          <w:rFonts w:hint="eastAsia"/>
        </w:rPr>
        <w:t>成人</w:t>
      </w:r>
      <w:r>
        <w:rPr>
          <w:rFonts w:hint="eastAsia"/>
        </w:rPr>
        <w:t>/</w:t>
      </w:r>
      <w:r>
        <w:rPr>
          <w:rFonts w:hint="eastAsia"/>
        </w:rPr>
        <w:t>學生赴國內及國外參與競賽及活動等，其經費支應如下表：</w:t>
      </w:r>
    </w:p>
    <w:p w:rsidR="00FD6A40" w:rsidRPr="00291657" w:rsidRDefault="00FD6A40" w:rsidP="00FD6A40">
      <w:pPr>
        <w:spacing w:line="360" w:lineRule="exact"/>
        <w:ind w:firstLine="0"/>
      </w:pPr>
      <w:r w:rsidRPr="00E5059A">
        <w:rPr>
          <w:rFonts w:hint="eastAsia"/>
        </w:rPr>
        <w:t>表</w:t>
      </w:r>
      <w:r w:rsidR="00E5059A" w:rsidRPr="00E5059A">
        <w:rPr>
          <w:rFonts w:hint="eastAsia"/>
        </w:rPr>
        <w:t>8</w:t>
      </w:r>
      <w:r>
        <w:rPr>
          <w:rFonts w:hint="eastAsia"/>
        </w:rPr>
        <w:t xml:space="preserve">　</w:t>
      </w:r>
      <w:r w:rsidR="00E5059A" w:rsidRPr="00E5059A">
        <w:rPr>
          <w:rFonts w:hint="eastAsia"/>
        </w:rPr>
        <w:t>帶領成人</w:t>
      </w:r>
      <w:r w:rsidR="00E5059A" w:rsidRPr="00E5059A">
        <w:rPr>
          <w:rFonts w:hint="eastAsia"/>
        </w:rPr>
        <w:t>/</w:t>
      </w:r>
      <w:r w:rsidR="00E5059A" w:rsidRPr="00E5059A">
        <w:rPr>
          <w:rFonts w:hint="eastAsia"/>
        </w:rPr>
        <w:t>學生參與競賽及活動等相關經費</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456"/>
        <w:gridCol w:w="1000"/>
        <w:gridCol w:w="5104"/>
        <w:gridCol w:w="787"/>
      </w:tblGrid>
      <w:tr w:rsidR="00FD6A40" w:rsidRPr="00E8538E" w:rsidTr="00FD6A40">
        <w:trPr>
          <w:jc w:val="center"/>
        </w:trPr>
        <w:tc>
          <w:tcPr>
            <w:tcW w:w="676" w:type="pct"/>
            <w:shd w:val="clear" w:color="auto" w:fill="D9D9D9" w:themeFill="background1" w:themeFillShade="D9"/>
            <w:vAlign w:val="center"/>
          </w:tcPr>
          <w:p w:rsidR="00FD6A40" w:rsidRPr="00E8538E" w:rsidRDefault="00FD6A40" w:rsidP="00FD6A40">
            <w:pPr>
              <w:overflowPunct w:val="0"/>
              <w:adjustRightInd w:val="0"/>
              <w:spacing w:line="240" w:lineRule="auto"/>
              <w:ind w:firstLine="0"/>
              <w:jc w:val="center"/>
              <w:rPr>
                <w:rFonts w:ascii="標楷體" w:hAnsi="標楷體"/>
              </w:rPr>
            </w:pPr>
            <w:r>
              <w:rPr>
                <w:rFonts w:ascii="標楷體" w:hAnsi="標楷體" w:hint="eastAsia"/>
              </w:rPr>
              <w:t>區域</w:t>
            </w:r>
          </w:p>
        </w:tc>
        <w:tc>
          <w:tcPr>
            <w:tcW w:w="857" w:type="pct"/>
            <w:gridSpan w:val="2"/>
            <w:shd w:val="clear" w:color="auto" w:fill="D9D9D9" w:themeFill="background1" w:themeFillShade="D9"/>
            <w:vAlign w:val="center"/>
          </w:tcPr>
          <w:p w:rsidR="00FD6A40" w:rsidRPr="00E8538E" w:rsidRDefault="00FD6A40" w:rsidP="00FD6A40">
            <w:pPr>
              <w:overflowPunct w:val="0"/>
              <w:adjustRightInd w:val="0"/>
              <w:spacing w:line="240" w:lineRule="auto"/>
              <w:ind w:firstLine="0"/>
              <w:jc w:val="center"/>
              <w:rPr>
                <w:rFonts w:ascii="標楷體" w:hAnsi="標楷體"/>
              </w:rPr>
            </w:pPr>
            <w:r>
              <w:rPr>
                <w:rFonts w:ascii="標楷體" w:hAnsi="標楷體" w:hint="eastAsia"/>
              </w:rPr>
              <w:t>項目</w:t>
            </w:r>
          </w:p>
        </w:tc>
        <w:tc>
          <w:tcPr>
            <w:tcW w:w="3004" w:type="pct"/>
            <w:shd w:val="clear" w:color="auto" w:fill="D9D9D9" w:themeFill="background1" w:themeFillShade="D9"/>
            <w:vAlign w:val="center"/>
          </w:tcPr>
          <w:p w:rsidR="00FD6A40" w:rsidRPr="00A06706" w:rsidRDefault="00FD6A40" w:rsidP="00FD6A40">
            <w:pPr>
              <w:overflowPunct w:val="0"/>
              <w:adjustRightInd w:val="0"/>
              <w:spacing w:line="240" w:lineRule="auto"/>
              <w:ind w:firstLine="0"/>
              <w:jc w:val="center"/>
            </w:pPr>
            <w:r>
              <w:rPr>
                <w:rFonts w:hint="eastAsia"/>
              </w:rPr>
              <w:t>內容</w:t>
            </w:r>
          </w:p>
        </w:tc>
        <w:tc>
          <w:tcPr>
            <w:tcW w:w="463" w:type="pct"/>
            <w:shd w:val="clear" w:color="auto" w:fill="D9D9D9" w:themeFill="background1" w:themeFillShade="D9"/>
            <w:vAlign w:val="center"/>
          </w:tcPr>
          <w:p w:rsidR="00FD6A40" w:rsidRPr="00AA379E" w:rsidRDefault="00FD6A40" w:rsidP="00FD6A40">
            <w:pPr>
              <w:overflowPunct w:val="0"/>
              <w:adjustRightInd w:val="0"/>
              <w:spacing w:line="240" w:lineRule="auto"/>
              <w:ind w:firstLine="0"/>
              <w:jc w:val="center"/>
            </w:pPr>
            <w:r>
              <w:rPr>
                <w:rFonts w:hint="eastAsia"/>
              </w:rPr>
              <w:t>備註</w:t>
            </w:r>
          </w:p>
        </w:tc>
      </w:tr>
      <w:tr w:rsidR="00FD6A40" w:rsidRPr="00E8538E" w:rsidTr="00FD6A40">
        <w:trPr>
          <w:jc w:val="center"/>
        </w:trPr>
        <w:tc>
          <w:tcPr>
            <w:tcW w:w="676" w:type="pct"/>
            <w:vMerge w:val="restart"/>
            <w:vAlign w:val="center"/>
          </w:tcPr>
          <w:p w:rsidR="00FD6A40" w:rsidRDefault="00E5059A" w:rsidP="00E5059A">
            <w:pPr>
              <w:overflowPunct w:val="0"/>
              <w:adjustRightInd w:val="0"/>
              <w:spacing w:line="300" w:lineRule="exact"/>
              <w:ind w:firstLine="0"/>
              <w:jc w:val="center"/>
              <w:rPr>
                <w:rFonts w:ascii="標楷體" w:hAnsi="標楷體"/>
              </w:rPr>
            </w:pPr>
            <w:r>
              <w:rPr>
                <w:rFonts w:ascii="標楷體" w:hAnsi="標楷體" w:hint="eastAsia"/>
              </w:rPr>
              <w:t>國內</w:t>
            </w:r>
          </w:p>
        </w:tc>
        <w:tc>
          <w:tcPr>
            <w:tcW w:w="268" w:type="pct"/>
            <w:vMerge w:val="restart"/>
            <w:vAlign w:val="center"/>
          </w:tcPr>
          <w:p w:rsidR="00FD6A40" w:rsidRDefault="00FD6A40" w:rsidP="00FD6A40">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FD6A40" w:rsidRDefault="00FD6A40" w:rsidP="00FD6A40">
            <w:pPr>
              <w:overflowPunct w:val="0"/>
              <w:adjustRightInd w:val="0"/>
              <w:spacing w:line="300" w:lineRule="exact"/>
              <w:ind w:firstLine="0"/>
            </w:pPr>
            <w:r w:rsidRPr="00F958CD">
              <w:rPr>
                <w:rFonts w:hint="eastAsia"/>
              </w:rPr>
              <w:t>檢據核銷（請自行補貼未帶證件之差額）。</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268" w:type="pct"/>
            <w:vMerge/>
            <w:vAlign w:val="center"/>
          </w:tcPr>
          <w:p w:rsidR="00FD6A40" w:rsidRDefault="00FD6A40" w:rsidP="00FD6A40">
            <w:pPr>
              <w:overflowPunct w:val="0"/>
              <w:adjustRightInd w:val="0"/>
              <w:spacing w:line="300" w:lineRule="exact"/>
              <w:ind w:firstLine="0"/>
              <w:rPr>
                <w:rFonts w:ascii="標楷體" w:hAnsi="標楷體"/>
              </w:rPr>
            </w:pP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FD6A40" w:rsidRDefault="00FD6A40" w:rsidP="00FD6A40">
            <w:pPr>
              <w:overflowPunct w:val="0"/>
              <w:adjustRightInd w:val="0"/>
              <w:spacing w:line="300" w:lineRule="exact"/>
              <w:ind w:firstLine="0"/>
            </w:pPr>
            <w:r w:rsidRPr="00F958CD">
              <w:rPr>
                <w:rFonts w:hint="eastAsia"/>
              </w:rPr>
              <w:t>檢據核銷</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268" w:type="pct"/>
            <w:vMerge/>
            <w:vAlign w:val="center"/>
          </w:tcPr>
          <w:p w:rsidR="00FD6A40" w:rsidRDefault="00FD6A40" w:rsidP="00FD6A40">
            <w:pPr>
              <w:overflowPunct w:val="0"/>
              <w:adjustRightInd w:val="0"/>
              <w:spacing w:line="300" w:lineRule="exact"/>
              <w:ind w:firstLine="0"/>
              <w:rPr>
                <w:rFonts w:ascii="標楷體" w:hAnsi="標楷體"/>
              </w:rPr>
            </w:pP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車票</w:t>
            </w:r>
          </w:p>
        </w:tc>
        <w:tc>
          <w:tcPr>
            <w:tcW w:w="3004" w:type="pct"/>
            <w:vAlign w:val="center"/>
          </w:tcPr>
          <w:p w:rsidR="00FD6A40" w:rsidRDefault="00FD6A40" w:rsidP="00FD6A40">
            <w:pPr>
              <w:overflowPunct w:val="0"/>
              <w:adjustRightInd w:val="0"/>
              <w:spacing w:line="300" w:lineRule="exact"/>
              <w:ind w:firstLine="0"/>
            </w:pPr>
            <w:r w:rsidRPr="00F958CD">
              <w:rPr>
                <w:rFonts w:hint="eastAsia"/>
              </w:rPr>
              <w:t>以自強號票價為上限</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268" w:type="pct"/>
            <w:vMerge/>
            <w:vAlign w:val="center"/>
          </w:tcPr>
          <w:p w:rsidR="00FD6A40" w:rsidRDefault="00FD6A40" w:rsidP="00FD6A40">
            <w:pPr>
              <w:overflowPunct w:val="0"/>
              <w:adjustRightInd w:val="0"/>
              <w:spacing w:line="300" w:lineRule="exact"/>
              <w:ind w:firstLine="0"/>
              <w:rPr>
                <w:rFonts w:ascii="標楷體" w:hAnsi="標楷體"/>
              </w:rPr>
            </w:pP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租車費</w:t>
            </w:r>
          </w:p>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(每日)</w:t>
            </w:r>
          </w:p>
        </w:tc>
        <w:tc>
          <w:tcPr>
            <w:tcW w:w="3004" w:type="pct"/>
            <w:vAlign w:val="center"/>
          </w:tcPr>
          <w:p w:rsidR="00E5059A" w:rsidRDefault="00E5059A" w:rsidP="00E5059A">
            <w:pPr>
              <w:overflowPunct w:val="0"/>
              <w:adjustRightInd w:val="0"/>
              <w:spacing w:line="300" w:lineRule="exact"/>
              <w:ind w:firstLine="0"/>
            </w:pPr>
            <w:r>
              <w:rPr>
                <w:rFonts w:hint="eastAsia"/>
              </w:rPr>
              <w:t>1.5</w:t>
            </w:r>
            <w:r>
              <w:rPr>
                <w:rFonts w:hint="eastAsia"/>
              </w:rPr>
              <w:t>人以下參考公車票價</w:t>
            </w:r>
          </w:p>
          <w:p w:rsidR="00E5059A" w:rsidRDefault="00E5059A" w:rsidP="00E5059A">
            <w:pPr>
              <w:overflowPunct w:val="0"/>
              <w:adjustRightInd w:val="0"/>
              <w:spacing w:line="300" w:lineRule="exact"/>
              <w:ind w:firstLine="0"/>
            </w:pPr>
            <w:r>
              <w:rPr>
                <w:rFonts w:hint="eastAsia"/>
              </w:rPr>
              <w:t>2.6-9</w:t>
            </w:r>
            <w:r>
              <w:rPr>
                <w:rFonts w:hint="eastAsia"/>
              </w:rPr>
              <w:t>人</w:t>
            </w:r>
            <w:r>
              <w:rPr>
                <w:rFonts w:hint="eastAsia"/>
              </w:rPr>
              <w:t>/</w:t>
            </w:r>
            <w:r w:rsidRPr="00E5059A">
              <w:rPr>
                <w:rFonts w:hint="eastAsia"/>
                <w:u w:val="single"/>
              </w:rPr>
              <w:t>3,000</w:t>
            </w:r>
            <w:r>
              <w:rPr>
                <w:rFonts w:hint="eastAsia"/>
              </w:rPr>
              <w:t>元</w:t>
            </w:r>
          </w:p>
          <w:p w:rsidR="00E5059A" w:rsidRDefault="00E5059A" w:rsidP="00E5059A">
            <w:pPr>
              <w:overflowPunct w:val="0"/>
              <w:adjustRightInd w:val="0"/>
              <w:spacing w:line="300" w:lineRule="exact"/>
              <w:ind w:firstLine="0"/>
            </w:pPr>
            <w:r>
              <w:rPr>
                <w:rFonts w:hint="eastAsia"/>
              </w:rPr>
              <w:t>3.10-19</w:t>
            </w:r>
            <w:r>
              <w:rPr>
                <w:rFonts w:hint="eastAsia"/>
              </w:rPr>
              <w:t>人</w:t>
            </w:r>
            <w:r>
              <w:rPr>
                <w:rFonts w:hint="eastAsia"/>
              </w:rPr>
              <w:t>/8,000</w:t>
            </w:r>
            <w:r>
              <w:rPr>
                <w:rFonts w:hint="eastAsia"/>
              </w:rPr>
              <w:t>元</w:t>
            </w:r>
          </w:p>
          <w:p w:rsidR="00E5059A" w:rsidRDefault="00E5059A" w:rsidP="00E5059A">
            <w:pPr>
              <w:overflowPunct w:val="0"/>
              <w:adjustRightInd w:val="0"/>
              <w:spacing w:line="300" w:lineRule="exact"/>
              <w:ind w:firstLine="0"/>
            </w:pPr>
            <w:r>
              <w:rPr>
                <w:rFonts w:hint="eastAsia"/>
              </w:rPr>
              <w:t>4.20</w:t>
            </w:r>
            <w:r>
              <w:rPr>
                <w:rFonts w:hint="eastAsia"/>
              </w:rPr>
              <w:t>人以上</w:t>
            </w:r>
            <w:r>
              <w:rPr>
                <w:rFonts w:hint="eastAsia"/>
              </w:rPr>
              <w:t>/15,000</w:t>
            </w:r>
            <w:r>
              <w:rPr>
                <w:rFonts w:hint="eastAsia"/>
              </w:rPr>
              <w:t>元</w:t>
            </w:r>
          </w:p>
          <w:p w:rsidR="00E5059A" w:rsidRDefault="00E5059A" w:rsidP="00E5059A">
            <w:pPr>
              <w:overflowPunct w:val="0"/>
              <w:adjustRightInd w:val="0"/>
              <w:spacing w:line="300" w:lineRule="exact"/>
              <w:ind w:firstLine="0"/>
            </w:pPr>
            <w:r>
              <w:rPr>
                <w:rFonts w:hint="eastAsia"/>
              </w:rPr>
              <w:t>5.</w:t>
            </w:r>
            <w:proofErr w:type="gramStart"/>
            <w:r>
              <w:rPr>
                <w:rFonts w:hint="eastAsia"/>
              </w:rPr>
              <w:t>但移地</w:t>
            </w:r>
            <w:proofErr w:type="gramEnd"/>
            <w:r>
              <w:rPr>
                <w:rFonts w:hint="eastAsia"/>
              </w:rPr>
              <w:t>訓練已在當地住宿，只計算來回車資。</w:t>
            </w:r>
          </w:p>
          <w:p w:rsidR="00FD6A40" w:rsidRDefault="00E5059A" w:rsidP="00E5059A">
            <w:pPr>
              <w:overflowPunct w:val="0"/>
              <w:adjustRightInd w:val="0"/>
              <w:spacing w:line="300" w:lineRule="exact"/>
              <w:ind w:firstLine="0"/>
            </w:pPr>
            <w:r>
              <w:rPr>
                <w:rFonts w:hint="eastAsia"/>
              </w:rPr>
              <w:t>※若有特殊</w:t>
            </w:r>
            <w:proofErr w:type="gramStart"/>
            <w:r>
              <w:rPr>
                <w:rFonts w:hint="eastAsia"/>
              </w:rPr>
              <w:t>情形請逐案</w:t>
            </w:r>
            <w:proofErr w:type="gramEnd"/>
            <w:r>
              <w:rPr>
                <w:rFonts w:hint="eastAsia"/>
              </w:rPr>
              <w:t>簽准。</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857" w:type="pct"/>
            <w:gridSpan w:val="2"/>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住宿費</w:t>
            </w:r>
          </w:p>
        </w:tc>
        <w:tc>
          <w:tcPr>
            <w:tcW w:w="3004" w:type="pct"/>
            <w:vAlign w:val="center"/>
          </w:tcPr>
          <w:p w:rsidR="00FD6A40" w:rsidRDefault="00FD6A40" w:rsidP="00FD6A40">
            <w:pPr>
              <w:overflowPunct w:val="0"/>
              <w:adjustRightInd w:val="0"/>
              <w:spacing w:line="300" w:lineRule="exact"/>
              <w:ind w:firstLine="0"/>
            </w:pPr>
            <w:r>
              <w:rPr>
                <w:rFonts w:hint="eastAsia"/>
              </w:rPr>
              <w:t>1.</w:t>
            </w:r>
            <w:r>
              <w:rPr>
                <w:rFonts w:hint="eastAsia"/>
              </w:rPr>
              <w:t>領隊</w:t>
            </w:r>
            <w:r>
              <w:rPr>
                <w:rFonts w:hint="eastAsia"/>
              </w:rPr>
              <w:t>.</w:t>
            </w:r>
            <w:r>
              <w:rPr>
                <w:rFonts w:hint="eastAsia"/>
              </w:rPr>
              <w:t>管理</w:t>
            </w:r>
            <w:r>
              <w:rPr>
                <w:rFonts w:hint="eastAsia"/>
              </w:rPr>
              <w:t>.</w:t>
            </w:r>
            <w:r>
              <w:rPr>
                <w:rFonts w:hint="eastAsia"/>
              </w:rPr>
              <w:t>教練依照國內出差旅費報支要點</w:t>
            </w:r>
          </w:p>
          <w:p w:rsidR="00FD6A40" w:rsidRDefault="00FD6A40" w:rsidP="00FD6A40">
            <w:pPr>
              <w:overflowPunct w:val="0"/>
              <w:adjustRightInd w:val="0"/>
              <w:spacing w:line="300" w:lineRule="exact"/>
              <w:ind w:firstLine="0"/>
            </w:pPr>
            <w:r>
              <w:rPr>
                <w:rFonts w:hint="eastAsia"/>
              </w:rPr>
              <w:t>2.</w:t>
            </w:r>
            <w:r>
              <w:rPr>
                <w:rFonts w:hint="eastAsia"/>
              </w:rPr>
              <w:t>每日成人</w:t>
            </w:r>
            <w:r w:rsidRPr="007B0E78">
              <w:rPr>
                <w:rFonts w:hint="eastAsia"/>
                <w:u w:val="single"/>
              </w:rPr>
              <w:t>1,</w:t>
            </w:r>
            <w:r w:rsidR="00E5059A">
              <w:rPr>
                <w:rFonts w:hint="eastAsia"/>
                <w:u w:val="single"/>
              </w:rPr>
              <w:t>3</w:t>
            </w:r>
            <w:r w:rsidRPr="007B0E78">
              <w:rPr>
                <w:rFonts w:hint="eastAsia"/>
                <w:u w:val="single"/>
              </w:rPr>
              <w:t>00</w:t>
            </w:r>
            <w:r>
              <w:rPr>
                <w:rFonts w:hint="eastAsia"/>
              </w:rPr>
              <w:t>元、學生</w:t>
            </w:r>
            <w:r w:rsidR="00E5059A">
              <w:rPr>
                <w:rFonts w:hint="eastAsia"/>
                <w:u w:val="single"/>
              </w:rPr>
              <w:t>650</w:t>
            </w:r>
            <w:r>
              <w:rPr>
                <w:rFonts w:hint="eastAsia"/>
              </w:rPr>
              <w:t>元</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857" w:type="pct"/>
            <w:gridSpan w:val="2"/>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雜費</w:t>
            </w:r>
          </w:p>
        </w:tc>
        <w:tc>
          <w:tcPr>
            <w:tcW w:w="3004" w:type="pct"/>
            <w:vAlign w:val="center"/>
          </w:tcPr>
          <w:p w:rsidR="00FD6A40" w:rsidRDefault="00E5059A" w:rsidP="00FD6A40">
            <w:pPr>
              <w:overflowPunct w:val="0"/>
              <w:adjustRightInd w:val="0"/>
              <w:spacing w:line="300" w:lineRule="exact"/>
              <w:ind w:firstLine="0"/>
            </w:pPr>
            <w:r w:rsidRPr="00E5059A">
              <w:rPr>
                <w:rFonts w:hint="eastAsia"/>
              </w:rPr>
              <w:t>領隊</w:t>
            </w:r>
            <w:r w:rsidRPr="00E5059A">
              <w:rPr>
                <w:rFonts w:hint="eastAsia"/>
              </w:rPr>
              <w:t>.</w:t>
            </w:r>
            <w:r w:rsidRPr="00E5059A">
              <w:rPr>
                <w:rFonts w:hint="eastAsia"/>
              </w:rPr>
              <w:t>管理</w:t>
            </w:r>
            <w:r w:rsidRPr="00E5059A">
              <w:rPr>
                <w:rFonts w:hint="eastAsia"/>
              </w:rPr>
              <w:t>.</w:t>
            </w:r>
            <w:r w:rsidRPr="00E5059A">
              <w:rPr>
                <w:rFonts w:hint="eastAsia"/>
              </w:rPr>
              <w:t>教練依照國內出差旅費報支要點</w:t>
            </w:r>
          </w:p>
        </w:tc>
        <w:tc>
          <w:tcPr>
            <w:tcW w:w="463" w:type="pct"/>
            <w:vAlign w:val="center"/>
          </w:tcPr>
          <w:p w:rsidR="00FD6A40" w:rsidRDefault="00FD6A40" w:rsidP="00FD6A40">
            <w:pPr>
              <w:overflowPunct w:val="0"/>
              <w:adjustRightInd w:val="0"/>
              <w:spacing w:line="300" w:lineRule="exact"/>
              <w:ind w:firstLine="0"/>
              <w:jc w:val="center"/>
            </w:pPr>
          </w:p>
        </w:tc>
      </w:tr>
      <w:tr w:rsidR="00E5059A" w:rsidRPr="00E8538E" w:rsidTr="00FD6A40">
        <w:trPr>
          <w:jc w:val="center"/>
        </w:trPr>
        <w:tc>
          <w:tcPr>
            <w:tcW w:w="676" w:type="pct"/>
            <w:vMerge/>
            <w:vAlign w:val="center"/>
          </w:tcPr>
          <w:p w:rsidR="00E5059A" w:rsidRDefault="00E5059A" w:rsidP="00FD6A40">
            <w:pPr>
              <w:overflowPunct w:val="0"/>
              <w:adjustRightInd w:val="0"/>
              <w:spacing w:line="300" w:lineRule="exact"/>
              <w:ind w:firstLine="0"/>
              <w:jc w:val="center"/>
              <w:rPr>
                <w:rFonts w:ascii="標楷體" w:hAnsi="標楷體"/>
              </w:rPr>
            </w:pPr>
          </w:p>
        </w:tc>
        <w:tc>
          <w:tcPr>
            <w:tcW w:w="857" w:type="pct"/>
            <w:gridSpan w:val="2"/>
            <w:vAlign w:val="center"/>
          </w:tcPr>
          <w:p w:rsidR="00E5059A" w:rsidRPr="00F958CD" w:rsidRDefault="00E5059A" w:rsidP="00FD6A40">
            <w:pPr>
              <w:overflowPunct w:val="0"/>
              <w:adjustRightInd w:val="0"/>
              <w:spacing w:line="300" w:lineRule="exact"/>
              <w:ind w:firstLine="0"/>
              <w:rPr>
                <w:rFonts w:ascii="標楷體" w:hAnsi="標楷體"/>
              </w:rPr>
            </w:pPr>
            <w:r>
              <w:rPr>
                <w:rFonts w:ascii="標楷體" w:hAnsi="標楷體" w:hint="eastAsia"/>
              </w:rPr>
              <w:t>膳費</w:t>
            </w:r>
          </w:p>
        </w:tc>
        <w:tc>
          <w:tcPr>
            <w:tcW w:w="3004" w:type="pct"/>
            <w:vAlign w:val="center"/>
          </w:tcPr>
          <w:p w:rsidR="00E5059A" w:rsidRPr="007B0E78" w:rsidRDefault="00E5059A" w:rsidP="00FD6A40">
            <w:pPr>
              <w:overflowPunct w:val="0"/>
              <w:adjustRightInd w:val="0"/>
              <w:spacing w:line="300" w:lineRule="exact"/>
              <w:ind w:firstLine="0"/>
            </w:pPr>
            <w:r w:rsidRPr="00E5059A">
              <w:rPr>
                <w:rFonts w:hint="eastAsia"/>
              </w:rPr>
              <w:t>成人</w:t>
            </w:r>
            <w:r w:rsidRPr="00E5059A">
              <w:rPr>
                <w:rFonts w:hint="eastAsia"/>
              </w:rPr>
              <w:t>/</w:t>
            </w:r>
            <w:r w:rsidRPr="00E5059A">
              <w:rPr>
                <w:rFonts w:hint="eastAsia"/>
              </w:rPr>
              <w:t>學生每日</w:t>
            </w:r>
            <w:r w:rsidRPr="00E5059A">
              <w:rPr>
                <w:rFonts w:hint="eastAsia"/>
              </w:rPr>
              <w:t>/</w:t>
            </w:r>
            <w:r w:rsidRPr="00E5059A">
              <w:rPr>
                <w:rFonts w:hint="eastAsia"/>
                <w:u w:val="single"/>
              </w:rPr>
              <w:t>240</w:t>
            </w:r>
            <w:r w:rsidRPr="00E5059A">
              <w:rPr>
                <w:rFonts w:hint="eastAsia"/>
              </w:rPr>
              <w:t>元</w:t>
            </w:r>
          </w:p>
        </w:tc>
        <w:tc>
          <w:tcPr>
            <w:tcW w:w="463" w:type="pct"/>
            <w:vAlign w:val="center"/>
          </w:tcPr>
          <w:p w:rsidR="00E5059A" w:rsidRPr="007B0E78" w:rsidRDefault="00E5059A" w:rsidP="00FD6A40">
            <w:pPr>
              <w:overflowPunct w:val="0"/>
              <w:adjustRightInd w:val="0"/>
              <w:spacing w:line="300" w:lineRule="exact"/>
              <w:ind w:firstLine="0"/>
              <w:jc w:val="center"/>
              <w:rPr>
                <w:u w:val="single"/>
              </w:rP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857" w:type="pct"/>
            <w:gridSpan w:val="2"/>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FD6A40" w:rsidRDefault="00E5059A" w:rsidP="00FD6A40">
            <w:pPr>
              <w:overflowPunct w:val="0"/>
              <w:adjustRightInd w:val="0"/>
              <w:spacing w:line="300" w:lineRule="exact"/>
              <w:ind w:firstLine="0"/>
            </w:pPr>
            <w:r w:rsidRPr="00E5059A">
              <w:rPr>
                <w:rFonts w:hint="eastAsia"/>
              </w:rPr>
              <w:t>日</w:t>
            </w:r>
            <w:r w:rsidRPr="00E5059A">
              <w:rPr>
                <w:rFonts w:hint="eastAsia"/>
              </w:rPr>
              <w:t>/</w:t>
            </w:r>
            <w:r w:rsidRPr="00E5059A">
              <w:rPr>
                <w:rFonts w:hint="eastAsia"/>
              </w:rPr>
              <w:t>人</w:t>
            </w:r>
            <w:r w:rsidRPr="00E5059A">
              <w:rPr>
                <w:rFonts w:hint="eastAsia"/>
              </w:rPr>
              <w:t>/</w:t>
            </w:r>
            <w:r w:rsidRPr="00E5059A">
              <w:rPr>
                <w:rFonts w:hint="eastAsia"/>
                <w:u w:val="single"/>
              </w:rPr>
              <w:t>20</w:t>
            </w:r>
            <w:r w:rsidRPr="00E5059A">
              <w:rPr>
                <w:rFonts w:hint="eastAsia"/>
              </w:rPr>
              <w:t>元</w:t>
            </w:r>
          </w:p>
        </w:tc>
        <w:tc>
          <w:tcPr>
            <w:tcW w:w="463" w:type="pct"/>
            <w:vAlign w:val="center"/>
          </w:tcPr>
          <w:p w:rsidR="00FD6A40" w:rsidRPr="007B0E78" w:rsidRDefault="00FD6A40" w:rsidP="00FD6A40">
            <w:pPr>
              <w:overflowPunct w:val="0"/>
              <w:adjustRightInd w:val="0"/>
              <w:spacing w:line="300" w:lineRule="exact"/>
              <w:ind w:firstLine="0"/>
              <w:jc w:val="center"/>
              <w:rPr>
                <w:u w:val="single"/>
              </w:rPr>
            </w:pPr>
          </w:p>
        </w:tc>
      </w:tr>
      <w:tr w:rsidR="00FD6A40" w:rsidRPr="00E8538E" w:rsidTr="00FD6A40">
        <w:trPr>
          <w:jc w:val="center"/>
        </w:trPr>
        <w:tc>
          <w:tcPr>
            <w:tcW w:w="676" w:type="pct"/>
            <w:vMerge w:val="restart"/>
            <w:vAlign w:val="center"/>
          </w:tcPr>
          <w:p w:rsidR="00FD6A40" w:rsidRDefault="00FD6A40" w:rsidP="00FD6A40">
            <w:pPr>
              <w:overflowPunct w:val="0"/>
              <w:adjustRightInd w:val="0"/>
              <w:spacing w:line="300" w:lineRule="exact"/>
              <w:ind w:firstLine="0"/>
              <w:jc w:val="center"/>
              <w:rPr>
                <w:rFonts w:ascii="標楷體" w:hAnsi="標楷體"/>
              </w:rPr>
            </w:pPr>
            <w:r>
              <w:rPr>
                <w:rFonts w:ascii="標楷體" w:hAnsi="標楷體" w:hint="eastAsia"/>
              </w:rPr>
              <w:t>國外</w:t>
            </w:r>
          </w:p>
        </w:tc>
        <w:tc>
          <w:tcPr>
            <w:tcW w:w="268" w:type="pct"/>
            <w:vMerge w:val="restart"/>
            <w:vAlign w:val="center"/>
          </w:tcPr>
          <w:p w:rsidR="00FD6A40" w:rsidRDefault="00FD6A40" w:rsidP="00FD6A40">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FD6A40" w:rsidRDefault="00FD6A40" w:rsidP="00FD6A40">
            <w:pPr>
              <w:overflowPunct w:val="0"/>
              <w:adjustRightInd w:val="0"/>
              <w:spacing w:line="300" w:lineRule="exact"/>
              <w:ind w:firstLine="0"/>
            </w:pPr>
            <w:r w:rsidRPr="007B0E78">
              <w:rPr>
                <w:rFonts w:hint="eastAsia"/>
              </w:rPr>
              <w:t>檢據核銷（請自行補貼未帶證件之差額）。</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268" w:type="pct"/>
            <w:vMerge/>
            <w:vAlign w:val="center"/>
          </w:tcPr>
          <w:p w:rsidR="00FD6A40" w:rsidRDefault="00FD6A40" w:rsidP="00FD6A40">
            <w:pPr>
              <w:overflowPunct w:val="0"/>
              <w:adjustRightInd w:val="0"/>
              <w:spacing w:line="300" w:lineRule="exact"/>
              <w:ind w:firstLine="0"/>
              <w:rPr>
                <w:rFonts w:ascii="標楷體" w:hAnsi="標楷體"/>
              </w:rPr>
            </w:pPr>
          </w:p>
        </w:tc>
        <w:tc>
          <w:tcPr>
            <w:tcW w:w="589" w:type="pct"/>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FD6A40" w:rsidRDefault="00FD6A40" w:rsidP="00FD6A40">
            <w:pPr>
              <w:overflowPunct w:val="0"/>
              <w:adjustRightInd w:val="0"/>
              <w:spacing w:line="300" w:lineRule="exact"/>
              <w:ind w:firstLine="0"/>
            </w:pPr>
            <w:r w:rsidRPr="007B0E78">
              <w:rPr>
                <w:rFonts w:hint="eastAsia"/>
              </w:rPr>
              <w:t>檢據核銷</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268" w:type="pct"/>
            <w:vMerge/>
            <w:vAlign w:val="center"/>
          </w:tcPr>
          <w:p w:rsidR="00FD6A40" w:rsidRDefault="00FD6A40" w:rsidP="00FD6A40">
            <w:pPr>
              <w:overflowPunct w:val="0"/>
              <w:adjustRightInd w:val="0"/>
              <w:spacing w:line="300" w:lineRule="exact"/>
              <w:ind w:firstLine="0"/>
              <w:rPr>
                <w:rFonts w:ascii="標楷體" w:hAnsi="標楷體"/>
              </w:rPr>
            </w:pPr>
          </w:p>
        </w:tc>
        <w:tc>
          <w:tcPr>
            <w:tcW w:w="589" w:type="pct"/>
            <w:vAlign w:val="center"/>
          </w:tcPr>
          <w:p w:rsidR="00FD6A40" w:rsidRDefault="00FD6A40" w:rsidP="00FD6A40">
            <w:pPr>
              <w:overflowPunct w:val="0"/>
              <w:adjustRightInd w:val="0"/>
              <w:spacing w:line="300" w:lineRule="exact"/>
              <w:ind w:firstLine="0"/>
              <w:rPr>
                <w:rFonts w:ascii="標楷體" w:hAnsi="標楷體"/>
              </w:rPr>
            </w:pPr>
            <w:r>
              <w:rPr>
                <w:rFonts w:ascii="標楷體" w:hAnsi="標楷體" w:hint="eastAsia"/>
              </w:rPr>
              <w:t>車票</w:t>
            </w:r>
          </w:p>
        </w:tc>
        <w:tc>
          <w:tcPr>
            <w:tcW w:w="3004" w:type="pct"/>
            <w:vAlign w:val="center"/>
          </w:tcPr>
          <w:p w:rsidR="00FD6A40" w:rsidRDefault="00FD6A40" w:rsidP="00FD6A40">
            <w:pPr>
              <w:overflowPunct w:val="0"/>
              <w:adjustRightInd w:val="0"/>
              <w:spacing w:line="300" w:lineRule="exact"/>
              <w:ind w:firstLine="0"/>
            </w:pPr>
            <w:r w:rsidRPr="007B0E78">
              <w:rPr>
                <w:rFonts w:hint="eastAsia"/>
              </w:rPr>
              <w:t>檢據核銷</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857" w:type="pct"/>
            <w:gridSpan w:val="2"/>
            <w:vAlign w:val="center"/>
          </w:tcPr>
          <w:p w:rsidR="00FD6A40" w:rsidRPr="00F958CD" w:rsidRDefault="00FD6A40" w:rsidP="00FD6A40">
            <w:pPr>
              <w:overflowPunct w:val="0"/>
              <w:adjustRightInd w:val="0"/>
              <w:spacing w:line="300" w:lineRule="exact"/>
              <w:ind w:firstLine="0"/>
              <w:rPr>
                <w:rFonts w:ascii="標楷體" w:hAnsi="標楷體"/>
              </w:rPr>
            </w:pPr>
            <w:r w:rsidRPr="00F958CD">
              <w:rPr>
                <w:rFonts w:ascii="標楷體" w:hAnsi="標楷體" w:hint="eastAsia"/>
              </w:rPr>
              <w:t>住宿費</w:t>
            </w:r>
          </w:p>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膳費</w:t>
            </w:r>
          </w:p>
        </w:tc>
        <w:tc>
          <w:tcPr>
            <w:tcW w:w="3004" w:type="pct"/>
            <w:vAlign w:val="center"/>
          </w:tcPr>
          <w:p w:rsidR="00FD6A40" w:rsidRPr="007B0E78" w:rsidRDefault="00E5059A" w:rsidP="00FD6A40">
            <w:pPr>
              <w:overflowPunct w:val="0"/>
              <w:adjustRightInd w:val="0"/>
              <w:spacing w:line="300" w:lineRule="exact"/>
              <w:ind w:firstLine="0"/>
              <w:rPr>
                <w:spacing w:val="-4"/>
              </w:rPr>
            </w:pPr>
            <w:r w:rsidRPr="00E5059A">
              <w:rPr>
                <w:rFonts w:hint="eastAsia"/>
                <w:spacing w:val="-4"/>
              </w:rPr>
              <w:t>依照國外出差旅費報支要點之中央政府各機關派赴國外各地區出差人員</w:t>
            </w:r>
            <w:proofErr w:type="gramStart"/>
            <w:r w:rsidRPr="00E5059A">
              <w:rPr>
                <w:rFonts w:hint="eastAsia"/>
                <w:spacing w:val="-4"/>
              </w:rPr>
              <w:t>生活費日支數額</w:t>
            </w:r>
            <w:proofErr w:type="gramEnd"/>
            <w:r w:rsidRPr="00E5059A">
              <w:rPr>
                <w:rFonts w:hint="eastAsia"/>
                <w:spacing w:val="-4"/>
              </w:rPr>
              <w:t>表，前項</w:t>
            </w:r>
            <w:proofErr w:type="gramStart"/>
            <w:r w:rsidRPr="00E5059A">
              <w:rPr>
                <w:rFonts w:hint="eastAsia"/>
                <w:spacing w:val="-4"/>
              </w:rPr>
              <w:t>生活費日支數額</w:t>
            </w:r>
            <w:proofErr w:type="gramEnd"/>
            <w:r w:rsidRPr="00E5059A">
              <w:rPr>
                <w:rFonts w:hint="eastAsia"/>
                <w:spacing w:val="-4"/>
              </w:rPr>
              <w:t>之劃分，以</w:t>
            </w:r>
            <w:r w:rsidRPr="00E5059A">
              <w:rPr>
                <w:rFonts w:hint="eastAsia"/>
                <w:spacing w:val="-4"/>
              </w:rPr>
              <w:t>70%</w:t>
            </w:r>
            <w:r w:rsidRPr="00E5059A">
              <w:rPr>
                <w:rFonts w:hint="eastAsia"/>
                <w:spacing w:val="-4"/>
              </w:rPr>
              <w:t>為住宿費，</w:t>
            </w:r>
            <w:r w:rsidRPr="00E5059A">
              <w:rPr>
                <w:rFonts w:hint="eastAsia"/>
                <w:spacing w:val="-4"/>
              </w:rPr>
              <w:t>20%</w:t>
            </w:r>
            <w:r w:rsidRPr="00E5059A">
              <w:rPr>
                <w:rFonts w:hint="eastAsia"/>
                <w:spacing w:val="-4"/>
              </w:rPr>
              <w:t>為膳食費，</w:t>
            </w:r>
            <w:r w:rsidRPr="00E5059A">
              <w:rPr>
                <w:rFonts w:hint="eastAsia"/>
                <w:spacing w:val="-4"/>
              </w:rPr>
              <w:t>10%</w:t>
            </w:r>
            <w:r w:rsidRPr="00E5059A">
              <w:rPr>
                <w:rFonts w:hint="eastAsia"/>
                <w:spacing w:val="-4"/>
              </w:rPr>
              <w:t>為零用費。</w:t>
            </w:r>
          </w:p>
        </w:tc>
        <w:tc>
          <w:tcPr>
            <w:tcW w:w="463" w:type="pct"/>
            <w:vAlign w:val="center"/>
          </w:tcPr>
          <w:p w:rsidR="00FD6A40" w:rsidRDefault="00FD6A40" w:rsidP="00FD6A40">
            <w:pPr>
              <w:overflowPunct w:val="0"/>
              <w:adjustRightInd w:val="0"/>
              <w:spacing w:line="300" w:lineRule="exact"/>
              <w:ind w:firstLine="0"/>
              <w:jc w:val="center"/>
            </w:pPr>
          </w:p>
        </w:tc>
      </w:tr>
      <w:tr w:rsidR="00FD6A40" w:rsidRPr="00E8538E" w:rsidTr="00FD6A40">
        <w:trPr>
          <w:jc w:val="center"/>
        </w:trPr>
        <w:tc>
          <w:tcPr>
            <w:tcW w:w="676" w:type="pct"/>
            <w:vMerge/>
            <w:vAlign w:val="center"/>
          </w:tcPr>
          <w:p w:rsidR="00FD6A40" w:rsidRDefault="00FD6A40" w:rsidP="00FD6A40">
            <w:pPr>
              <w:overflowPunct w:val="0"/>
              <w:adjustRightInd w:val="0"/>
              <w:spacing w:line="300" w:lineRule="exact"/>
              <w:ind w:firstLine="0"/>
              <w:jc w:val="center"/>
              <w:rPr>
                <w:rFonts w:ascii="標楷體" w:hAnsi="標楷體"/>
              </w:rPr>
            </w:pPr>
          </w:p>
        </w:tc>
        <w:tc>
          <w:tcPr>
            <w:tcW w:w="857" w:type="pct"/>
            <w:gridSpan w:val="2"/>
            <w:vAlign w:val="center"/>
          </w:tcPr>
          <w:p w:rsidR="00FD6A40" w:rsidRDefault="00FD6A40" w:rsidP="00FD6A40">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FD6A40" w:rsidRPr="00E5059A" w:rsidRDefault="00E5059A" w:rsidP="00FD6A40">
            <w:pPr>
              <w:overflowPunct w:val="0"/>
              <w:adjustRightInd w:val="0"/>
              <w:spacing w:line="300" w:lineRule="exact"/>
              <w:ind w:firstLine="0"/>
              <w:rPr>
                <w:u w:val="single"/>
              </w:rPr>
            </w:pPr>
            <w:r w:rsidRPr="00E5059A">
              <w:rPr>
                <w:rFonts w:hint="eastAsia"/>
                <w:u w:val="single"/>
              </w:rPr>
              <w:t>日</w:t>
            </w:r>
            <w:r w:rsidRPr="00E5059A">
              <w:rPr>
                <w:rFonts w:hint="eastAsia"/>
                <w:u w:val="single"/>
              </w:rPr>
              <w:t>/</w:t>
            </w:r>
            <w:r w:rsidRPr="00E5059A">
              <w:rPr>
                <w:rFonts w:hint="eastAsia"/>
                <w:u w:val="single"/>
              </w:rPr>
              <w:t>人</w:t>
            </w:r>
            <w:r w:rsidRPr="00E5059A">
              <w:rPr>
                <w:rFonts w:hint="eastAsia"/>
                <w:u w:val="single"/>
              </w:rPr>
              <w:t>/50</w:t>
            </w:r>
            <w:r w:rsidRPr="00E5059A">
              <w:rPr>
                <w:rFonts w:hint="eastAsia"/>
                <w:u w:val="single"/>
              </w:rPr>
              <w:t>元</w:t>
            </w:r>
          </w:p>
        </w:tc>
        <w:tc>
          <w:tcPr>
            <w:tcW w:w="463" w:type="pct"/>
            <w:vAlign w:val="center"/>
          </w:tcPr>
          <w:p w:rsidR="00FD6A40" w:rsidRDefault="00FD6A40" w:rsidP="00FD6A40">
            <w:pPr>
              <w:overflowPunct w:val="0"/>
              <w:adjustRightInd w:val="0"/>
              <w:spacing w:line="300" w:lineRule="exact"/>
              <w:ind w:firstLine="0"/>
              <w:jc w:val="center"/>
            </w:pPr>
          </w:p>
        </w:tc>
      </w:tr>
    </w:tbl>
    <w:p w:rsidR="00E5059A" w:rsidRDefault="00E5059A" w:rsidP="00E5059A">
      <w:pPr>
        <w:spacing w:line="360" w:lineRule="exact"/>
        <w:ind w:left="456" w:hangingChars="190" w:hanging="456"/>
        <w:rPr>
          <w:b/>
        </w:rPr>
      </w:pPr>
      <w:proofErr w:type="gramStart"/>
      <w:r w:rsidRPr="00E5059A">
        <w:rPr>
          <w:rFonts w:hint="eastAsia"/>
        </w:rPr>
        <w:t>註</w:t>
      </w:r>
      <w:proofErr w:type="gramEnd"/>
      <w:r w:rsidRPr="00E5059A">
        <w:rPr>
          <w:rFonts w:hint="eastAsia"/>
        </w:rPr>
        <w:t>：</w:t>
      </w:r>
      <w:r w:rsidRPr="00E5059A">
        <w:rPr>
          <w:rFonts w:hint="eastAsia"/>
          <w:spacing w:val="-3"/>
        </w:rPr>
        <w:t>依據「公務人員因公傷殘死亡慰問金發給辦法」第</w:t>
      </w:r>
      <w:r w:rsidRPr="00E5059A">
        <w:rPr>
          <w:rFonts w:hint="eastAsia"/>
          <w:spacing w:val="-3"/>
        </w:rPr>
        <w:t>7</w:t>
      </w:r>
      <w:r w:rsidRPr="00E5059A">
        <w:rPr>
          <w:rFonts w:hint="eastAsia"/>
          <w:spacing w:val="-3"/>
        </w:rPr>
        <w:t>條規定本辦法施行後，</w:t>
      </w:r>
      <w:r w:rsidRPr="00E5059A">
        <w:rPr>
          <w:rFonts w:hint="eastAsia"/>
        </w:rPr>
        <w:t>各機關學校不得再為其人員投保額外保險。但依下列各款辦理之保險，不</w:t>
      </w:r>
      <w:r w:rsidRPr="00E5059A">
        <w:rPr>
          <w:rFonts w:hint="eastAsia"/>
        </w:rPr>
        <w:lastRenderedPageBreak/>
        <w:t>在此限：</w:t>
      </w:r>
      <w:r w:rsidRPr="00E5059A">
        <w:rPr>
          <w:rFonts w:hint="eastAsia"/>
        </w:rPr>
        <w:t>1.</w:t>
      </w:r>
      <w:r w:rsidRPr="00E5059A">
        <w:rPr>
          <w:rFonts w:hint="eastAsia"/>
        </w:rPr>
        <w:t>依法律或法規命令規定得以辦理保險者。</w:t>
      </w:r>
      <w:r w:rsidRPr="00E5059A">
        <w:rPr>
          <w:rFonts w:hint="eastAsia"/>
        </w:rPr>
        <w:t>2.</w:t>
      </w:r>
      <w:r w:rsidRPr="00E5059A">
        <w:rPr>
          <w:rFonts w:hint="eastAsia"/>
        </w:rPr>
        <w:t>執行特殊職務期間得經行政院同意辦理保險者。</w:t>
      </w:r>
      <w:r w:rsidRPr="00E5059A">
        <w:rPr>
          <w:rFonts w:hint="eastAsia"/>
        </w:rPr>
        <w:t>3.</w:t>
      </w:r>
      <w:r w:rsidRPr="00E5059A">
        <w:rPr>
          <w:rFonts w:hint="eastAsia"/>
        </w:rPr>
        <w:t>因公赴國外出差人員得免經核准，由服務機關學校</w:t>
      </w:r>
      <w:proofErr w:type="gramStart"/>
      <w:r w:rsidRPr="00E5059A">
        <w:rPr>
          <w:rFonts w:hint="eastAsia"/>
        </w:rPr>
        <w:t>逕</w:t>
      </w:r>
      <w:proofErr w:type="gramEnd"/>
      <w:r w:rsidRPr="00E5059A">
        <w:rPr>
          <w:rFonts w:hint="eastAsia"/>
        </w:rPr>
        <w:t>依有關規定辦理保險者。</w:t>
      </w:r>
      <w:r w:rsidRPr="00E5059A">
        <w:rPr>
          <w:rFonts w:hint="eastAsia"/>
        </w:rPr>
        <w:t>4.</w:t>
      </w:r>
      <w:r w:rsidRPr="00E5059A">
        <w:rPr>
          <w:rFonts w:hint="eastAsia"/>
        </w:rPr>
        <w:t>派駐有戰爭危險國家之駐外人員得辦理投保兵災險者。</w:t>
      </w:r>
      <w:r w:rsidRPr="00E5059A">
        <w:rPr>
          <w:rFonts w:hint="eastAsia"/>
        </w:rPr>
        <w:t>5.</w:t>
      </w:r>
      <w:r w:rsidRPr="00E5059A">
        <w:rPr>
          <w:rFonts w:hint="eastAsia"/>
        </w:rPr>
        <w:t>辦理文康旅遊活動得為參加人員投保旅遊平安保險者。</w:t>
      </w:r>
    </w:p>
    <w:p w:rsidR="00B069D3" w:rsidRPr="00FD6A40"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B069D3" w:rsidRDefault="00B069D3" w:rsidP="001B0262">
      <w:pPr>
        <w:spacing w:line="360" w:lineRule="exact"/>
        <w:ind w:firstLine="0"/>
      </w:pPr>
    </w:p>
    <w:p w:rsidR="00102186" w:rsidRDefault="00102186" w:rsidP="001B0262">
      <w:pPr>
        <w:spacing w:line="360" w:lineRule="exact"/>
        <w:ind w:firstLine="0"/>
      </w:pPr>
    </w:p>
    <w:p w:rsidR="00102186" w:rsidRDefault="00102186" w:rsidP="001B0262">
      <w:pPr>
        <w:spacing w:line="360" w:lineRule="exact"/>
        <w:ind w:firstLine="0"/>
      </w:pPr>
    </w:p>
    <w:p w:rsidR="00102186" w:rsidRDefault="00102186" w:rsidP="001B0262">
      <w:pPr>
        <w:spacing w:line="360" w:lineRule="exact"/>
        <w:ind w:firstLine="0"/>
      </w:pPr>
    </w:p>
    <w:p w:rsidR="00102186" w:rsidRDefault="00102186" w:rsidP="001B0262">
      <w:pPr>
        <w:spacing w:line="360" w:lineRule="exact"/>
        <w:ind w:firstLine="0"/>
      </w:pPr>
    </w:p>
    <w:p w:rsidR="00102186" w:rsidRDefault="00102186" w:rsidP="001B0262">
      <w:pPr>
        <w:spacing w:line="360" w:lineRule="exact"/>
        <w:ind w:firstLine="0"/>
      </w:pPr>
    </w:p>
    <w:p w:rsidR="00102186" w:rsidRDefault="00102186" w:rsidP="001B0262">
      <w:pPr>
        <w:spacing w:line="360" w:lineRule="exact"/>
        <w:ind w:firstLine="0"/>
      </w:pPr>
    </w:p>
    <w:p w:rsidR="00102186" w:rsidRDefault="00102186" w:rsidP="00102186">
      <w:pPr>
        <w:pStyle w:val="afffffffffff2"/>
      </w:pPr>
      <w:r w:rsidRPr="00102186">
        <w:rPr>
          <w:rFonts w:hint="eastAsia"/>
        </w:rPr>
        <w:lastRenderedPageBreak/>
        <w:t>澎湖縣政府補助地方教育發展基金及委辦經費</w:t>
      </w:r>
      <w:proofErr w:type="gramStart"/>
      <w:r w:rsidRPr="00102186">
        <w:rPr>
          <w:rFonts w:hint="eastAsia"/>
        </w:rPr>
        <w:t>核撥結報</w:t>
      </w:r>
      <w:proofErr w:type="gramEnd"/>
      <w:r w:rsidRPr="00102186">
        <w:rPr>
          <w:rFonts w:hint="eastAsia"/>
        </w:rPr>
        <w:t>作業原則</w:t>
      </w:r>
    </w:p>
    <w:p w:rsidR="00102186" w:rsidRDefault="00102186" w:rsidP="00102186">
      <w:pPr>
        <w:pStyle w:val="afffffffffff4"/>
        <w:jc w:val="left"/>
      </w:pPr>
      <w:r>
        <w:rPr>
          <w:rFonts w:hint="eastAsia"/>
        </w:rPr>
        <w:t>94.01.04</w:t>
      </w:r>
      <w:r>
        <w:rPr>
          <w:rFonts w:hint="eastAsia"/>
        </w:rPr>
        <w:t>府</w:t>
      </w:r>
      <w:proofErr w:type="gramStart"/>
      <w:r>
        <w:rPr>
          <w:rFonts w:hint="eastAsia"/>
        </w:rPr>
        <w:t>主會字第</w:t>
      </w:r>
      <w:r>
        <w:rPr>
          <w:rFonts w:hint="eastAsia"/>
        </w:rPr>
        <w:t>0941700001</w:t>
      </w:r>
      <w:r>
        <w:rPr>
          <w:rFonts w:hint="eastAsia"/>
        </w:rPr>
        <w:t>號</w:t>
      </w:r>
      <w:proofErr w:type="gramEnd"/>
      <w:r>
        <w:rPr>
          <w:rFonts w:hint="eastAsia"/>
        </w:rPr>
        <w:t>函修訂</w:t>
      </w:r>
    </w:p>
    <w:p w:rsidR="00102186" w:rsidRDefault="00102186" w:rsidP="00102186">
      <w:pPr>
        <w:pStyle w:val="afffffffffff4"/>
        <w:jc w:val="left"/>
      </w:pPr>
      <w:r>
        <w:rPr>
          <w:rFonts w:hint="eastAsia"/>
        </w:rPr>
        <w:t>98.11.25</w:t>
      </w:r>
      <w:r>
        <w:rPr>
          <w:rFonts w:hint="eastAsia"/>
        </w:rPr>
        <w:t>府</w:t>
      </w:r>
      <w:proofErr w:type="gramStart"/>
      <w:r>
        <w:rPr>
          <w:rFonts w:hint="eastAsia"/>
        </w:rPr>
        <w:t>主決字</w:t>
      </w:r>
      <w:proofErr w:type="gramEnd"/>
      <w:r>
        <w:rPr>
          <w:rFonts w:hint="eastAsia"/>
        </w:rPr>
        <w:t>第</w:t>
      </w:r>
      <w:r>
        <w:rPr>
          <w:rFonts w:hint="eastAsia"/>
        </w:rPr>
        <w:t>0981701068</w:t>
      </w:r>
      <w:r>
        <w:rPr>
          <w:rFonts w:hint="eastAsia"/>
        </w:rPr>
        <w:t>號函修訂；並自</w:t>
      </w:r>
      <w:r>
        <w:rPr>
          <w:rFonts w:hint="eastAsia"/>
        </w:rPr>
        <w:t>99</w:t>
      </w:r>
      <w:r>
        <w:rPr>
          <w:rFonts w:hint="eastAsia"/>
        </w:rPr>
        <w:t>年</w:t>
      </w:r>
      <w:r>
        <w:rPr>
          <w:rFonts w:hint="eastAsia"/>
        </w:rPr>
        <w:t>1</w:t>
      </w:r>
      <w:r>
        <w:rPr>
          <w:rFonts w:hint="eastAsia"/>
        </w:rPr>
        <w:t>月</w:t>
      </w:r>
      <w:r>
        <w:rPr>
          <w:rFonts w:hint="eastAsia"/>
        </w:rPr>
        <w:t>1</w:t>
      </w:r>
      <w:r>
        <w:rPr>
          <w:rFonts w:hint="eastAsia"/>
        </w:rPr>
        <w:t>日生效</w:t>
      </w:r>
    </w:p>
    <w:p w:rsidR="00102186" w:rsidRDefault="00102186" w:rsidP="00102186">
      <w:pPr>
        <w:pStyle w:val="afffffffffff4"/>
        <w:jc w:val="left"/>
      </w:pPr>
      <w:r>
        <w:rPr>
          <w:rFonts w:hint="eastAsia"/>
        </w:rPr>
        <w:t>102.08.22</w:t>
      </w:r>
      <w:r>
        <w:rPr>
          <w:rFonts w:hint="eastAsia"/>
        </w:rPr>
        <w:t>府</w:t>
      </w:r>
      <w:proofErr w:type="gramStart"/>
      <w:r>
        <w:rPr>
          <w:rFonts w:hint="eastAsia"/>
        </w:rPr>
        <w:t>主決字</w:t>
      </w:r>
      <w:proofErr w:type="gramEnd"/>
      <w:r>
        <w:rPr>
          <w:rFonts w:hint="eastAsia"/>
        </w:rPr>
        <w:t>第</w:t>
      </w:r>
      <w:r>
        <w:rPr>
          <w:rFonts w:hint="eastAsia"/>
        </w:rPr>
        <w:t>1021602765</w:t>
      </w:r>
      <w:r>
        <w:rPr>
          <w:rFonts w:hint="eastAsia"/>
        </w:rPr>
        <w:t>號函修訂；並自</w:t>
      </w:r>
      <w:r>
        <w:rPr>
          <w:rFonts w:hint="eastAsia"/>
        </w:rPr>
        <w:t>102</w:t>
      </w:r>
      <w:r>
        <w:rPr>
          <w:rFonts w:hint="eastAsia"/>
        </w:rPr>
        <w:t>年</w:t>
      </w:r>
      <w:r>
        <w:rPr>
          <w:rFonts w:hint="eastAsia"/>
        </w:rPr>
        <w:t>9</w:t>
      </w:r>
      <w:r>
        <w:rPr>
          <w:rFonts w:hint="eastAsia"/>
        </w:rPr>
        <w:t>月</w:t>
      </w:r>
      <w:r>
        <w:rPr>
          <w:rFonts w:hint="eastAsia"/>
        </w:rPr>
        <w:t>1</w:t>
      </w:r>
      <w:r>
        <w:rPr>
          <w:rFonts w:hint="eastAsia"/>
        </w:rPr>
        <w:t>日生效</w:t>
      </w:r>
    </w:p>
    <w:p w:rsidR="00102186" w:rsidRDefault="00102186" w:rsidP="00102186">
      <w:pPr>
        <w:pStyle w:val="afffffffffff4"/>
        <w:jc w:val="left"/>
      </w:pPr>
      <w:r>
        <w:rPr>
          <w:rFonts w:hint="eastAsia"/>
        </w:rPr>
        <w:t>104.12.16</w:t>
      </w:r>
      <w:r>
        <w:rPr>
          <w:rFonts w:hint="eastAsia"/>
        </w:rPr>
        <w:t>府</w:t>
      </w:r>
      <w:proofErr w:type="gramStart"/>
      <w:r>
        <w:rPr>
          <w:rFonts w:hint="eastAsia"/>
        </w:rPr>
        <w:t>主決字</w:t>
      </w:r>
      <w:proofErr w:type="gramEnd"/>
      <w:r>
        <w:rPr>
          <w:rFonts w:hint="eastAsia"/>
        </w:rPr>
        <w:t>第</w:t>
      </w:r>
      <w:r>
        <w:rPr>
          <w:rFonts w:hint="eastAsia"/>
        </w:rPr>
        <w:t>1041604591</w:t>
      </w:r>
      <w:r>
        <w:rPr>
          <w:rFonts w:hint="eastAsia"/>
        </w:rPr>
        <w:t>號函修訂；並自</w:t>
      </w:r>
      <w:r>
        <w:rPr>
          <w:rFonts w:hint="eastAsia"/>
        </w:rPr>
        <w:t>105</w:t>
      </w:r>
      <w:r>
        <w:rPr>
          <w:rFonts w:hint="eastAsia"/>
        </w:rPr>
        <w:t>年</w:t>
      </w:r>
      <w:r>
        <w:rPr>
          <w:rFonts w:hint="eastAsia"/>
        </w:rPr>
        <w:t>1</w:t>
      </w:r>
      <w:r>
        <w:rPr>
          <w:rFonts w:hint="eastAsia"/>
        </w:rPr>
        <w:t>月</w:t>
      </w:r>
      <w:r>
        <w:rPr>
          <w:rFonts w:hint="eastAsia"/>
        </w:rPr>
        <w:t>1</w:t>
      </w:r>
      <w:r>
        <w:rPr>
          <w:rFonts w:hint="eastAsia"/>
        </w:rPr>
        <w:t>日生效</w:t>
      </w:r>
    </w:p>
    <w:p w:rsidR="00102186" w:rsidRDefault="00102186" w:rsidP="00102186">
      <w:pPr>
        <w:pStyle w:val="afffffffffff4"/>
        <w:jc w:val="left"/>
      </w:pPr>
      <w:r>
        <w:rPr>
          <w:rFonts w:hint="eastAsia"/>
        </w:rPr>
        <w:t>105.7.21</w:t>
      </w:r>
      <w:r>
        <w:rPr>
          <w:rFonts w:hint="eastAsia"/>
        </w:rPr>
        <w:t>府</w:t>
      </w:r>
      <w:proofErr w:type="gramStart"/>
      <w:r>
        <w:rPr>
          <w:rFonts w:hint="eastAsia"/>
        </w:rPr>
        <w:t>主決字</w:t>
      </w:r>
      <w:proofErr w:type="gramEnd"/>
      <w:r>
        <w:rPr>
          <w:rFonts w:hint="eastAsia"/>
        </w:rPr>
        <w:t>第</w:t>
      </w:r>
      <w:r>
        <w:rPr>
          <w:rFonts w:hint="eastAsia"/>
        </w:rPr>
        <w:t>1051602710</w:t>
      </w:r>
      <w:r>
        <w:rPr>
          <w:rFonts w:hint="eastAsia"/>
        </w:rPr>
        <w:t>號函修訂；並自</w:t>
      </w:r>
      <w:r>
        <w:rPr>
          <w:rFonts w:hint="eastAsia"/>
        </w:rPr>
        <w:t>105</w:t>
      </w:r>
      <w:r>
        <w:rPr>
          <w:rFonts w:hint="eastAsia"/>
        </w:rPr>
        <w:t>年</w:t>
      </w:r>
      <w:r>
        <w:rPr>
          <w:rFonts w:hint="eastAsia"/>
        </w:rPr>
        <w:t>8</w:t>
      </w:r>
      <w:r>
        <w:rPr>
          <w:rFonts w:hint="eastAsia"/>
        </w:rPr>
        <w:t>月</w:t>
      </w:r>
      <w:r>
        <w:rPr>
          <w:rFonts w:hint="eastAsia"/>
        </w:rPr>
        <w:t>1</w:t>
      </w:r>
      <w:r>
        <w:rPr>
          <w:rFonts w:hint="eastAsia"/>
        </w:rPr>
        <w:t>日生效</w:t>
      </w:r>
    </w:p>
    <w:p w:rsidR="00102186" w:rsidRDefault="00102186" w:rsidP="00102186">
      <w:pPr>
        <w:pStyle w:val="afffffffffff4"/>
        <w:jc w:val="left"/>
      </w:pPr>
      <w:r>
        <w:rPr>
          <w:rFonts w:hint="eastAsia"/>
        </w:rPr>
        <w:t>109.3.19</w:t>
      </w:r>
      <w:r>
        <w:rPr>
          <w:rFonts w:hint="eastAsia"/>
        </w:rPr>
        <w:t>府</w:t>
      </w:r>
      <w:proofErr w:type="gramStart"/>
      <w:r>
        <w:rPr>
          <w:rFonts w:hint="eastAsia"/>
        </w:rPr>
        <w:t>主決字</w:t>
      </w:r>
      <w:proofErr w:type="gramEnd"/>
      <w:r>
        <w:rPr>
          <w:rFonts w:hint="eastAsia"/>
        </w:rPr>
        <w:t>第</w:t>
      </w:r>
      <w:r>
        <w:rPr>
          <w:rFonts w:hint="eastAsia"/>
        </w:rPr>
        <w:t>1091601312</w:t>
      </w:r>
      <w:r>
        <w:rPr>
          <w:rFonts w:hint="eastAsia"/>
        </w:rPr>
        <w:t>號函修訂；並自</w:t>
      </w:r>
      <w:r>
        <w:rPr>
          <w:rFonts w:hint="eastAsia"/>
        </w:rPr>
        <w:t>109</w:t>
      </w:r>
      <w:r>
        <w:rPr>
          <w:rFonts w:hint="eastAsia"/>
        </w:rPr>
        <w:t>年</w:t>
      </w:r>
      <w:r>
        <w:rPr>
          <w:rFonts w:hint="eastAsia"/>
        </w:rPr>
        <w:t>4</w:t>
      </w:r>
      <w:r>
        <w:rPr>
          <w:rFonts w:hint="eastAsia"/>
        </w:rPr>
        <w:t>月</w:t>
      </w:r>
      <w:r>
        <w:rPr>
          <w:rFonts w:hint="eastAsia"/>
        </w:rPr>
        <w:t>1</w:t>
      </w:r>
      <w:r>
        <w:rPr>
          <w:rFonts w:hint="eastAsia"/>
        </w:rPr>
        <w:t>日生效</w:t>
      </w:r>
    </w:p>
    <w:p w:rsidR="00102186" w:rsidRDefault="00102186" w:rsidP="007F16FB">
      <w:pPr>
        <w:spacing w:line="360" w:lineRule="exact"/>
        <w:ind w:left="480" w:hangingChars="200" w:hanging="480"/>
      </w:pPr>
      <w:r>
        <w:rPr>
          <w:rFonts w:hint="eastAsia"/>
        </w:rPr>
        <w:t>一、</w:t>
      </w:r>
      <w:r w:rsidRPr="00102186">
        <w:rPr>
          <w:rFonts w:hint="eastAsia"/>
          <w:spacing w:val="-2"/>
        </w:rPr>
        <w:t>澎湖縣政府（以下簡稱本府）為加強地方教育發展基金之財務管理，特訂</w:t>
      </w:r>
      <w:r>
        <w:rPr>
          <w:rFonts w:hint="eastAsia"/>
        </w:rPr>
        <w:t>定澎湖縣政府補助地方教育發展基金及委辦經費</w:t>
      </w:r>
      <w:proofErr w:type="gramStart"/>
      <w:r>
        <w:rPr>
          <w:rFonts w:hint="eastAsia"/>
        </w:rPr>
        <w:t>核撥結報</w:t>
      </w:r>
      <w:proofErr w:type="gramEnd"/>
      <w:r>
        <w:rPr>
          <w:rFonts w:hint="eastAsia"/>
        </w:rPr>
        <w:t>作業原則（以下簡稱本原則）。</w:t>
      </w:r>
    </w:p>
    <w:p w:rsidR="00102186" w:rsidRDefault="00102186" w:rsidP="007F16FB">
      <w:pPr>
        <w:spacing w:line="360" w:lineRule="exact"/>
        <w:ind w:left="480" w:hangingChars="200" w:hanging="480"/>
      </w:pPr>
      <w:r>
        <w:rPr>
          <w:rFonts w:hint="eastAsia"/>
        </w:rPr>
        <w:t>二、</w:t>
      </w:r>
      <w:r w:rsidRPr="00102186">
        <w:rPr>
          <w:rFonts w:hint="eastAsia"/>
          <w:spacing w:val="-2"/>
        </w:rPr>
        <w:t>中央政府對澎湖縣地方教育發展基金之補助款，如悉數納入地方政府年度</w:t>
      </w:r>
      <w:r>
        <w:rPr>
          <w:rFonts w:hint="eastAsia"/>
        </w:rPr>
        <w:t>預算，其經費項目執行標準與經費</w:t>
      </w:r>
      <w:proofErr w:type="gramStart"/>
      <w:r>
        <w:rPr>
          <w:rFonts w:hint="eastAsia"/>
        </w:rPr>
        <w:t>核撥結報</w:t>
      </w:r>
      <w:proofErr w:type="gramEnd"/>
      <w:r>
        <w:rPr>
          <w:rFonts w:hint="eastAsia"/>
        </w:rPr>
        <w:t>事宜，除依「附屬單位預算執行作業手冊」及相關法令規定外，應依本原則規定辦理。</w:t>
      </w:r>
    </w:p>
    <w:p w:rsidR="00102186" w:rsidRDefault="00102186" w:rsidP="007F16FB">
      <w:pPr>
        <w:spacing w:line="360" w:lineRule="exact"/>
        <w:ind w:left="480" w:hangingChars="200" w:hanging="480"/>
      </w:pPr>
      <w:r>
        <w:rPr>
          <w:rFonts w:hint="eastAsia"/>
        </w:rPr>
        <w:t>三、</w:t>
      </w:r>
      <w:r w:rsidRPr="00102186">
        <w:rPr>
          <w:rFonts w:hint="eastAsia"/>
          <w:spacing w:val="-2"/>
        </w:rPr>
        <w:t>申請各項經費應事先擬定工作計畫、進度及計畫項目經費明細表，送經本</w:t>
      </w:r>
      <w:r>
        <w:rPr>
          <w:rFonts w:hint="eastAsia"/>
        </w:rPr>
        <w:t>府完成核定程序後，依「澎湖縣政府補助地方教育發展基金及委辦經費</w:t>
      </w:r>
      <w:proofErr w:type="gramStart"/>
      <w:r>
        <w:rPr>
          <w:rFonts w:hint="eastAsia"/>
        </w:rPr>
        <w:t>核撥結報</w:t>
      </w:r>
      <w:proofErr w:type="gramEnd"/>
      <w:r>
        <w:rPr>
          <w:rFonts w:hint="eastAsia"/>
        </w:rPr>
        <w:t>注意事項」（附件一）規定，檢同領據送本府辦理請撥，並在計畫執行完竣後三</w:t>
      </w:r>
      <w:proofErr w:type="gramStart"/>
      <w:r>
        <w:rPr>
          <w:rFonts w:hint="eastAsia"/>
        </w:rPr>
        <w:t>週</w:t>
      </w:r>
      <w:proofErr w:type="gramEnd"/>
      <w:r>
        <w:rPr>
          <w:rFonts w:hint="eastAsia"/>
        </w:rPr>
        <w:t>內，檢附相關結報證明單據資料辦理結報事宜，原始憑證應按序編號裝訂成冊。如購置公務財物使用年限二年以上或金額超過一萬元者，應設置財物</w:t>
      </w:r>
      <w:proofErr w:type="gramStart"/>
      <w:r>
        <w:rPr>
          <w:rFonts w:hint="eastAsia"/>
        </w:rPr>
        <w:t>明細帳簿</w:t>
      </w:r>
      <w:proofErr w:type="gramEnd"/>
      <w:r>
        <w:rPr>
          <w:rFonts w:hint="eastAsia"/>
        </w:rPr>
        <w:t>列入財產管理，如未達此項標準者，則列為物品管理，並由經管人員簽名或蓋章負責。</w:t>
      </w:r>
    </w:p>
    <w:p w:rsidR="00102186" w:rsidRDefault="00102186" w:rsidP="007F16FB">
      <w:pPr>
        <w:spacing w:line="360" w:lineRule="exact"/>
        <w:ind w:left="480" w:hangingChars="200" w:hanging="480"/>
      </w:pPr>
      <w:r>
        <w:rPr>
          <w:rFonts w:hint="eastAsia"/>
        </w:rPr>
        <w:t>四、</w:t>
      </w:r>
      <w:r w:rsidRPr="00102186">
        <w:rPr>
          <w:rFonts w:hint="eastAsia"/>
          <w:spacing w:val="2"/>
        </w:rPr>
        <w:t>各項經費應按原定工作計畫或指定用途支用，經費支用項目及標準應依「附</w:t>
      </w:r>
      <w:r>
        <w:rPr>
          <w:rFonts w:hint="eastAsia"/>
        </w:rPr>
        <w:t>屬單位預算執行作業手冊」、「接受澎湖縣政府補助之機關學校人員經費項目及執行標準表」（附件二）、「接受澎湖縣政府補助之機關學校人員不得支給經費項目」（附件三）規定列支，不得另立名目支領。本府補助及委辦經費，本府人員除實際擔任授課講座，</w:t>
      </w:r>
      <w:proofErr w:type="gramStart"/>
      <w:r>
        <w:rPr>
          <w:rFonts w:hint="eastAsia"/>
        </w:rPr>
        <w:t>得依內聘講座</w:t>
      </w:r>
      <w:proofErr w:type="gramEnd"/>
      <w:r>
        <w:rPr>
          <w:rFonts w:hint="eastAsia"/>
        </w:rPr>
        <w:t>標準支領鐘點費外，不得支領任何酬勞及差旅費。</w:t>
      </w:r>
    </w:p>
    <w:p w:rsidR="00102186" w:rsidRDefault="00102186" w:rsidP="007F16FB">
      <w:pPr>
        <w:spacing w:line="360" w:lineRule="exact"/>
        <w:ind w:left="480" w:hangingChars="200" w:hanging="480"/>
      </w:pPr>
      <w:r>
        <w:rPr>
          <w:rFonts w:hint="eastAsia"/>
        </w:rPr>
        <w:t>五、</w:t>
      </w:r>
      <w:r w:rsidRPr="00102186">
        <w:rPr>
          <w:rFonts w:hint="eastAsia"/>
          <w:spacing w:val="-2"/>
        </w:rPr>
        <w:t>會計年度終了後，各計畫已發生尚未清償之債務或契約責任部分，得依規</w:t>
      </w:r>
      <w:r>
        <w:rPr>
          <w:rFonts w:hint="eastAsia"/>
        </w:rPr>
        <w:t>定檢附契約或證明文件並敘明保留原因，於每年一月二十日（保留期間以年度決算所定為</w:t>
      </w:r>
      <w:proofErr w:type="gramStart"/>
      <w:r>
        <w:rPr>
          <w:rFonts w:hint="eastAsia"/>
        </w:rPr>
        <w:t>準</w:t>
      </w:r>
      <w:proofErr w:type="gramEnd"/>
      <w:r>
        <w:rPr>
          <w:rFonts w:hint="eastAsia"/>
        </w:rPr>
        <w:t>）</w:t>
      </w:r>
      <w:proofErr w:type="gramStart"/>
      <w:r>
        <w:rPr>
          <w:rFonts w:hint="eastAsia"/>
        </w:rPr>
        <w:t>前函報</w:t>
      </w:r>
      <w:proofErr w:type="gramEnd"/>
      <w:r>
        <w:rPr>
          <w:rFonts w:hint="eastAsia"/>
        </w:rPr>
        <w:t>本府核定後，始得轉入下年度繼續辦理。</w:t>
      </w:r>
    </w:p>
    <w:p w:rsidR="00102186" w:rsidRDefault="00102186" w:rsidP="007F16FB">
      <w:pPr>
        <w:spacing w:line="360" w:lineRule="exact"/>
        <w:ind w:left="480" w:hangingChars="200" w:hanging="480"/>
      </w:pPr>
      <w:r>
        <w:rPr>
          <w:rFonts w:hint="eastAsia"/>
        </w:rPr>
        <w:t>六、</w:t>
      </w:r>
      <w:r w:rsidRPr="00102186">
        <w:rPr>
          <w:rFonts w:hint="eastAsia"/>
          <w:spacing w:val="-2"/>
        </w:rPr>
        <w:t>各機關學校申請核撥經費之領據應依規定由機關首長、主辦會計、出納署</w:t>
      </w:r>
      <w:r>
        <w:rPr>
          <w:rFonts w:hint="eastAsia"/>
        </w:rPr>
        <w:t>名蓋章始生效力，其經費支用保存管理應依會計程序及相關規定辦理。</w:t>
      </w:r>
    </w:p>
    <w:p w:rsidR="00102186" w:rsidRDefault="00102186" w:rsidP="007F16FB">
      <w:pPr>
        <w:spacing w:line="360" w:lineRule="exact"/>
        <w:ind w:left="480" w:hangingChars="200" w:hanging="480"/>
      </w:pPr>
      <w:r>
        <w:rPr>
          <w:rFonts w:hint="eastAsia"/>
        </w:rPr>
        <w:t>七、</w:t>
      </w:r>
      <w:r w:rsidRPr="00102186">
        <w:rPr>
          <w:rFonts w:hint="eastAsia"/>
          <w:spacing w:val="-2"/>
        </w:rPr>
        <w:t>計畫執行經費運用原則，以配合計畫目標充實各機關學校辦公用品、水電</w:t>
      </w:r>
      <w:r>
        <w:rPr>
          <w:rFonts w:hint="eastAsia"/>
        </w:rPr>
        <w:lastRenderedPageBreak/>
        <w:t>等消耗列為優先考量，其中辦理計畫之加班應以補休方式為主，若有特殊情形經機關長官核准後，得以編列加班費，但不得逾總經費百分之十，招待、饋贈等費用不得報支，如有賸餘款應依「澎湖縣地方教育發展基金補助各國民中小學經費執行作業要點」辦理。</w:t>
      </w:r>
    </w:p>
    <w:p w:rsidR="00102186" w:rsidRDefault="00102186" w:rsidP="007F16FB">
      <w:pPr>
        <w:spacing w:line="360" w:lineRule="exact"/>
        <w:ind w:left="480" w:hangingChars="200" w:hanging="480"/>
      </w:pPr>
      <w:r>
        <w:rPr>
          <w:rFonts w:hint="eastAsia"/>
        </w:rPr>
        <w:t>八、各計畫經常門與資本門經費，不得互相流用；聘請講師費用（含鐘點、交通、膳雜及住宿費）及活動赴台交通費（機票）等</w:t>
      </w:r>
      <w:proofErr w:type="gramStart"/>
      <w:r>
        <w:rPr>
          <w:rFonts w:hint="eastAsia"/>
        </w:rPr>
        <w:t>不得勻出</w:t>
      </w:r>
      <w:proofErr w:type="gramEnd"/>
      <w:r>
        <w:rPr>
          <w:rFonts w:hint="eastAsia"/>
        </w:rPr>
        <w:t>，依本原則標準核列之加班費、雜支及茶水費</w:t>
      </w:r>
      <w:proofErr w:type="gramStart"/>
      <w:r>
        <w:rPr>
          <w:rFonts w:hint="eastAsia"/>
        </w:rPr>
        <w:t>不得勻入</w:t>
      </w:r>
      <w:proofErr w:type="gramEnd"/>
      <w:r>
        <w:rPr>
          <w:rFonts w:hint="eastAsia"/>
        </w:rPr>
        <w:t>。</w:t>
      </w:r>
    </w:p>
    <w:p w:rsidR="00102186" w:rsidRDefault="00102186" w:rsidP="007F16FB">
      <w:pPr>
        <w:spacing w:line="360" w:lineRule="exact"/>
        <w:ind w:left="480" w:hangingChars="200" w:hanging="480"/>
      </w:pPr>
      <w:r>
        <w:rPr>
          <w:rFonts w:hint="eastAsia"/>
        </w:rPr>
        <w:t>九、</w:t>
      </w:r>
      <w:r w:rsidRPr="00102186">
        <w:rPr>
          <w:rFonts w:hint="eastAsia"/>
          <w:spacing w:val="8"/>
        </w:rPr>
        <w:t>講師的費用其鐘點費支應標準依據「講座鐘點費</w:t>
      </w:r>
      <w:proofErr w:type="gramStart"/>
      <w:r w:rsidRPr="00102186">
        <w:rPr>
          <w:rFonts w:hint="eastAsia"/>
          <w:spacing w:val="8"/>
        </w:rPr>
        <w:t>支給表</w:t>
      </w:r>
      <w:proofErr w:type="gramEnd"/>
      <w:r w:rsidRPr="00102186">
        <w:rPr>
          <w:rFonts w:hint="eastAsia"/>
          <w:spacing w:val="8"/>
        </w:rPr>
        <w:t>」，主辦機關（構）、</w:t>
      </w:r>
      <w:r>
        <w:rPr>
          <w:rFonts w:hint="eastAsia"/>
        </w:rPr>
        <w:t>學校人員新臺幣一千元、與主辦機關（構）、學校有隸屬關係之機關（構）學校人員新臺幣一千五百元、國內專家學者新臺幣二千元等，若以專家學者來認列者請主辦單位本權責認列；住宿費依據國內出差旅費報支要點，視講師任職機關支領之額度而定，且不得另行支給雜費項目。</w:t>
      </w:r>
    </w:p>
    <w:p w:rsidR="00102186" w:rsidRDefault="00102186" w:rsidP="007F16FB">
      <w:pPr>
        <w:spacing w:line="360" w:lineRule="exact"/>
        <w:ind w:left="480" w:hangingChars="200" w:hanging="480"/>
      </w:pPr>
      <w:r>
        <w:rPr>
          <w:rFonts w:hint="eastAsia"/>
        </w:rPr>
        <w:t>十、經費支用不合規定者，本府及審計機關得予剔除。</w:t>
      </w:r>
    </w:p>
    <w:p w:rsidR="00102186" w:rsidRDefault="00102186" w:rsidP="007F16FB">
      <w:pPr>
        <w:spacing w:line="360" w:lineRule="exact"/>
        <w:ind w:firstLine="0"/>
      </w:pPr>
    </w:p>
    <w:p w:rsidR="00102186" w:rsidRPr="00102186" w:rsidRDefault="00102186" w:rsidP="007F16FB">
      <w:pPr>
        <w:spacing w:line="360" w:lineRule="exact"/>
        <w:ind w:firstLine="0"/>
        <w:rPr>
          <w:b/>
        </w:rPr>
      </w:pPr>
      <w:r w:rsidRPr="00102186">
        <w:rPr>
          <w:rFonts w:hint="eastAsia"/>
          <w:b/>
        </w:rPr>
        <w:t>（附件一）澎湖縣政府補助地方教育發展基金及委辦經費</w:t>
      </w:r>
      <w:proofErr w:type="gramStart"/>
      <w:r w:rsidRPr="00102186">
        <w:rPr>
          <w:rFonts w:hint="eastAsia"/>
          <w:b/>
        </w:rPr>
        <w:t>核撥結報</w:t>
      </w:r>
      <w:proofErr w:type="gramEnd"/>
      <w:r w:rsidRPr="00102186">
        <w:rPr>
          <w:rFonts w:hint="eastAsia"/>
          <w:b/>
        </w:rPr>
        <w:t>注意事項</w:t>
      </w:r>
    </w:p>
    <w:p w:rsidR="00102186" w:rsidRPr="00102186" w:rsidRDefault="00102186" w:rsidP="007F16FB">
      <w:pPr>
        <w:spacing w:line="360" w:lineRule="exact"/>
        <w:ind w:firstLine="0"/>
        <w:rPr>
          <w:sz w:val="22"/>
          <w:szCs w:val="22"/>
        </w:rPr>
      </w:pPr>
      <w:r w:rsidRPr="00102186">
        <w:rPr>
          <w:rFonts w:hint="eastAsia"/>
          <w:sz w:val="22"/>
          <w:szCs w:val="22"/>
        </w:rPr>
        <w:t>表</w:t>
      </w:r>
      <w:r w:rsidRPr="00102186">
        <w:rPr>
          <w:rFonts w:hint="eastAsia"/>
          <w:sz w:val="22"/>
          <w:szCs w:val="22"/>
        </w:rPr>
        <w:t>1</w:t>
      </w:r>
      <w:r w:rsidRPr="00102186">
        <w:rPr>
          <w:rFonts w:hint="eastAsia"/>
          <w:sz w:val="22"/>
          <w:szCs w:val="22"/>
        </w:rPr>
        <w:t xml:space="preserve">　澎湖縣政府補助地方教育發展基金及委辦經費</w:t>
      </w:r>
      <w:proofErr w:type="gramStart"/>
      <w:r w:rsidRPr="00102186">
        <w:rPr>
          <w:rFonts w:hint="eastAsia"/>
          <w:sz w:val="22"/>
          <w:szCs w:val="22"/>
        </w:rPr>
        <w:t>核撥結報</w:t>
      </w:r>
      <w:proofErr w:type="gramEnd"/>
      <w:r w:rsidRPr="00102186">
        <w:rPr>
          <w:rFonts w:hint="eastAsia"/>
          <w:sz w:val="22"/>
          <w:szCs w:val="22"/>
        </w:rPr>
        <w:t>注意事項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85"/>
        <w:gridCol w:w="3622"/>
      </w:tblGrid>
      <w:tr w:rsidR="008D2523" w:rsidRPr="00E8538E" w:rsidTr="008D2523">
        <w:trPr>
          <w:jc w:val="center"/>
        </w:trPr>
        <w:tc>
          <w:tcPr>
            <w:tcW w:w="699" w:type="pct"/>
          </w:tcPr>
          <w:p w:rsidR="008D2523" w:rsidRPr="00E8538E" w:rsidRDefault="008D2523" w:rsidP="007F16FB">
            <w:pPr>
              <w:overflowPunct w:val="0"/>
              <w:adjustRightInd w:val="0"/>
              <w:spacing w:line="240" w:lineRule="auto"/>
              <w:ind w:firstLine="0"/>
              <w:jc w:val="center"/>
              <w:rPr>
                <w:rFonts w:ascii="標楷體" w:hAnsi="標楷體"/>
              </w:rPr>
            </w:pPr>
            <w:r>
              <w:rPr>
                <w:rFonts w:ascii="標楷體" w:hAnsi="標楷體" w:hint="eastAsia"/>
              </w:rPr>
              <w:t>經費性質</w:t>
            </w:r>
          </w:p>
        </w:tc>
        <w:tc>
          <w:tcPr>
            <w:tcW w:w="2169" w:type="pct"/>
          </w:tcPr>
          <w:p w:rsidR="008D2523" w:rsidRPr="008D2523" w:rsidRDefault="008D2523" w:rsidP="007F16FB">
            <w:pPr>
              <w:overflowPunct w:val="0"/>
              <w:adjustRightInd w:val="0"/>
              <w:spacing w:line="240" w:lineRule="auto"/>
              <w:ind w:firstLine="0"/>
              <w:jc w:val="center"/>
            </w:pPr>
            <w:r w:rsidRPr="008D2523">
              <w:t>補助金額及計畫執行期程</w:t>
            </w:r>
          </w:p>
        </w:tc>
        <w:tc>
          <w:tcPr>
            <w:tcW w:w="2132" w:type="pct"/>
          </w:tcPr>
          <w:p w:rsidR="008D2523" w:rsidRPr="00E8538E" w:rsidRDefault="008D2523" w:rsidP="007F16FB">
            <w:pPr>
              <w:overflowPunct w:val="0"/>
              <w:adjustRightInd w:val="0"/>
              <w:spacing w:line="240" w:lineRule="auto"/>
              <w:ind w:firstLine="0"/>
              <w:jc w:val="center"/>
              <w:rPr>
                <w:rFonts w:ascii="標楷體" w:hAnsi="標楷體"/>
              </w:rPr>
            </w:pPr>
            <w:r w:rsidRPr="008D2523">
              <w:rPr>
                <w:rFonts w:ascii="標楷體" w:hAnsi="標楷體" w:hint="eastAsia"/>
              </w:rPr>
              <w:t>核 撥 結 報 原 則</w:t>
            </w:r>
          </w:p>
        </w:tc>
      </w:tr>
      <w:tr w:rsidR="008D2523" w:rsidRPr="00E8538E" w:rsidTr="008D2523">
        <w:trPr>
          <w:jc w:val="center"/>
        </w:trPr>
        <w:tc>
          <w:tcPr>
            <w:tcW w:w="699" w:type="pct"/>
            <w:vMerge w:val="restart"/>
            <w:vAlign w:val="center"/>
          </w:tcPr>
          <w:p w:rsidR="008D2523" w:rsidRPr="00E8538E" w:rsidRDefault="008D2523" w:rsidP="007F16FB">
            <w:pPr>
              <w:overflowPunct w:val="0"/>
              <w:adjustRightInd w:val="0"/>
              <w:spacing w:line="280" w:lineRule="exact"/>
              <w:ind w:firstLine="0"/>
              <w:jc w:val="center"/>
              <w:rPr>
                <w:rFonts w:ascii="標楷體" w:hAnsi="標楷體"/>
              </w:rPr>
            </w:pPr>
            <w:r>
              <w:rPr>
                <w:rFonts w:ascii="標楷體" w:hAnsi="標楷體" w:hint="eastAsia"/>
              </w:rPr>
              <w:t>資本支出</w:t>
            </w:r>
          </w:p>
        </w:tc>
        <w:tc>
          <w:tcPr>
            <w:tcW w:w="2169" w:type="pct"/>
            <w:vAlign w:val="center"/>
          </w:tcPr>
          <w:p w:rsidR="008D2523" w:rsidRPr="008D2523" w:rsidRDefault="008D2523" w:rsidP="007F16FB">
            <w:pPr>
              <w:overflowPunct w:val="0"/>
              <w:adjustRightInd w:val="0"/>
              <w:spacing w:line="280" w:lineRule="exact"/>
              <w:ind w:firstLine="0"/>
            </w:pPr>
            <w:r w:rsidRPr="008D2523">
              <w:t>核定補助金額在</w:t>
            </w:r>
            <w:r w:rsidRPr="008D2523">
              <w:t>100</w:t>
            </w:r>
            <w:r w:rsidRPr="008D2523">
              <w:t>萬元以下者。</w:t>
            </w:r>
          </w:p>
        </w:tc>
        <w:tc>
          <w:tcPr>
            <w:tcW w:w="2132" w:type="pct"/>
            <w:vAlign w:val="center"/>
          </w:tcPr>
          <w:p w:rsidR="008D2523" w:rsidRPr="008D2523" w:rsidRDefault="008D2523" w:rsidP="007F16FB">
            <w:pPr>
              <w:overflowPunct w:val="0"/>
              <w:adjustRightInd w:val="0"/>
              <w:spacing w:line="280" w:lineRule="exact"/>
              <w:ind w:firstLine="0"/>
              <w:rPr>
                <w:rFonts w:ascii="標楷體" w:hAnsi="標楷體"/>
              </w:rPr>
            </w:pPr>
            <w:r w:rsidRPr="008D2523">
              <w:rPr>
                <w:rFonts w:ascii="標楷體" w:hAnsi="標楷體" w:hint="eastAsia"/>
              </w:rPr>
              <w:t>經費依合約一次給付者，</w:t>
            </w:r>
            <w:proofErr w:type="gramStart"/>
            <w:r w:rsidRPr="008D2523">
              <w:rPr>
                <w:rFonts w:ascii="標楷體" w:hAnsi="標楷體" w:hint="eastAsia"/>
              </w:rPr>
              <w:t>俟</w:t>
            </w:r>
            <w:proofErr w:type="gramEnd"/>
            <w:r w:rsidRPr="008D2523">
              <w:rPr>
                <w:rFonts w:ascii="標楷體" w:hAnsi="標楷體" w:hint="eastAsia"/>
              </w:rPr>
              <w:t>完成合約程序後，</w:t>
            </w:r>
            <w:proofErr w:type="gramStart"/>
            <w:r w:rsidRPr="008D2523">
              <w:rPr>
                <w:rFonts w:ascii="標楷體" w:hAnsi="標楷體" w:hint="eastAsia"/>
              </w:rPr>
              <w:t>檢附領據</w:t>
            </w:r>
            <w:proofErr w:type="gramEnd"/>
            <w:r w:rsidRPr="008D2523">
              <w:rPr>
                <w:rFonts w:ascii="標楷體" w:hAnsi="標楷體" w:hint="eastAsia"/>
              </w:rPr>
              <w:t>連同契約書及相關文件得全數請撥。</w:t>
            </w:r>
          </w:p>
          <w:p w:rsidR="008D2523" w:rsidRPr="00E8538E" w:rsidRDefault="008D2523" w:rsidP="007F16FB">
            <w:pPr>
              <w:overflowPunct w:val="0"/>
              <w:adjustRightInd w:val="0"/>
              <w:spacing w:line="280" w:lineRule="exact"/>
              <w:ind w:firstLine="0"/>
              <w:rPr>
                <w:rFonts w:ascii="標楷體" w:hAnsi="標楷體"/>
              </w:rPr>
            </w:pPr>
            <w:r w:rsidRPr="008D2523">
              <w:rPr>
                <w:rFonts w:ascii="標楷體" w:hAnsi="標楷體" w:hint="eastAsia"/>
              </w:rPr>
              <w:t>若有結餘款，開立支票繳回。</w:t>
            </w:r>
          </w:p>
        </w:tc>
      </w:tr>
      <w:tr w:rsidR="008D2523" w:rsidRPr="00E8538E" w:rsidTr="008D2523">
        <w:trPr>
          <w:jc w:val="center"/>
        </w:trPr>
        <w:tc>
          <w:tcPr>
            <w:tcW w:w="699" w:type="pct"/>
            <w:vMerge/>
            <w:vAlign w:val="center"/>
          </w:tcPr>
          <w:p w:rsidR="008D2523" w:rsidRPr="00E8538E" w:rsidRDefault="008D2523" w:rsidP="007F16FB">
            <w:pPr>
              <w:overflowPunct w:val="0"/>
              <w:adjustRightInd w:val="0"/>
              <w:spacing w:line="280" w:lineRule="exact"/>
              <w:ind w:firstLine="0"/>
              <w:jc w:val="center"/>
              <w:rPr>
                <w:rFonts w:ascii="標楷體" w:hAnsi="標楷體"/>
              </w:rPr>
            </w:pPr>
          </w:p>
        </w:tc>
        <w:tc>
          <w:tcPr>
            <w:tcW w:w="2169" w:type="pct"/>
            <w:vAlign w:val="center"/>
          </w:tcPr>
          <w:p w:rsidR="008D2523" w:rsidRPr="008D2523" w:rsidRDefault="008D2523" w:rsidP="007F16FB">
            <w:pPr>
              <w:overflowPunct w:val="0"/>
              <w:adjustRightInd w:val="0"/>
              <w:spacing w:line="280" w:lineRule="exact"/>
              <w:ind w:firstLine="0"/>
            </w:pPr>
            <w:r w:rsidRPr="008D2523">
              <w:t>核定補助金額逾</w:t>
            </w:r>
            <w:r w:rsidRPr="008D2523">
              <w:t>100</w:t>
            </w:r>
            <w:r w:rsidRPr="008D2523">
              <w:t>萬元以上者。</w:t>
            </w:r>
          </w:p>
        </w:tc>
        <w:tc>
          <w:tcPr>
            <w:tcW w:w="2132" w:type="pct"/>
            <w:vAlign w:val="center"/>
          </w:tcPr>
          <w:p w:rsidR="008D2523" w:rsidRPr="008D2523" w:rsidRDefault="008D2523" w:rsidP="007F16FB">
            <w:pPr>
              <w:overflowPunct w:val="0"/>
              <w:adjustRightInd w:val="0"/>
              <w:spacing w:line="280" w:lineRule="exact"/>
              <w:ind w:firstLine="0"/>
              <w:rPr>
                <w:rFonts w:ascii="標楷體" w:hAnsi="標楷體"/>
              </w:rPr>
            </w:pPr>
            <w:r w:rsidRPr="008D2523">
              <w:rPr>
                <w:rFonts w:ascii="標楷體" w:hAnsi="標楷體" w:hint="eastAsia"/>
              </w:rPr>
              <w:t>依合約載明之價金給付條件，按實際執行進度</w:t>
            </w:r>
            <w:proofErr w:type="gramStart"/>
            <w:r w:rsidRPr="008D2523">
              <w:rPr>
                <w:rFonts w:ascii="標楷體" w:hAnsi="標楷體" w:hint="eastAsia"/>
              </w:rPr>
              <w:t>檢附領據</w:t>
            </w:r>
            <w:proofErr w:type="gramEnd"/>
            <w:r w:rsidRPr="008D2523">
              <w:rPr>
                <w:rFonts w:ascii="標楷體" w:hAnsi="標楷體" w:hint="eastAsia"/>
              </w:rPr>
              <w:t>、契約書連同分期付款明細表及相關文件得核實請撥。</w:t>
            </w:r>
          </w:p>
          <w:p w:rsidR="008D2523" w:rsidRPr="00E8538E" w:rsidRDefault="008D2523" w:rsidP="007F16FB">
            <w:pPr>
              <w:overflowPunct w:val="0"/>
              <w:adjustRightInd w:val="0"/>
              <w:spacing w:line="280" w:lineRule="exact"/>
              <w:ind w:firstLine="0"/>
              <w:rPr>
                <w:rFonts w:ascii="標楷體" w:hAnsi="標楷體"/>
              </w:rPr>
            </w:pPr>
            <w:r w:rsidRPr="008D2523">
              <w:rPr>
                <w:rFonts w:ascii="標楷體" w:hAnsi="標楷體" w:hint="eastAsia"/>
              </w:rPr>
              <w:t>若有結餘款，開立支票繳回。</w:t>
            </w:r>
          </w:p>
        </w:tc>
      </w:tr>
      <w:tr w:rsidR="008D2523" w:rsidRPr="00E8538E" w:rsidTr="008D2523">
        <w:trPr>
          <w:jc w:val="center"/>
        </w:trPr>
        <w:tc>
          <w:tcPr>
            <w:tcW w:w="699" w:type="pct"/>
            <w:vMerge w:val="restart"/>
            <w:vAlign w:val="center"/>
          </w:tcPr>
          <w:p w:rsidR="008D2523" w:rsidRPr="00E8538E" w:rsidRDefault="008D2523" w:rsidP="007F16FB">
            <w:pPr>
              <w:overflowPunct w:val="0"/>
              <w:adjustRightInd w:val="0"/>
              <w:spacing w:line="280" w:lineRule="exact"/>
              <w:ind w:firstLine="0"/>
              <w:jc w:val="center"/>
              <w:rPr>
                <w:rFonts w:ascii="標楷體" w:hAnsi="標楷體"/>
              </w:rPr>
            </w:pPr>
            <w:r>
              <w:rPr>
                <w:rFonts w:ascii="標楷體" w:hAnsi="標楷體" w:hint="eastAsia"/>
              </w:rPr>
              <w:t>經常支出</w:t>
            </w:r>
          </w:p>
        </w:tc>
        <w:tc>
          <w:tcPr>
            <w:tcW w:w="2169" w:type="pct"/>
            <w:vAlign w:val="center"/>
          </w:tcPr>
          <w:p w:rsidR="008D2523" w:rsidRPr="008D2523" w:rsidRDefault="008D2523" w:rsidP="007F16FB">
            <w:pPr>
              <w:overflowPunct w:val="0"/>
              <w:adjustRightInd w:val="0"/>
              <w:spacing w:line="280" w:lineRule="exact"/>
              <w:ind w:firstLine="0"/>
            </w:pPr>
            <w:r w:rsidRPr="008D2523">
              <w:t>計畫執行期程在</w:t>
            </w:r>
            <w:r w:rsidRPr="008D2523">
              <w:t>3</w:t>
            </w:r>
            <w:r w:rsidRPr="008D2523">
              <w:t>個月以下或補助金額在</w:t>
            </w:r>
            <w:r w:rsidRPr="008D2523">
              <w:t>50</w:t>
            </w:r>
            <w:r w:rsidRPr="008D2523">
              <w:t>萬元以下者。</w:t>
            </w:r>
          </w:p>
        </w:tc>
        <w:tc>
          <w:tcPr>
            <w:tcW w:w="2132" w:type="pct"/>
            <w:vAlign w:val="center"/>
          </w:tcPr>
          <w:p w:rsidR="008D2523" w:rsidRPr="008D2523" w:rsidRDefault="008D2523" w:rsidP="007F16FB">
            <w:pPr>
              <w:overflowPunct w:val="0"/>
              <w:adjustRightInd w:val="0"/>
              <w:spacing w:line="280" w:lineRule="exact"/>
              <w:ind w:firstLine="0"/>
              <w:rPr>
                <w:rFonts w:ascii="標楷體" w:hAnsi="標楷體"/>
              </w:rPr>
            </w:pPr>
            <w:r w:rsidRPr="008D2523">
              <w:rPr>
                <w:rFonts w:ascii="標楷體" w:hAnsi="標楷體" w:hint="eastAsia"/>
              </w:rPr>
              <w:t>得</w:t>
            </w:r>
            <w:proofErr w:type="gramStart"/>
            <w:r w:rsidRPr="008D2523">
              <w:rPr>
                <w:rFonts w:ascii="標楷體" w:hAnsi="標楷體" w:hint="eastAsia"/>
              </w:rPr>
              <w:t>檢附領據</w:t>
            </w:r>
            <w:proofErr w:type="gramEnd"/>
            <w:r w:rsidRPr="008D2523">
              <w:rPr>
                <w:rFonts w:ascii="標楷體" w:hAnsi="標楷體" w:hint="eastAsia"/>
              </w:rPr>
              <w:t>及相關文件全數請撥。</w:t>
            </w:r>
          </w:p>
          <w:p w:rsidR="008D2523" w:rsidRPr="00E8538E" w:rsidRDefault="008D2523" w:rsidP="007F16FB">
            <w:pPr>
              <w:overflowPunct w:val="0"/>
              <w:adjustRightInd w:val="0"/>
              <w:spacing w:line="280" w:lineRule="exact"/>
              <w:ind w:firstLine="0"/>
              <w:rPr>
                <w:rFonts w:ascii="標楷體" w:hAnsi="標楷體"/>
              </w:rPr>
            </w:pPr>
            <w:r w:rsidRPr="008D2523">
              <w:rPr>
                <w:rFonts w:ascii="標楷體" w:hAnsi="標楷體" w:hint="eastAsia"/>
              </w:rPr>
              <w:t>若有結餘款，開立支票繳回。</w:t>
            </w:r>
          </w:p>
        </w:tc>
      </w:tr>
      <w:tr w:rsidR="008D2523" w:rsidRPr="00E8538E" w:rsidTr="008D2523">
        <w:trPr>
          <w:jc w:val="center"/>
        </w:trPr>
        <w:tc>
          <w:tcPr>
            <w:tcW w:w="699" w:type="pct"/>
            <w:vMerge/>
          </w:tcPr>
          <w:p w:rsidR="008D2523" w:rsidRPr="00E8538E" w:rsidRDefault="008D2523" w:rsidP="007F16FB">
            <w:pPr>
              <w:overflowPunct w:val="0"/>
              <w:adjustRightInd w:val="0"/>
              <w:spacing w:line="280" w:lineRule="exact"/>
              <w:ind w:firstLine="0"/>
              <w:jc w:val="center"/>
              <w:rPr>
                <w:rFonts w:ascii="標楷體" w:hAnsi="標楷體"/>
              </w:rPr>
            </w:pPr>
          </w:p>
        </w:tc>
        <w:tc>
          <w:tcPr>
            <w:tcW w:w="2169" w:type="pct"/>
            <w:vAlign w:val="center"/>
          </w:tcPr>
          <w:p w:rsidR="008D2523" w:rsidRPr="008D2523" w:rsidRDefault="008D2523" w:rsidP="007F16FB">
            <w:pPr>
              <w:overflowPunct w:val="0"/>
              <w:adjustRightInd w:val="0"/>
              <w:spacing w:line="280" w:lineRule="exact"/>
              <w:ind w:firstLine="0"/>
            </w:pPr>
            <w:r w:rsidRPr="008D2523">
              <w:t>計畫執行</w:t>
            </w:r>
            <w:proofErr w:type="gramStart"/>
            <w:r w:rsidRPr="008D2523">
              <w:t>期程逾</w:t>
            </w:r>
            <w:r w:rsidRPr="008D2523">
              <w:t>3</w:t>
            </w:r>
            <w:r w:rsidRPr="008D2523">
              <w:t>個月</w:t>
            </w:r>
            <w:proofErr w:type="gramEnd"/>
            <w:r w:rsidRPr="008D2523">
              <w:t>以上且補助金額逾</w:t>
            </w:r>
            <w:r w:rsidRPr="008D2523">
              <w:t>50</w:t>
            </w:r>
            <w:r w:rsidRPr="008D2523">
              <w:t>萬以上者。</w:t>
            </w:r>
          </w:p>
        </w:tc>
        <w:tc>
          <w:tcPr>
            <w:tcW w:w="2132" w:type="pct"/>
            <w:vAlign w:val="center"/>
          </w:tcPr>
          <w:p w:rsidR="008D2523" w:rsidRPr="008D2523" w:rsidRDefault="008D2523" w:rsidP="007F16FB">
            <w:pPr>
              <w:overflowPunct w:val="0"/>
              <w:adjustRightInd w:val="0"/>
              <w:spacing w:line="280" w:lineRule="exact"/>
              <w:ind w:firstLine="0"/>
              <w:rPr>
                <w:rFonts w:ascii="標楷體" w:hAnsi="標楷體"/>
              </w:rPr>
            </w:pPr>
            <w:r w:rsidRPr="008D2523">
              <w:rPr>
                <w:rFonts w:ascii="標楷體" w:hAnsi="標楷體" w:hint="eastAsia"/>
              </w:rPr>
              <w:t>分期撥付：</w:t>
            </w:r>
          </w:p>
          <w:p w:rsidR="008D2523" w:rsidRPr="008D2523" w:rsidRDefault="008D2523" w:rsidP="007F16FB">
            <w:pPr>
              <w:overflowPunct w:val="0"/>
              <w:adjustRightInd w:val="0"/>
              <w:spacing w:line="280" w:lineRule="exact"/>
              <w:ind w:left="1200" w:hangingChars="500" w:hanging="1200"/>
              <w:rPr>
                <w:rFonts w:ascii="標楷體" w:hAnsi="標楷體"/>
              </w:rPr>
            </w:pPr>
            <w:r w:rsidRPr="008D2523">
              <w:rPr>
                <w:rFonts w:ascii="標楷體" w:hAnsi="標楷體" w:hint="eastAsia"/>
              </w:rPr>
              <w:t>第一期款：依其計畫第一期所需經費撥付。</w:t>
            </w:r>
          </w:p>
          <w:p w:rsidR="008D2523" w:rsidRPr="008D2523" w:rsidRDefault="008D2523" w:rsidP="007F16FB">
            <w:pPr>
              <w:overflowPunct w:val="0"/>
              <w:adjustRightInd w:val="0"/>
              <w:spacing w:line="280" w:lineRule="exact"/>
              <w:ind w:left="1200" w:hangingChars="500" w:hanging="1200"/>
              <w:rPr>
                <w:rFonts w:ascii="標楷體" w:hAnsi="標楷體"/>
              </w:rPr>
            </w:pPr>
            <w:r w:rsidRPr="008D2523">
              <w:rPr>
                <w:rFonts w:ascii="標楷體" w:hAnsi="標楷體" w:hint="eastAsia"/>
              </w:rPr>
              <w:t>第二期及以後期別：第一期計畫執行完畢後，始得依序撥付次一期所需經費。</w:t>
            </w:r>
          </w:p>
          <w:p w:rsidR="008D2523" w:rsidRPr="00E8538E" w:rsidRDefault="008D2523" w:rsidP="007F16FB">
            <w:pPr>
              <w:overflowPunct w:val="0"/>
              <w:adjustRightInd w:val="0"/>
              <w:spacing w:line="280" w:lineRule="exact"/>
              <w:ind w:firstLine="0"/>
              <w:rPr>
                <w:rFonts w:ascii="標楷體" w:hAnsi="標楷體"/>
              </w:rPr>
            </w:pPr>
            <w:r w:rsidRPr="008D2523">
              <w:rPr>
                <w:rFonts w:ascii="標楷體" w:hAnsi="標楷體" w:hint="eastAsia"/>
              </w:rPr>
              <w:t>若有結餘款，開立支票繳回。</w:t>
            </w:r>
          </w:p>
        </w:tc>
      </w:tr>
    </w:tbl>
    <w:p w:rsidR="007F16FB" w:rsidRDefault="007F16FB" w:rsidP="007F16FB">
      <w:pPr>
        <w:spacing w:line="360" w:lineRule="exact"/>
        <w:ind w:firstLine="0"/>
      </w:pPr>
      <w:r w:rsidRPr="007F16FB">
        <w:rPr>
          <w:rFonts w:hint="eastAsia"/>
          <w:b/>
        </w:rPr>
        <w:lastRenderedPageBreak/>
        <w:t>（附件二）接受澎湖縣政府補助之機關學校人員經費項目及執行標準表</w:t>
      </w:r>
    </w:p>
    <w:p w:rsidR="007F16FB" w:rsidRPr="007F16FB" w:rsidRDefault="007F16FB" w:rsidP="007F16FB">
      <w:pPr>
        <w:spacing w:line="360" w:lineRule="exact"/>
        <w:ind w:firstLine="0"/>
        <w:rPr>
          <w:b/>
        </w:rPr>
      </w:pPr>
      <w:r w:rsidRPr="007F16FB">
        <w:rPr>
          <w:rFonts w:hint="eastAsia"/>
          <w:b/>
        </w:rPr>
        <w:t>一、出差費：</w:t>
      </w:r>
    </w:p>
    <w:p w:rsidR="007F16FB" w:rsidRPr="007F16FB" w:rsidRDefault="007F16FB" w:rsidP="007F16FB">
      <w:pPr>
        <w:spacing w:line="360" w:lineRule="exact"/>
        <w:ind w:firstLine="0"/>
        <w:rPr>
          <w:b/>
        </w:rPr>
      </w:pPr>
      <w:r w:rsidRPr="007F16FB">
        <w:rPr>
          <w:rFonts w:hint="eastAsia"/>
          <w:b/>
        </w:rPr>
        <w:t>（一）、各機關學校教職員工</w:t>
      </w:r>
      <w:proofErr w:type="gramStart"/>
      <w:r w:rsidRPr="007F16FB">
        <w:rPr>
          <w:rFonts w:hint="eastAsia"/>
          <w:b/>
        </w:rPr>
        <w:t>因公奉派</w:t>
      </w:r>
      <w:proofErr w:type="gramEnd"/>
      <w:r w:rsidRPr="007F16FB">
        <w:rPr>
          <w:rFonts w:hint="eastAsia"/>
          <w:b/>
        </w:rPr>
        <w:t>出差，其差旅費按下列標準報支。</w:t>
      </w:r>
    </w:p>
    <w:p w:rsidR="00EC2334" w:rsidRDefault="007F16FB" w:rsidP="00EC2334">
      <w:pPr>
        <w:spacing w:line="360" w:lineRule="exact"/>
        <w:ind w:firstLine="0"/>
      </w:pPr>
      <w:r w:rsidRPr="007F16FB">
        <w:rPr>
          <w:rFonts w:hint="eastAsia"/>
          <w:sz w:val="22"/>
          <w:szCs w:val="22"/>
        </w:rPr>
        <w:t>表</w:t>
      </w:r>
      <w:r w:rsidRPr="007F16FB">
        <w:rPr>
          <w:rFonts w:hint="eastAsia"/>
          <w:sz w:val="22"/>
          <w:szCs w:val="22"/>
        </w:rPr>
        <w:t>2</w:t>
      </w:r>
      <w:r w:rsidRPr="007F16FB">
        <w:rPr>
          <w:rFonts w:hint="eastAsia"/>
          <w:sz w:val="22"/>
          <w:szCs w:val="22"/>
        </w:rPr>
        <w:t xml:space="preserve">　國內出差旅費報支要點</w:t>
      </w:r>
      <w:r w:rsidRPr="007F16FB">
        <w:rPr>
          <w:rFonts w:hint="eastAsia"/>
          <w:sz w:val="22"/>
          <w:szCs w:val="22"/>
        </w:rPr>
        <w:t>-</w:t>
      </w:r>
      <w:r w:rsidRPr="007F16FB">
        <w:rPr>
          <w:rFonts w:hint="eastAsia"/>
          <w:sz w:val="22"/>
          <w:szCs w:val="22"/>
        </w:rPr>
        <w:t xml:space="preserve">奉派出差　　　</w:t>
      </w:r>
      <w:r>
        <w:rPr>
          <w:rFonts w:hint="eastAsia"/>
          <w:sz w:val="22"/>
          <w:szCs w:val="22"/>
        </w:rPr>
        <w:t xml:space="preserve">　　　　　　　　　　</w:t>
      </w:r>
      <w:r w:rsidRPr="007F16FB">
        <w:rPr>
          <w:rFonts w:hint="eastAsia"/>
          <w:sz w:val="22"/>
          <w:szCs w:val="22"/>
        </w:rPr>
        <w:t>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57"/>
        <w:gridCol w:w="4756"/>
      </w:tblGrid>
      <w:tr w:rsidR="00EC2334" w:rsidRPr="00E8538E" w:rsidTr="0049063E">
        <w:trPr>
          <w:jc w:val="center"/>
        </w:trPr>
        <w:tc>
          <w:tcPr>
            <w:tcW w:w="1167" w:type="pct"/>
            <w:vAlign w:val="center"/>
          </w:tcPr>
          <w:p w:rsidR="00EC2334" w:rsidRPr="00540844" w:rsidRDefault="00EC2334" w:rsidP="0049063E">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52960" behindDoc="0" locked="0" layoutInCell="1" allowOverlap="1" wp14:anchorId="2BC4D961" wp14:editId="39D43AC7">
                      <wp:simplePos x="0" y="0"/>
                      <wp:positionH relativeFrom="column">
                        <wp:posOffset>687070</wp:posOffset>
                      </wp:positionH>
                      <wp:positionV relativeFrom="paragraph">
                        <wp:posOffset>-635</wp:posOffset>
                      </wp:positionV>
                      <wp:extent cx="497840" cy="279400"/>
                      <wp:effectExtent l="0" t="0" r="0" b="6350"/>
                      <wp:wrapNone/>
                      <wp:docPr id="53" name="文字方塊 53"/>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42" type="#_x0000_t202" style="position:absolute;left:0;text-align:left;margin-left:54.1pt;margin-top:-.05pt;width:39.2pt;height:2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" filled="f" stroked="f" strokeweight=".5pt">
                      <v:textbox>
                        <w:txbxContent>
                          <w:p w:rsidR="00EC2334" w:rsidRDefault="00EC2334" w:rsidP="00EC2334">
                            <w:pPr>
                              <w:spacing w:line="240" w:lineRule="auto"/>
                              <w:ind w:firstLine="0"/>
                              <w:jc w:val="center"/>
                            </w:pPr>
                            <w:r>
                              <w:rPr>
                                <w:rFonts w:hint="eastAsia"/>
                              </w:rPr>
                              <w:t>職等</w:t>
                            </w:r>
                          </w:p>
                        </w:txbxContent>
                      </v:textbox>
                    </v:shape>
                  </w:pict>
                </mc:Fallback>
              </mc:AlternateContent>
            </w:r>
            <w:r>
              <w:rPr>
                <w:rFonts w:hint="eastAsia"/>
                <w:noProof/>
              </w:rPr>
              <mc:AlternateContent>
                <mc:Choice Requires="wps">
                  <w:drawing>
                    <wp:anchor distT="0" distB="0" distL="114300" distR="114300" simplePos="0" relativeHeight="251751936" behindDoc="0" locked="0" layoutInCell="1" allowOverlap="1" wp14:anchorId="1DDFA449" wp14:editId="27AE3CA5">
                      <wp:simplePos x="0" y="0"/>
                      <wp:positionH relativeFrom="column">
                        <wp:posOffset>-62865</wp:posOffset>
                      </wp:positionH>
                      <wp:positionV relativeFrom="paragraph">
                        <wp:posOffset>113030</wp:posOffset>
                      </wp:positionV>
                      <wp:extent cx="497840" cy="279400"/>
                      <wp:effectExtent l="0" t="0" r="0" b="6350"/>
                      <wp:wrapNone/>
                      <wp:docPr id="54" name="文字方塊 54"/>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43" type="#_x0000_t202" style="position:absolute;left:0;text-align:left;margin-left:-4.95pt;margin-top:8.9pt;width:39.2pt;height:2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" filled="f" stroked="f" strokeweight=".5pt">
                      <v:textbox>
                        <w:txbxContent>
                          <w:p w:rsidR="00EC2334" w:rsidRDefault="00EC2334" w:rsidP="00EC2334">
                            <w:pPr>
                              <w:spacing w:line="240" w:lineRule="auto"/>
                              <w:ind w:firstLine="0"/>
                              <w:jc w:val="center"/>
                            </w:pPr>
                            <w:r>
                              <w:rPr>
                                <w:rFonts w:hint="eastAsia"/>
                              </w:rPr>
                              <w:t>費別</w:t>
                            </w:r>
                          </w:p>
                        </w:txbxContent>
                      </v:textbox>
                    </v:shape>
                  </w:pict>
                </mc:Fallback>
              </mc:AlternateContent>
            </w:r>
            <w:r>
              <w:rPr>
                <w:rFonts w:ascii="標楷體" w:hAnsi="標楷體"/>
                <w:noProof/>
              </w:rPr>
              <mc:AlternateContent>
                <mc:Choice Requires="wps">
                  <w:drawing>
                    <wp:anchor distT="0" distB="0" distL="114300" distR="114300" simplePos="0" relativeHeight="251750912" behindDoc="0" locked="0" layoutInCell="1" allowOverlap="1" wp14:anchorId="62593B4A" wp14:editId="14446C50">
                      <wp:simplePos x="0" y="0"/>
                      <wp:positionH relativeFrom="column">
                        <wp:posOffset>-68529</wp:posOffset>
                      </wp:positionH>
                      <wp:positionV relativeFrom="paragraph">
                        <wp:posOffset>-488</wp:posOffset>
                      </wp:positionV>
                      <wp:extent cx="1252676" cy="396416"/>
                      <wp:effectExtent l="0" t="0" r="24130" b="22860"/>
                      <wp:wrapNone/>
                      <wp:docPr id="55" name="直線接點 55"/>
                      <wp:cNvGraphicFramePr/>
                      <a:graphic xmlns:a="http://schemas.openxmlformats.org/drawingml/2006/main">
                        <a:graphicData uri="http://schemas.microsoft.com/office/word/2010/wordprocessingShape">
                          <wps:wsp>
                            <wps:cNvCnPr/>
                            <wps:spPr>
                              <a:xfrm>
                                <a:off x="0" y="0"/>
                                <a:ext cx="1252676" cy="39641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5"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5.4pt,-.05pt" to="9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" strokecolor="black [3040]" strokeweight=".5pt"/>
                  </w:pict>
                </mc:Fallback>
              </mc:AlternateContent>
            </w:r>
          </w:p>
        </w:tc>
        <w:tc>
          <w:tcPr>
            <w:tcW w:w="1034"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特任級人員</w:t>
            </w:r>
          </w:p>
        </w:tc>
        <w:tc>
          <w:tcPr>
            <w:tcW w:w="2799" w:type="pct"/>
            <w:vAlign w:val="center"/>
          </w:tcPr>
          <w:p w:rsidR="00EC2334" w:rsidRPr="00540844" w:rsidRDefault="00EC2334" w:rsidP="0049063E">
            <w:pPr>
              <w:overflowPunct w:val="0"/>
              <w:spacing w:line="240" w:lineRule="auto"/>
              <w:ind w:firstLine="0"/>
              <w:jc w:val="center"/>
              <w:rPr>
                <w:rFonts w:ascii="標楷體" w:hAnsi="標楷體"/>
              </w:rPr>
            </w:pPr>
            <w:r w:rsidRPr="006A2CEE">
              <w:rPr>
                <w:rFonts w:ascii="標楷體" w:hAnsi="標楷體" w:hint="eastAsia"/>
              </w:rPr>
              <w:t>簡任級以下人</w:t>
            </w:r>
            <w:r w:rsidRPr="00FC1B96">
              <w:rPr>
                <w:rFonts w:ascii="標楷體" w:hAnsi="標楷體" w:hint="eastAsia"/>
              </w:rPr>
              <w:t>員</w:t>
            </w:r>
            <w:proofErr w:type="gramStart"/>
            <w:r w:rsidRPr="00FC1B96">
              <w:rPr>
                <w:rFonts w:ascii="標楷體" w:hAnsi="標楷體" w:hint="eastAsia"/>
              </w:rPr>
              <w:t>（</w:t>
            </w:r>
            <w:proofErr w:type="gramEnd"/>
            <w:r w:rsidRPr="00FC1B96">
              <w:rPr>
                <w:rFonts w:ascii="標楷體" w:hAnsi="標楷體" w:hint="eastAsia"/>
              </w:rPr>
              <w:t>第十四職等以下，包括約聘</w:t>
            </w:r>
            <w:proofErr w:type="gramStart"/>
            <w:r w:rsidRPr="00FC1B96">
              <w:rPr>
                <w:rFonts w:ascii="標楷體" w:hAnsi="標楷體" w:hint="eastAsia"/>
              </w:rPr>
              <w:t>（僱）</w:t>
            </w:r>
            <w:proofErr w:type="gramEnd"/>
            <w:r w:rsidRPr="00FC1B96">
              <w:rPr>
                <w:rFonts w:ascii="標楷體" w:hAnsi="標楷體" w:hint="eastAsia"/>
              </w:rPr>
              <w:t>人員、雇員、技工、駕駛及工友</w:t>
            </w:r>
            <w:proofErr w:type="gramStart"/>
            <w:r w:rsidRPr="00FC1B96">
              <w:rPr>
                <w:rFonts w:ascii="標楷體" w:hAnsi="標楷體" w:hint="eastAsia"/>
              </w:rPr>
              <w:t>）</w:t>
            </w:r>
            <w:proofErr w:type="gramEnd"/>
          </w:p>
        </w:tc>
      </w:tr>
      <w:tr w:rsidR="00EC2334" w:rsidRPr="00E8538E" w:rsidTr="0049063E">
        <w:trPr>
          <w:jc w:val="center"/>
        </w:trPr>
        <w:tc>
          <w:tcPr>
            <w:tcW w:w="1167" w:type="pct"/>
            <w:vMerge w:val="restart"/>
            <w:vAlign w:val="center"/>
          </w:tcPr>
          <w:p w:rsidR="00EC2334" w:rsidRDefault="00EC2334" w:rsidP="0049063E">
            <w:pPr>
              <w:overflowPunct w:val="0"/>
              <w:spacing w:line="240" w:lineRule="auto"/>
              <w:ind w:firstLine="0"/>
              <w:jc w:val="center"/>
              <w:rPr>
                <w:rFonts w:ascii="標楷體" w:hAnsi="標楷體"/>
              </w:rPr>
            </w:pPr>
            <w:r>
              <w:rPr>
                <w:rFonts w:ascii="標楷體" w:hAnsi="標楷體" w:hint="eastAsia"/>
              </w:rPr>
              <w:t>住宿費</w:t>
            </w:r>
          </w:p>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每日上限</w:t>
            </w:r>
          </w:p>
        </w:tc>
        <w:tc>
          <w:tcPr>
            <w:tcW w:w="1034" w:type="pct"/>
            <w:vAlign w:val="center"/>
          </w:tcPr>
          <w:p w:rsidR="00EC2334" w:rsidRPr="00EC2334" w:rsidRDefault="00EC2334" w:rsidP="0049063E">
            <w:pPr>
              <w:overflowPunct w:val="0"/>
              <w:spacing w:line="240" w:lineRule="auto"/>
              <w:ind w:firstLine="0"/>
              <w:jc w:val="center"/>
            </w:pPr>
            <w:r w:rsidRPr="00EC2334">
              <w:t>2400</w:t>
            </w:r>
          </w:p>
        </w:tc>
        <w:tc>
          <w:tcPr>
            <w:tcW w:w="2799" w:type="pct"/>
            <w:vAlign w:val="center"/>
          </w:tcPr>
          <w:p w:rsidR="00EC2334" w:rsidRPr="00EC2334" w:rsidRDefault="00EC2334" w:rsidP="0049063E">
            <w:pPr>
              <w:overflowPunct w:val="0"/>
              <w:spacing w:line="240" w:lineRule="auto"/>
              <w:ind w:firstLine="0"/>
              <w:jc w:val="center"/>
            </w:pPr>
            <w:r w:rsidRPr="00EC2334">
              <w:t>2000</w:t>
            </w:r>
          </w:p>
        </w:tc>
      </w:tr>
      <w:tr w:rsidR="00EC2334" w:rsidRPr="00E8538E" w:rsidTr="0049063E">
        <w:trPr>
          <w:jc w:val="center"/>
        </w:trPr>
        <w:tc>
          <w:tcPr>
            <w:tcW w:w="1167" w:type="pct"/>
            <w:vMerge/>
            <w:vAlign w:val="center"/>
          </w:tcPr>
          <w:p w:rsidR="00EC2334" w:rsidRPr="00540844" w:rsidRDefault="00EC2334" w:rsidP="0049063E">
            <w:pPr>
              <w:overflowPunct w:val="0"/>
              <w:spacing w:line="240" w:lineRule="auto"/>
              <w:ind w:firstLine="0"/>
              <w:jc w:val="center"/>
              <w:rPr>
                <w:rFonts w:ascii="標楷體" w:hAnsi="標楷體"/>
              </w:rPr>
            </w:pPr>
          </w:p>
        </w:tc>
        <w:tc>
          <w:tcPr>
            <w:tcW w:w="3833" w:type="pct"/>
            <w:gridSpan w:val="2"/>
            <w:vAlign w:val="center"/>
          </w:tcPr>
          <w:p w:rsidR="00EC2334" w:rsidRPr="006A2CEE" w:rsidRDefault="00EC2334" w:rsidP="0049063E">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EC2334" w:rsidRPr="00E8538E" w:rsidTr="0049063E">
        <w:trPr>
          <w:jc w:val="center"/>
        </w:trPr>
        <w:tc>
          <w:tcPr>
            <w:tcW w:w="1167"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雜費每日</w:t>
            </w:r>
          </w:p>
        </w:tc>
        <w:tc>
          <w:tcPr>
            <w:tcW w:w="3833" w:type="pct"/>
            <w:gridSpan w:val="2"/>
            <w:vAlign w:val="center"/>
          </w:tcPr>
          <w:p w:rsidR="00EC2334" w:rsidRPr="00073CF8" w:rsidRDefault="00EC2334" w:rsidP="0049063E">
            <w:pPr>
              <w:overflowPunct w:val="0"/>
              <w:spacing w:line="240" w:lineRule="auto"/>
              <w:ind w:firstLine="0"/>
              <w:jc w:val="center"/>
            </w:pPr>
            <w:r w:rsidRPr="00073CF8">
              <w:rPr>
                <w:rFonts w:hint="eastAsia"/>
              </w:rPr>
              <w:t>400</w:t>
            </w:r>
          </w:p>
        </w:tc>
      </w:tr>
      <w:tr w:rsidR="00EC2334" w:rsidRPr="00E8538E" w:rsidTr="0049063E">
        <w:trPr>
          <w:jc w:val="center"/>
        </w:trPr>
        <w:tc>
          <w:tcPr>
            <w:tcW w:w="1167"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交通費</w:t>
            </w:r>
          </w:p>
        </w:tc>
        <w:tc>
          <w:tcPr>
            <w:tcW w:w="3833" w:type="pct"/>
            <w:gridSpan w:val="2"/>
          </w:tcPr>
          <w:p w:rsidR="00EC2334" w:rsidRPr="006A2CEE" w:rsidRDefault="00EC2334" w:rsidP="00EC2334">
            <w:pPr>
              <w:overflowPunct w:val="0"/>
              <w:spacing w:line="240" w:lineRule="auto"/>
              <w:ind w:firstLine="0"/>
              <w:rPr>
                <w:rFonts w:ascii="標楷體" w:hAnsi="標楷體"/>
              </w:rPr>
            </w:pPr>
            <w:r w:rsidRPr="00EC2334">
              <w:rPr>
                <w:rFonts w:ascii="標楷體" w:hAnsi="標楷體" w:hint="eastAsia"/>
              </w:rPr>
              <w:t>搭乘飛機、高鐵、座</w:t>
            </w:r>
            <w:r>
              <w:rPr>
                <w:rFonts w:ascii="標楷體" w:hAnsi="標楷體" w:hint="eastAsia"/>
              </w:rPr>
              <w:t>（</w:t>
            </w:r>
            <w:r w:rsidRPr="00EC2334">
              <w:rPr>
                <w:rFonts w:ascii="標楷體" w:hAnsi="標楷體" w:hint="eastAsia"/>
              </w:rPr>
              <w:t>艙</w:t>
            </w:r>
            <w:r>
              <w:rPr>
                <w:rFonts w:ascii="標楷體" w:hAnsi="標楷體" w:hint="eastAsia"/>
              </w:rPr>
              <w:t>）</w:t>
            </w:r>
            <w:r w:rsidRPr="00EC2334">
              <w:rPr>
                <w:rFonts w:ascii="標楷體" w:hAnsi="標楷體" w:hint="eastAsia"/>
              </w:rPr>
              <w:t>位有分等之船舶者，部會及相當部會之首長、副首長得乘坐商務艙（車廂）或相同之座（艙）位，其餘人員乘坐經濟（標準）座（艙、車）位；</w:t>
            </w:r>
            <w:proofErr w:type="gramStart"/>
            <w:r w:rsidRPr="00EC2334">
              <w:rPr>
                <w:rFonts w:ascii="標楷體" w:hAnsi="標楷體" w:hint="eastAsia"/>
              </w:rPr>
              <w:t>並均應檢</w:t>
            </w:r>
            <w:proofErr w:type="gramEnd"/>
            <w:r w:rsidRPr="00EC2334">
              <w:rPr>
                <w:rFonts w:ascii="標楷體" w:hAnsi="標楷體" w:hint="eastAsia"/>
              </w:rPr>
              <w:t>附票根或購票證明文件，</w:t>
            </w:r>
            <w:proofErr w:type="gramStart"/>
            <w:r w:rsidRPr="00EC2334">
              <w:rPr>
                <w:rFonts w:ascii="標楷體" w:hAnsi="標楷體" w:hint="eastAsia"/>
              </w:rPr>
              <w:t>覈</w:t>
            </w:r>
            <w:proofErr w:type="gramEnd"/>
            <w:r w:rsidRPr="00EC2334">
              <w:rPr>
                <w:rFonts w:ascii="標楷體" w:hAnsi="標楷體" w:hint="eastAsia"/>
              </w:rPr>
              <w:t>實報支，但當日往返或使用經費結報系統報支者，無須檢</w:t>
            </w:r>
            <w:proofErr w:type="gramStart"/>
            <w:r w:rsidRPr="00EC2334">
              <w:rPr>
                <w:rFonts w:ascii="標楷體" w:hAnsi="標楷體" w:hint="eastAsia"/>
              </w:rPr>
              <w:t>附</w:t>
            </w:r>
            <w:proofErr w:type="gramEnd"/>
            <w:r w:rsidRPr="00EC2334">
              <w:rPr>
                <w:rFonts w:ascii="標楷體" w:hAnsi="標楷體" w:hint="eastAsia"/>
              </w:rPr>
              <w:t>。其餘交通工具，不分等次，</w:t>
            </w:r>
            <w:proofErr w:type="gramStart"/>
            <w:r w:rsidRPr="00EC2334">
              <w:rPr>
                <w:rFonts w:ascii="標楷體" w:hAnsi="標楷體" w:hint="eastAsia"/>
              </w:rPr>
              <w:t>覈</w:t>
            </w:r>
            <w:proofErr w:type="gramEnd"/>
            <w:r w:rsidRPr="00EC2334">
              <w:rPr>
                <w:rFonts w:ascii="標楷體" w:hAnsi="標楷體" w:hint="eastAsia"/>
              </w:rPr>
              <w:t>實報支。</w:t>
            </w:r>
          </w:p>
        </w:tc>
      </w:tr>
    </w:tbl>
    <w:p w:rsidR="00EC2334" w:rsidRPr="00EC2334" w:rsidRDefault="00EC2334" w:rsidP="00EC2334">
      <w:pPr>
        <w:spacing w:line="360" w:lineRule="exact"/>
        <w:ind w:left="192" w:hangingChars="80" w:hanging="192"/>
      </w:pPr>
      <w:r w:rsidRPr="00EC2334">
        <w:rPr>
          <w:rFonts w:hint="eastAsia"/>
        </w:rPr>
        <w:t>1.</w:t>
      </w:r>
      <w:r w:rsidRPr="00EC2334">
        <w:rPr>
          <w:rFonts w:hint="eastAsia"/>
        </w:rPr>
        <w:t>依政府支出憑證處理要點第五點規定，收據應記明支付機關名稱；第六點規定，統一發票應</w:t>
      </w:r>
      <w:proofErr w:type="gramStart"/>
      <w:r w:rsidRPr="00EC2334">
        <w:rPr>
          <w:rFonts w:hint="eastAsia"/>
        </w:rPr>
        <w:t>記明買受</w:t>
      </w:r>
      <w:proofErr w:type="gramEnd"/>
      <w:r w:rsidRPr="00EC2334">
        <w:rPr>
          <w:rFonts w:hint="eastAsia"/>
        </w:rPr>
        <w:t>機關名稱或統一編號。</w:t>
      </w:r>
      <w:proofErr w:type="gramStart"/>
      <w:r w:rsidRPr="00EC2334">
        <w:rPr>
          <w:rFonts w:hint="eastAsia"/>
        </w:rPr>
        <w:t>爰</w:t>
      </w:r>
      <w:proofErr w:type="gramEnd"/>
      <w:r w:rsidRPr="00EC2334">
        <w:rPr>
          <w:rFonts w:hint="eastAsia"/>
        </w:rPr>
        <w:t>報支差旅費所取得收據或統一發票，應記明支付（買受）機關名稱或統一編號，非出差人姓名。</w:t>
      </w:r>
    </w:p>
    <w:p w:rsidR="00EC2334" w:rsidRPr="00EC2334" w:rsidRDefault="00EC2334" w:rsidP="00EC2334">
      <w:pPr>
        <w:spacing w:line="360" w:lineRule="exact"/>
        <w:ind w:left="192" w:hangingChars="80" w:hanging="192"/>
      </w:pPr>
      <w:r w:rsidRPr="00EC2334">
        <w:rPr>
          <w:rFonts w:hint="eastAsia"/>
        </w:rPr>
        <w:t>2.</w:t>
      </w:r>
      <w:r w:rsidRPr="00EC2334">
        <w:rPr>
          <w:rFonts w:hint="eastAsia"/>
        </w:rPr>
        <w:t>出差事畢，應於十五日內檢具出差旅費報告表，連同有關書據</w:t>
      </w:r>
      <w:proofErr w:type="gramStart"/>
      <w:r w:rsidRPr="00EC2334">
        <w:rPr>
          <w:rFonts w:hint="eastAsia"/>
        </w:rPr>
        <w:t>一併報審</w:t>
      </w:r>
      <w:proofErr w:type="gramEnd"/>
      <w:r w:rsidRPr="00EC2334">
        <w:rPr>
          <w:rFonts w:hint="eastAsia"/>
        </w:rPr>
        <w:t>。</w:t>
      </w:r>
    </w:p>
    <w:p w:rsidR="00EC2334" w:rsidRDefault="00EC2334" w:rsidP="00EC2334">
      <w:pPr>
        <w:spacing w:line="360" w:lineRule="exact"/>
        <w:ind w:left="192" w:hangingChars="80" w:hanging="192"/>
      </w:pPr>
    </w:p>
    <w:p w:rsidR="00EC2334" w:rsidRDefault="00EC2334" w:rsidP="00EC2334">
      <w:pPr>
        <w:spacing w:line="360" w:lineRule="exact"/>
        <w:ind w:firstLine="0"/>
      </w:pPr>
      <w:r w:rsidRPr="00397637">
        <w:rPr>
          <w:rFonts w:hint="eastAsia"/>
          <w:b/>
        </w:rPr>
        <w:t>（二）、各機關學校派員參加各項訓練或講習差旅費報支費用標準</w:t>
      </w:r>
    </w:p>
    <w:p w:rsidR="00EC2334" w:rsidRPr="00EC2334" w:rsidRDefault="00EC2334" w:rsidP="00EC2334">
      <w:pPr>
        <w:spacing w:line="360" w:lineRule="exact"/>
        <w:ind w:firstLine="0"/>
        <w:rPr>
          <w:sz w:val="22"/>
          <w:szCs w:val="22"/>
        </w:rPr>
      </w:pPr>
      <w:r w:rsidRPr="00EC2334">
        <w:rPr>
          <w:rFonts w:hint="eastAsia"/>
          <w:sz w:val="22"/>
          <w:szCs w:val="22"/>
        </w:rPr>
        <w:t>表</w:t>
      </w:r>
      <w:r w:rsidRPr="00EC2334">
        <w:rPr>
          <w:rFonts w:hint="eastAsia"/>
          <w:sz w:val="22"/>
          <w:szCs w:val="22"/>
        </w:rPr>
        <w:t>3</w:t>
      </w:r>
      <w:r w:rsidRPr="00EC2334">
        <w:rPr>
          <w:rFonts w:hint="eastAsia"/>
          <w:sz w:val="22"/>
          <w:szCs w:val="22"/>
        </w:rPr>
        <w:t xml:space="preserve">　國內出差旅費報支要點</w:t>
      </w:r>
      <w:r w:rsidRPr="00EC2334">
        <w:rPr>
          <w:rFonts w:hint="eastAsia"/>
          <w:sz w:val="22"/>
          <w:szCs w:val="22"/>
        </w:rPr>
        <w:t>-</w:t>
      </w:r>
      <w:r w:rsidRPr="00EC2334">
        <w:rPr>
          <w:rFonts w:hint="eastAsia"/>
          <w:sz w:val="22"/>
          <w:szCs w:val="22"/>
        </w:rPr>
        <w:t xml:space="preserve">各項訓練或講習　</w:t>
      </w:r>
      <w:r>
        <w:rPr>
          <w:rFonts w:hint="eastAsia"/>
          <w:sz w:val="22"/>
          <w:szCs w:val="22"/>
        </w:rPr>
        <w:t xml:space="preserve">　　　　　　</w:t>
      </w:r>
      <w:r w:rsidRPr="00EC2334">
        <w:rPr>
          <w:rFonts w:hint="eastAsia"/>
          <w:sz w:val="22"/>
          <w:szCs w:val="22"/>
        </w:rPr>
        <w:t xml:space="preserve">　　　單位：新臺幣元</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57"/>
        <w:gridCol w:w="4756"/>
      </w:tblGrid>
      <w:tr w:rsidR="00EC2334" w:rsidRPr="00E8538E" w:rsidTr="0049063E">
        <w:trPr>
          <w:jc w:val="center"/>
        </w:trPr>
        <w:tc>
          <w:tcPr>
            <w:tcW w:w="1167" w:type="pct"/>
            <w:vAlign w:val="center"/>
          </w:tcPr>
          <w:p w:rsidR="00EC2334" w:rsidRPr="00540844" w:rsidRDefault="00EC2334" w:rsidP="0049063E">
            <w:pPr>
              <w:overflowPunct w:val="0"/>
              <w:spacing w:line="240" w:lineRule="auto"/>
              <w:ind w:firstLine="0"/>
              <w:jc w:val="center"/>
              <w:rPr>
                <w:rFonts w:ascii="標楷體" w:hAnsi="標楷體"/>
              </w:rPr>
            </w:pPr>
            <w:r>
              <w:rPr>
                <w:rFonts w:hint="eastAsia"/>
                <w:noProof/>
              </w:rPr>
              <mc:AlternateContent>
                <mc:Choice Requires="wps">
                  <w:drawing>
                    <wp:anchor distT="0" distB="0" distL="114300" distR="114300" simplePos="0" relativeHeight="251756032" behindDoc="0" locked="0" layoutInCell="1" allowOverlap="1" wp14:anchorId="1FFBF828" wp14:editId="206BC7C3">
                      <wp:simplePos x="0" y="0"/>
                      <wp:positionH relativeFrom="column">
                        <wp:posOffset>687070</wp:posOffset>
                      </wp:positionH>
                      <wp:positionV relativeFrom="paragraph">
                        <wp:posOffset>-635</wp:posOffset>
                      </wp:positionV>
                      <wp:extent cx="497840" cy="279400"/>
                      <wp:effectExtent l="0" t="0" r="0" b="6350"/>
                      <wp:wrapNone/>
                      <wp:docPr id="56" name="文字方塊 56"/>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6" o:spid="_x0000_s1044" type="#_x0000_t202" style="position:absolute;left:0;text-align:left;margin-left:54.1pt;margin-top:-.05pt;width:39.2pt;height:2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" filled="f" stroked="f" strokeweight=".5pt">
                      <v:textbox>
                        <w:txbxContent>
                          <w:p w:rsidR="00EC2334" w:rsidRDefault="00EC2334" w:rsidP="00EC2334">
                            <w:pPr>
                              <w:spacing w:line="240" w:lineRule="auto"/>
                              <w:ind w:firstLine="0"/>
                              <w:jc w:val="center"/>
                            </w:pPr>
                            <w:r>
                              <w:rPr>
                                <w:rFonts w:hint="eastAsia"/>
                              </w:rPr>
                              <w:t>職等</w:t>
                            </w:r>
                          </w:p>
                        </w:txbxContent>
                      </v:textbox>
                    </v:shape>
                  </w:pict>
                </mc:Fallback>
              </mc:AlternateContent>
            </w:r>
            <w:r>
              <w:rPr>
                <w:rFonts w:hint="eastAsia"/>
                <w:noProof/>
              </w:rPr>
              <mc:AlternateContent>
                <mc:Choice Requires="wps">
                  <w:drawing>
                    <wp:anchor distT="0" distB="0" distL="114300" distR="114300" simplePos="0" relativeHeight="251755008" behindDoc="0" locked="0" layoutInCell="1" allowOverlap="1" wp14:anchorId="61DB4447" wp14:editId="33D739BA">
                      <wp:simplePos x="0" y="0"/>
                      <wp:positionH relativeFrom="column">
                        <wp:posOffset>-62865</wp:posOffset>
                      </wp:positionH>
                      <wp:positionV relativeFrom="paragraph">
                        <wp:posOffset>113030</wp:posOffset>
                      </wp:positionV>
                      <wp:extent cx="497840" cy="279400"/>
                      <wp:effectExtent l="0" t="0" r="0" b="6350"/>
                      <wp:wrapNone/>
                      <wp:docPr id="57" name="文字方塊 57"/>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7" o:spid="_x0000_s1045" type="#_x0000_t202" style="position:absolute;left:0;text-align:left;margin-left:-4.95pt;margin-top:8.9pt;width:39.2pt;height:2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" filled="f" stroked="f" strokeweight=".5pt">
                      <v:textbox>
                        <w:txbxContent>
                          <w:p w:rsidR="00EC2334" w:rsidRDefault="00EC2334" w:rsidP="00EC2334">
                            <w:pPr>
                              <w:spacing w:line="240" w:lineRule="auto"/>
                              <w:ind w:firstLine="0"/>
                              <w:jc w:val="center"/>
                            </w:pPr>
                            <w:r>
                              <w:rPr>
                                <w:rFonts w:hint="eastAsia"/>
                              </w:rPr>
                              <w:t>費別</w:t>
                            </w:r>
                          </w:p>
                        </w:txbxContent>
                      </v:textbox>
                    </v:shape>
                  </w:pict>
                </mc:Fallback>
              </mc:AlternateContent>
            </w:r>
            <w:r>
              <w:rPr>
                <w:rFonts w:ascii="標楷體" w:hAnsi="標楷體"/>
                <w:noProof/>
              </w:rPr>
              <mc:AlternateContent>
                <mc:Choice Requires="wps">
                  <w:drawing>
                    <wp:anchor distT="0" distB="0" distL="114300" distR="114300" simplePos="0" relativeHeight="251753984" behindDoc="0" locked="0" layoutInCell="1" allowOverlap="1" wp14:anchorId="62CE578E" wp14:editId="2101CB43">
                      <wp:simplePos x="0" y="0"/>
                      <wp:positionH relativeFrom="column">
                        <wp:posOffset>-68529</wp:posOffset>
                      </wp:positionH>
                      <wp:positionV relativeFrom="paragraph">
                        <wp:posOffset>-488</wp:posOffset>
                      </wp:positionV>
                      <wp:extent cx="1252676" cy="396416"/>
                      <wp:effectExtent l="0" t="0" r="24130" b="22860"/>
                      <wp:wrapNone/>
                      <wp:docPr id="58" name="直線接點 58"/>
                      <wp:cNvGraphicFramePr/>
                      <a:graphic xmlns:a="http://schemas.openxmlformats.org/drawingml/2006/main">
                        <a:graphicData uri="http://schemas.microsoft.com/office/word/2010/wordprocessingShape">
                          <wps:wsp>
                            <wps:cNvCnPr/>
                            <wps:spPr>
                              <a:xfrm>
                                <a:off x="0" y="0"/>
                                <a:ext cx="1252676" cy="396416"/>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8"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5.4pt,-.05pt" to="9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" strokecolor="black [3040]" strokeweight=".5pt"/>
                  </w:pict>
                </mc:Fallback>
              </mc:AlternateContent>
            </w:r>
          </w:p>
        </w:tc>
        <w:tc>
          <w:tcPr>
            <w:tcW w:w="1034"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特任級人員</w:t>
            </w:r>
          </w:p>
        </w:tc>
        <w:tc>
          <w:tcPr>
            <w:tcW w:w="2799" w:type="pct"/>
            <w:vAlign w:val="center"/>
          </w:tcPr>
          <w:p w:rsidR="00EC2334" w:rsidRPr="00540844" w:rsidRDefault="00EC2334" w:rsidP="0049063E">
            <w:pPr>
              <w:overflowPunct w:val="0"/>
              <w:spacing w:line="240" w:lineRule="auto"/>
              <w:ind w:firstLine="0"/>
              <w:jc w:val="center"/>
              <w:rPr>
                <w:rFonts w:ascii="標楷體" w:hAnsi="標楷體"/>
              </w:rPr>
            </w:pPr>
            <w:r w:rsidRPr="006A2CEE">
              <w:rPr>
                <w:rFonts w:ascii="標楷體" w:hAnsi="標楷體" w:hint="eastAsia"/>
              </w:rPr>
              <w:t>簡任級以下人</w:t>
            </w:r>
            <w:r w:rsidRPr="00FC1B96">
              <w:rPr>
                <w:rFonts w:ascii="標楷體" w:hAnsi="標楷體" w:hint="eastAsia"/>
              </w:rPr>
              <w:t>員</w:t>
            </w:r>
            <w:proofErr w:type="gramStart"/>
            <w:r w:rsidRPr="00FC1B96">
              <w:rPr>
                <w:rFonts w:ascii="標楷體" w:hAnsi="標楷體" w:hint="eastAsia"/>
              </w:rPr>
              <w:t>（</w:t>
            </w:r>
            <w:proofErr w:type="gramEnd"/>
            <w:r w:rsidRPr="00FC1B96">
              <w:rPr>
                <w:rFonts w:ascii="標楷體" w:hAnsi="標楷體" w:hint="eastAsia"/>
              </w:rPr>
              <w:t>第十四職等以下，包括約聘</w:t>
            </w:r>
            <w:proofErr w:type="gramStart"/>
            <w:r w:rsidRPr="00FC1B96">
              <w:rPr>
                <w:rFonts w:ascii="標楷體" w:hAnsi="標楷體" w:hint="eastAsia"/>
              </w:rPr>
              <w:t>（僱）</w:t>
            </w:r>
            <w:proofErr w:type="gramEnd"/>
            <w:r w:rsidRPr="00FC1B96">
              <w:rPr>
                <w:rFonts w:ascii="標楷體" w:hAnsi="標楷體" w:hint="eastAsia"/>
              </w:rPr>
              <w:t>人員、雇員、技工、駕駛及工友</w:t>
            </w:r>
            <w:proofErr w:type="gramStart"/>
            <w:r w:rsidRPr="00FC1B96">
              <w:rPr>
                <w:rFonts w:ascii="標楷體" w:hAnsi="標楷體" w:hint="eastAsia"/>
              </w:rPr>
              <w:t>）</w:t>
            </w:r>
            <w:proofErr w:type="gramEnd"/>
          </w:p>
        </w:tc>
      </w:tr>
      <w:tr w:rsidR="00EC2334" w:rsidRPr="00E8538E" w:rsidTr="0049063E">
        <w:trPr>
          <w:jc w:val="center"/>
        </w:trPr>
        <w:tc>
          <w:tcPr>
            <w:tcW w:w="1167" w:type="pct"/>
            <w:vMerge w:val="restart"/>
            <w:vAlign w:val="center"/>
          </w:tcPr>
          <w:p w:rsidR="00EC2334" w:rsidRDefault="00EC2334" w:rsidP="0049063E">
            <w:pPr>
              <w:overflowPunct w:val="0"/>
              <w:spacing w:line="240" w:lineRule="auto"/>
              <w:ind w:firstLine="0"/>
              <w:jc w:val="center"/>
              <w:rPr>
                <w:rFonts w:ascii="標楷體" w:hAnsi="標楷體"/>
              </w:rPr>
            </w:pPr>
            <w:r>
              <w:rPr>
                <w:rFonts w:ascii="標楷體" w:hAnsi="標楷體" w:hint="eastAsia"/>
              </w:rPr>
              <w:t>住宿費</w:t>
            </w:r>
          </w:p>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每日上限</w:t>
            </w:r>
          </w:p>
        </w:tc>
        <w:tc>
          <w:tcPr>
            <w:tcW w:w="1034" w:type="pct"/>
            <w:vAlign w:val="center"/>
          </w:tcPr>
          <w:p w:rsidR="00EC2334" w:rsidRPr="00EC2334" w:rsidRDefault="00EC2334" w:rsidP="0049063E">
            <w:pPr>
              <w:overflowPunct w:val="0"/>
              <w:spacing w:line="240" w:lineRule="auto"/>
              <w:ind w:firstLine="0"/>
              <w:jc w:val="center"/>
            </w:pPr>
            <w:r w:rsidRPr="00EC2334">
              <w:t>2400</w:t>
            </w:r>
          </w:p>
        </w:tc>
        <w:tc>
          <w:tcPr>
            <w:tcW w:w="2799" w:type="pct"/>
            <w:vAlign w:val="center"/>
          </w:tcPr>
          <w:p w:rsidR="00EC2334" w:rsidRPr="00EC2334" w:rsidRDefault="00EC2334" w:rsidP="0049063E">
            <w:pPr>
              <w:overflowPunct w:val="0"/>
              <w:spacing w:line="240" w:lineRule="auto"/>
              <w:ind w:firstLine="0"/>
              <w:jc w:val="center"/>
            </w:pPr>
            <w:r w:rsidRPr="00EC2334">
              <w:t>2000</w:t>
            </w:r>
          </w:p>
        </w:tc>
      </w:tr>
      <w:tr w:rsidR="00EC2334" w:rsidRPr="00E8538E" w:rsidTr="0049063E">
        <w:trPr>
          <w:jc w:val="center"/>
        </w:trPr>
        <w:tc>
          <w:tcPr>
            <w:tcW w:w="1167" w:type="pct"/>
            <w:vMerge/>
            <w:vAlign w:val="center"/>
          </w:tcPr>
          <w:p w:rsidR="00EC2334" w:rsidRPr="00540844" w:rsidRDefault="00EC2334" w:rsidP="0049063E">
            <w:pPr>
              <w:overflowPunct w:val="0"/>
              <w:spacing w:line="240" w:lineRule="auto"/>
              <w:ind w:firstLine="0"/>
              <w:jc w:val="center"/>
              <w:rPr>
                <w:rFonts w:ascii="標楷體" w:hAnsi="標楷體"/>
              </w:rPr>
            </w:pPr>
          </w:p>
        </w:tc>
        <w:tc>
          <w:tcPr>
            <w:tcW w:w="3833" w:type="pct"/>
            <w:gridSpan w:val="2"/>
            <w:vAlign w:val="center"/>
          </w:tcPr>
          <w:p w:rsidR="00EC2334" w:rsidRPr="006A2CEE" w:rsidRDefault="00EC2334" w:rsidP="0049063E">
            <w:pPr>
              <w:overflowPunct w:val="0"/>
              <w:spacing w:line="240" w:lineRule="auto"/>
              <w:ind w:firstLine="0"/>
              <w:jc w:val="center"/>
              <w:rPr>
                <w:rFonts w:ascii="標楷體" w:hAnsi="標楷體"/>
              </w:rPr>
            </w:pPr>
            <w:r w:rsidRPr="00073CF8">
              <w:rPr>
                <w:rFonts w:ascii="標楷體" w:hAnsi="標楷體" w:hint="eastAsia"/>
              </w:rPr>
              <w:t>檢據</w:t>
            </w:r>
            <w:proofErr w:type="gramStart"/>
            <w:r w:rsidRPr="00073CF8">
              <w:rPr>
                <w:rFonts w:ascii="標楷體" w:hAnsi="標楷體" w:hint="eastAsia"/>
              </w:rPr>
              <w:t>覈</w:t>
            </w:r>
            <w:proofErr w:type="gramEnd"/>
            <w:r w:rsidRPr="00073CF8">
              <w:rPr>
                <w:rFonts w:ascii="標楷體" w:hAnsi="標楷體" w:hint="eastAsia"/>
              </w:rPr>
              <w:t>實報支</w:t>
            </w:r>
          </w:p>
        </w:tc>
      </w:tr>
      <w:tr w:rsidR="00EC2334" w:rsidRPr="00E8538E" w:rsidTr="0049063E">
        <w:trPr>
          <w:jc w:val="center"/>
        </w:trPr>
        <w:tc>
          <w:tcPr>
            <w:tcW w:w="1167"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交通費</w:t>
            </w:r>
          </w:p>
        </w:tc>
        <w:tc>
          <w:tcPr>
            <w:tcW w:w="3833" w:type="pct"/>
            <w:gridSpan w:val="2"/>
          </w:tcPr>
          <w:p w:rsidR="00EC2334" w:rsidRPr="006A2CEE" w:rsidRDefault="00EC2334" w:rsidP="0049063E">
            <w:pPr>
              <w:overflowPunct w:val="0"/>
              <w:spacing w:line="240" w:lineRule="auto"/>
              <w:ind w:firstLine="0"/>
              <w:rPr>
                <w:rFonts w:ascii="標楷體" w:hAnsi="標楷體"/>
              </w:rPr>
            </w:pPr>
            <w:r w:rsidRPr="00EC2334">
              <w:rPr>
                <w:rFonts w:ascii="標楷體" w:hAnsi="標楷體" w:hint="eastAsia"/>
              </w:rPr>
              <w:t>搭乘飛機、高鐵、座</w:t>
            </w:r>
            <w:r>
              <w:rPr>
                <w:rFonts w:ascii="標楷體" w:hAnsi="標楷體" w:hint="eastAsia"/>
              </w:rPr>
              <w:t>（</w:t>
            </w:r>
            <w:r w:rsidRPr="00EC2334">
              <w:rPr>
                <w:rFonts w:ascii="標楷體" w:hAnsi="標楷體" w:hint="eastAsia"/>
              </w:rPr>
              <w:t>艙</w:t>
            </w:r>
            <w:r>
              <w:rPr>
                <w:rFonts w:ascii="標楷體" w:hAnsi="標楷體" w:hint="eastAsia"/>
              </w:rPr>
              <w:t>）</w:t>
            </w:r>
            <w:r w:rsidRPr="00EC2334">
              <w:rPr>
                <w:rFonts w:ascii="標楷體" w:hAnsi="標楷體" w:hint="eastAsia"/>
              </w:rPr>
              <w:t>位有分等之船舶者，部會及相當部會之首長、副首長得乘坐商務艙（車廂）或相同之座（艙）位，其餘人員乘坐經濟（標準）座（艙、車）位；</w:t>
            </w:r>
            <w:proofErr w:type="gramStart"/>
            <w:r w:rsidRPr="00EC2334">
              <w:rPr>
                <w:rFonts w:ascii="標楷體" w:hAnsi="標楷體" w:hint="eastAsia"/>
              </w:rPr>
              <w:t>並均應檢</w:t>
            </w:r>
            <w:proofErr w:type="gramEnd"/>
            <w:r w:rsidRPr="00EC2334">
              <w:rPr>
                <w:rFonts w:ascii="標楷體" w:hAnsi="標楷體" w:hint="eastAsia"/>
              </w:rPr>
              <w:t>附票根或購票證明文件，</w:t>
            </w:r>
            <w:proofErr w:type="gramStart"/>
            <w:r w:rsidRPr="00EC2334">
              <w:rPr>
                <w:rFonts w:ascii="標楷體" w:hAnsi="標楷體" w:hint="eastAsia"/>
              </w:rPr>
              <w:t>覈</w:t>
            </w:r>
            <w:proofErr w:type="gramEnd"/>
            <w:r w:rsidRPr="00EC2334">
              <w:rPr>
                <w:rFonts w:ascii="標楷體" w:hAnsi="標楷體" w:hint="eastAsia"/>
              </w:rPr>
              <w:t>實報支，但當日往返或使用經費結報系統報支者，無須檢</w:t>
            </w:r>
            <w:proofErr w:type="gramStart"/>
            <w:r w:rsidRPr="00EC2334">
              <w:rPr>
                <w:rFonts w:ascii="標楷體" w:hAnsi="標楷體" w:hint="eastAsia"/>
              </w:rPr>
              <w:t>附</w:t>
            </w:r>
            <w:proofErr w:type="gramEnd"/>
            <w:r w:rsidRPr="00EC2334">
              <w:rPr>
                <w:rFonts w:ascii="標楷體" w:hAnsi="標楷體" w:hint="eastAsia"/>
              </w:rPr>
              <w:t>。其餘交通工具，不分等次，</w:t>
            </w:r>
            <w:proofErr w:type="gramStart"/>
            <w:r w:rsidRPr="00EC2334">
              <w:rPr>
                <w:rFonts w:ascii="標楷體" w:hAnsi="標楷體" w:hint="eastAsia"/>
              </w:rPr>
              <w:t>覈</w:t>
            </w:r>
            <w:proofErr w:type="gramEnd"/>
            <w:r w:rsidRPr="00EC2334">
              <w:rPr>
                <w:rFonts w:ascii="標楷體" w:hAnsi="標楷體" w:hint="eastAsia"/>
              </w:rPr>
              <w:t>實報支。</w:t>
            </w:r>
          </w:p>
        </w:tc>
      </w:tr>
    </w:tbl>
    <w:p w:rsidR="009674BA" w:rsidRDefault="009674BA" w:rsidP="009674BA">
      <w:pPr>
        <w:spacing w:line="360" w:lineRule="exact"/>
        <w:ind w:left="192" w:hangingChars="80" w:hanging="192"/>
      </w:pPr>
      <w:r>
        <w:rPr>
          <w:rFonts w:hint="eastAsia"/>
        </w:rPr>
        <w:t>1.</w:t>
      </w:r>
      <w:r>
        <w:rPr>
          <w:rFonts w:hint="eastAsia"/>
        </w:rPr>
        <w:t>各機關學校教職員工因公出差參加訓練或講習性質之各項研習會、座談會、研討會、檢討會、觀摩會、說明會等有關往返交通費及住宿費，悉依本標準辦理。</w:t>
      </w:r>
    </w:p>
    <w:p w:rsidR="00EC2334" w:rsidRDefault="009674BA" w:rsidP="009674BA">
      <w:pPr>
        <w:spacing w:line="360" w:lineRule="exact"/>
        <w:ind w:left="192" w:hangingChars="80" w:hanging="192"/>
      </w:pPr>
      <w:r>
        <w:rPr>
          <w:rFonts w:hint="eastAsia"/>
        </w:rPr>
        <w:lastRenderedPageBreak/>
        <w:t>2.</w:t>
      </w:r>
      <w:r>
        <w:rPr>
          <w:rFonts w:hint="eastAsia"/>
        </w:rPr>
        <w:t>出差事畢，應於十五日內檢具出差旅費報告表，連同有關書據</w:t>
      </w:r>
      <w:proofErr w:type="gramStart"/>
      <w:r>
        <w:rPr>
          <w:rFonts w:hint="eastAsia"/>
        </w:rPr>
        <w:t>一併報審</w:t>
      </w:r>
      <w:proofErr w:type="gramEnd"/>
      <w:r>
        <w:rPr>
          <w:rFonts w:hint="eastAsia"/>
        </w:rPr>
        <w:t>。</w:t>
      </w:r>
    </w:p>
    <w:p w:rsidR="00EC2334" w:rsidRDefault="00EC2334" w:rsidP="00EC2334">
      <w:pPr>
        <w:spacing w:line="360" w:lineRule="exact"/>
        <w:ind w:left="192" w:hangingChars="80" w:hanging="192"/>
      </w:pPr>
    </w:p>
    <w:p w:rsidR="00EC2334" w:rsidRDefault="00EC2334" w:rsidP="00EC2334">
      <w:pPr>
        <w:spacing w:line="360" w:lineRule="exact"/>
        <w:ind w:firstLine="0"/>
      </w:pPr>
      <w:r w:rsidRPr="00230845">
        <w:rPr>
          <w:rFonts w:hint="eastAsia"/>
          <w:b/>
        </w:rPr>
        <w:t>（三）、澎湖縣內出差旅費報支標準</w:t>
      </w:r>
    </w:p>
    <w:p w:rsidR="00EC2334" w:rsidRPr="009674BA" w:rsidRDefault="00EC2334" w:rsidP="00EC2334">
      <w:pPr>
        <w:spacing w:line="360" w:lineRule="exact"/>
        <w:ind w:firstLine="0"/>
        <w:rPr>
          <w:sz w:val="22"/>
          <w:szCs w:val="22"/>
        </w:rPr>
      </w:pPr>
      <w:r w:rsidRPr="009674BA">
        <w:rPr>
          <w:rFonts w:hint="eastAsia"/>
          <w:noProof/>
          <w:sz w:val="22"/>
          <w:szCs w:val="22"/>
        </w:rPr>
        <mc:AlternateContent>
          <mc:Choice Requires="wps">
            <w:drawing>
              <wp:anchor distT="0" distB="0" distL="114300" distR="114300" simplePos="0" relativeHeight="251757056" behindDoc="0" locked="0" layoutInCell="1" allowOverlap="1" wp14:anchorId="0A4178BB" wp14:editId="0CC15742">
                <wp:simplePos x="0" y="0"/>
                <wp:positionH relativeFrom="column">
                  <wp:posOffset>521335</wp:posOffset>
                </wp:positionH>
                <wp:positionV relativeFrom="paragraph">
                  <wp:posOffset>207484</wp:posOffset>
                </wp:positionV>
                <wp:extent cx="660400" cy="327025"/>
                <wp:effectExtent l="0" t="0" r="0" b="0"/>
                <wp:wrapNone/>
                <wp:docPr id="59" name="文字方塊 59"/>
                <wp:cNvGraphicFramePr/>
                <a:graphic xmlns:a="http://schemas.openxmlformats.org/drawingml/2006/main">
                  <a:graphicData uri="http://schemas.microsoft.com/office/word/2010/wordprocessingShape">
                    <wps:wsp>
                      <wps:cNvSpPr txBox="1"/>
                      <wps:spPr>
                        <a:xfrm>
                          <a:off x="0" y="0"/>
                          <a:ext cx="6604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地區別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9" o:spid="_x0000_s1046" type="#_x0000_t202" style="position:absolute;left:0;text-align:left;margin-left:41.05pt;margin-top:16.35pt;width:52pt;height:25.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" filled="f" stroked="f" strokeweight=".5pt">
                <v:textbox>
                  <w:txbxContent>
                    <w:p w:rsidR="00EC2334" w:rsidRDefault="00EC2334" w:rsidP="00EC2334">
                      <w:pPr>
                        <w:spacing w:line="240" w:lineRule="auto"/>
                        <w:ind w:firstLine="0"/>
                        <w:jc w:val="center"/>
                      </w:pPr>
                      <w:r>
                        <w:rPr>
                          <w:rFonts w:hint="eastAsia"/>
                        </w:rPr>
                        <w:t>地區別</w:t>
                      </w:r>
                    </w:p>
                  </w:txbxContent>
                </v:textbox>
              </v:shape>
            </w:pict>
          </mc:Fallback>
        </mc:AlternateContent>
      </w:r>
      <w:r w:rsidRPr="009674BA">
        <w:rPr>
          <w:rFonts w:hint="eastAsia"/>
          <w:sz w:val="22"/>
          <w:szCs w:val="22"/>
        </w:rPr>
        <w:t>表</w:t>
      </w:r>
      <w:r w:rsidRPr="009674BA">
        <w:rPr>
          <w:rFonts w:hint="eastAsia"/>
          <w:sz w:val="22"/>
          <w:szCs w:val="22"/>
        </w:rPr>
        <w:t>4</w:t>
      </w:r>
      <w:r w:rsidRPr="009674BA">
        <w:rPr>
          <w:rFonts w:hint="eastAsia"/>
          <w:sz w:val="22"/>
          <w:szCs w:val="22"/>
        </w:rPr>
        <w:t xml:space="preserve">　澎湖縣內出差旅費報支標準</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55"/>
        <w:gridCol w:w="3255"/>
      </w:tblGrid>
      <w:tr w:rsidR="00EC2334" w:rsidRPr="00E8538E" w:rsidTr="0049063E">
        <w:trPr>
          <w:trHeight w:val="585"/>
          <w:jc w:val="center"/>
        </w:trPr>
        <w:tc>
          <w:tcPr>
            <w:tcW w:w="1168"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noProof/>
              </w:rPr>
              <mc:AlternateContent>
                <mc:Choice Requires="wps">
                  <w:drawing>
                    <wp:anchor distT="0" distB="0" distL="114300" distR="114300" simplePos="0" relativeHeight="251758080" behindDoc="0" locked="0" layoutInCell="1" allowOverlap="1" wp14:anchorId="4D4819E0" wp14:editId="621591BF">
                      <wp:simplePos x="0" y="0"/>
                      <wp:positionH relativeFrom="column">
                        <wp:posOffset>-60960</wp:posOffset>
                      </wp:positionH>
                      <wp:positionV relativeFrom="paragraph">
                        <wp:posOffset>0</wp:posOffset>
                      </wp:positionV>
                      <wp:extent cx="1252220" cy="366395"/>
                      <wp:effectExtent l="0" t="0" r="24130" b="33655"/>
                      <wp:wrapNone/>
                      <wp:docPr id="60" name="直線接點 60"/>
                      <wp:cNvGraphicFramePr/>
                      <a:graphic xmlns:a="http://schemas.openxmlformats.org/drawingml/2006/main">
                        <a:graphicData uri="http://schemas.microsoft.com/office/word/2010/wordprocessingShape">
                          <wps:wsp>
                            <wps:cNvCnPr/>
                            <wps:spPr>
                              <a:xfrm>
                                <a:off x="0" y="0"/>
                                <a:ext cx="1252220" cy="36639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60"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0" to="93.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" strokecolor="black [3040]" strokeweight=".5pt"/>
                  </w:pict>
                </mc:Fallback>
              </mc:AlternateContent>
            </w:r>
            <w:r>
              <w:rPr>
                <w:rFonts w:hint="eastAsia"/>
                <w:noProof/>
              </w:rPr>
              <mc:AlternateContent>
                <mc:Choice Requires="wps">
                  <w:drawing>
                    <wp:anchor distT="0" distB="0" distL="114300" distR="114300" simplePos="0" relativeHeight="251759104" behindDoc="0" locked="0" layoutInCell="1" allowOverlap="1" wp14:anchorId="70853163" wp14:editId="40C49D79">
                      <wp:simplePos x="0" y="0"/>
                      <wp:positionH relativeFrom="column">
                        <wp:posOffset>-62865</wp:posOffset>
                      </wp:positionH>
                      <wp:positionV relativeFrom="paragraph">
                        <wp:posOffset>113030</wp:posOffset>
                      </wp:positionV>
                      <wp:extent cx="497840" cy="279400"/>
                      <wp:effectExtent l="0" t="0" r="0" b="6350"/>
                      <wp:wrapNone/>
                      <wp:docPr id="61" name="文字方塊 61"/>
                      <wp:cNvGraphicFramePr/>
                      <a:graphic xmlns:a="http://schemas.openxmlformats.org/drawingml/2006/main">
                        <a:graphicData uri="http://schemas.microsoft.com/office/word/2010/wordprocessingShape">
                          <wps:wsp>
                            <wps:cNvSpPr txBox="1"/>
                            <wps:spPr>
                              <a:xfrm>
                                <a:off x="0" y="0"/>
                                <a:ext cx="49784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Default="00EC2334" w:rsidP="00EC2334">
                                  <w:pPr>
                                    <w:spacing w:line="240" w:lineRule="auto"/>
                                    <w:ind w:firstLine="0"/>
                                    <w:jc w:val="center"/>
                                  </w:pPr>
                                  <w:r>
                                    <w:rPr>
                                      <w:rFonts w:hint="eastAsia"/>
                                    </w:rPr>
                                    <w:t>費別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1" o:spid="_x0000_s1047" type="#_x0000_t202" style="position:absolute;left:0;text-align:left;margin-left:-4.95pt;margin-top:8.9pt;width:39.2pt;height:2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" filled="f" stroked="f" strokeweight=".5pt">
                      <v:textbox>
                        <w:txbxContent>
                          <w:p w:rsidR="00EC2334" w:rsidRDefault="00EC2334" w:rsidP="00EC2334">
                            <w:pPr>
                              <w:spacing w:line="240" w:lineRule="auto"/>
                              <w:ind w:firstLine="0"/>
                              <w:jc w:val="center"/>
                            </w:pPr>
                            <w:r>
                              <w:rPr>
                                <w:rFonts w:hint="eastAsia"/>
                              </w:rPr>
                              <w:t>費別</w:t>
                            </w:r>
                          </w:p>
                        </w:txbxContent>
                      </v:textbox>
                    </v:shape>
                  </w:pict>
                </mc:Fallback>
              </mc:AlternateContent>
            </w:r>
          </w:p>
        </w:tc>
        <w:tc>
          <w:tcPr>
            <w:tcW w:w="1916"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澎湖本島（單程五公里以上）</w:t>
            </w:r>
          </w:p>
        </w:tc>
        <w:tc>
          <w:tcPr>
            <w:tcW w:w="1916"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澎湖離島</w:t>
            </w:r>
          </w:p>
        </w:tc>
      </w:tr>
      <w:tr w:rsidR="00EC2334" w:rsidRPr="00E8538E" w:rsidTr="0049063E">
        <w:trPr>
          <w:trHeight w:val="322"/>
          <w:jc w:val="center"/>
        </w:trPr>
        <w:tc>
          <w:tcPr>
            <w:tcW w:w="1168"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雜費</w:t>
            </w:r>
          </w:p>
        </w:tc>
        <w:tc>
          <w:tcPr>
            <w:tcW w:w="1916" w:type="pct"/>
            <w:vAlign w:val="center"/>
          </w:tcPr>
          <w:p w:rsidR="00EC2334" w:rsidRPr="00073CF8" w:rsidRDefault="00EC2334" w:rsidP="0049063E">
            <w:pPr>
              <w:overflowPunct w:val="0"/>
              <w:spacing w:line="240" w:lineRule="auto"/>
              <w:ind w:firstLine="0"/>
              <w:jc w:val="center"/>
            </w:pPr>
            <w:r>
              <w:rPr>
                <w:rFonts w:hint="eastAsia"/>
              </w:rPr>
              <w:t>250</w:t>
            </w:r>
            <w:r>
              <w:rPr>
                <w:rFonts w:hint="eastAsia"/>
              </w:rPr>
              <w:t>元</w:t>
            </w:r>
          </w:p>
        </w:tc>
        <w:tc>
          <w:tcPr>
            <w:tcW w:w="1916" w:type="pct"/>
            <w:vAlign w:val="center"/>
          </w:tcPr>
          <w:p w:rsidR="00EC2334" w:rsidRPr="00073CF8" w:rsidRDefault="00EC2334" w:rsidP="0049063E">
            <w:pPr>
              <w:overflowPunct w:val="0"/>
              <w:spacing w:line="240" w:lineRule="auto"/>
              <w:ind w:firstLine="0"/>
              <w:jc w:val="center"/>
            </w:pPr>
            <w:r>
              <w:rPr>
                <w:rFonts w:hint="eastAsia"/>
              </w:rPr>
              <w:t>300</w:t>
            </w:r>
            <w:r>
              <w:rPr>
                <w:rFonts w:hint="eastAsia"/>
              </w:rPr>
              <w:t>元</w:t>
            </w:r>
          </w:p>
        </w:tc>
      </w:tr>
      <w:tr w:rsidR="00EC2334" w:rsidRPr="00E8538E" w:rsidTr="0049063E">
        <w:trPr>
          <w:trHeight w:val="322"/>
          <w:jc w:val="center"/>
        </w:trPr>
        <w:tc>
          <w:tcPr>
            <w:tcW w:w="1168" w:type="pct"/>
            <w:vAlign w:val="center"/>
          </w:tcPr>
          <w:p w:rsidR="00EC2334" w:rsidRPr="00540844" w:rsidRDefault="00EC2334" w:rsidP="0049063E">
            <w:pPr>
              <w:overflowPunct w:val="0"/>
              <w:spacing w:line="240" w:lineRule="auto"/>
              <w:ind w:firstLine="0"/>
              <w:jc w:val="center"/>
              <w:rPr>
                <w:rFonts w:ascii="標楷體" w:hAnsi="標楷體"/>
              </w:rPr>
            </w:pPr>
            <w:r>
              <w:rPr>
                <w:rFonts w:ascii="標楷體" w:hAnsi="標楷體" w:hint="eastAsia"/>
              </w:rPr>
              <w:t>住宿費</w:t>
            </w:r>
          </w:p>
        </w:tc>
        <w:tc>
          <w:tcPr>
            <w:tcW w:w="1916" w:type="pct"/>
            <w:vAlign w:val="center"/>
          </w:tcPr>
          <w:p w:rsidR="00EC2334" w:rsidRPr="006A2CEE" w:rsidRDefault="00EC2334" w:rsidP="0049063E">
            <w:pPr>
              <w:overflowPunct w:val="0"/>
              <w:spacing w:line="240" w:lineRule="auto"/>
              <w:ind w:firstLine="0"/>
              <w:jc w:val="center"/>
              <w:rPr>
                <w:rFonts w:ascii="標楷體" w:hAnsi="標楷體"/>
              </w:rPr>
            </w:pPr>
          </w:p>
        </w:tc>
        <w:tc>
          <w:tcPr>
            <w:tcW w:w="1916" w:type="pct"/>
            <w:vAlign w:val="center"/>
          </w:tcPr>
          <w:p w:rsidR="00EC2334" w:rsidRPr="009674BA" w:rsidRDefault="00EC2334" w:rsidP="0049063E">
            <w:pPr>
              <w:overflowPunct w:val="0"/>
              <w:spacing w:line="240" w:lineRule="auto"/>
              <w:ind w:firstLine="0"/>
              <w:jc w:val="center"/>
              <w:rPr>
                <w:rFonts w:ascii="標楷體" w:hAnsi="標楷體"/>
              </w:rPr>
            </w:pPr>
            <w:r w:rsidRPr="009674BA">
              <w:t>1400</w:t>
            </w:r>
            <w:r w:rsidRPr="009674BA">
              <w:rPr>
                <w:rFonts w:ascii="標楷體" w:hAnsi="標楷體" w:hint="eastAsia"/>
              </w:rPr>
              <w:t>元</w:t>
            </w:r>
          </w:p>
        </w:tc>
      </w:tr>
    </w:tbl>
    <w:p w:rsidR="009674BA" w:rsidRDefault="009674BA" w:rsidP="009674BA">
      <w:pPr>
        <w:spacing w:line="360" w:lineRule="exact"/>
        <w:ind w:left="432" w:hangingChars="180" w:hanging="432"/>
      </w:pPr>
      <w:proofErr w:type="gramStart"/>
      <w:r>
        <w:rPr>
          <w:rFonts w:hint="eastAsia"/>
        </w:rPr>
        <w:t>註</w:t>
      </w:r>
      <w:proofErr w:type="gramEnd"/>
      <w:r>
        <w:rPr>
          <w:rFonts w:hint="eastAsia"/>
        </w:rPr>
        <w:t>：縣內出差旅費報支標準如下（一百零八年十二月二十日府主歲字第一零八一六零五一七四號函修正澎湖縣政府縣內出差旅費報支標準補充規定）：</w:t>
      </w:r>
    </w:p>
    <w:p w:rsidR="009674BA" w:rsidRDefault="009674BA" w:rsidP="009674BA">
      <w:pPr>
        <w:spacing w:line="360" w:lineRule="exact"/>
        <w:ind w:left="192" w:hangingChars="80" w:hanging="192"/>
      </w:pPr>
      <w:r>
        <w:rPr>
          <w:rFonts w:hint="eastAsia"/>
        </w:rPr>
        <w:t>1.</w:t>
      </w:r>
      <w:r>
        <w:rPr>
          <w:rFonts w:hint="eastAsia"/>
        </w:rPr>
        <w:t>凡免費公車（船）可到達之區域，不得報支交通費，其餘交通費用按實報支。</w:t>
      </w:r>
    </w:p>
    <w:p w:rsidR="009674BA" w:rsidRDefault="009674BA" w:rsidP="009674BA">
      <w:pPr>
        <w:spacing w:line="360" w:lineRule="exact"/>
        <w:ind w:left="192" w:hangingChars="80" w:hanging="192"/>
      </w:pPr>
      <w:r>
        <w:rPr>
          <w:rFonts w:hint="eastAsia"/>
        </w:rPr>
        <w:t>2.</w:t>
      </w:r>
      <w:r>
        <w:rPr>
          <w:rFonts w:hint="eastAsia"/>
        </w:rPr>
        <w:t>澎湖本島部份出差地點距離機關所在地逾五公里者，按每日</w:t>
      </w:r>
      <w:proofErr w:type="gramStart"/>
      <w:r>
        <w:rPr>
          <w:rFonts w:hint="eastAsia"/>
        </w:rPr>
        <w:t>二百五十元報支</w:t>
      </w:r>
      <w:proofErr w:type="gramEnd"/>
      <w:r>
        <w:rPr>
          <w:rFonts w:hint="eastAsia"/>
        </w:rPr>
        <w:t>雜費，出差時間不超過半日者減半支給。</w:t>
      </w:r>
    </w:p>
    <w:p w:rsidR="009674BA" w:rsidRDefault="009674BA" w:rsidP="009674BA">
      <w:pPr>
        <w:spacing w:line="360" w:lineRule="exact"/>
        <w:ind w:left="192" w:hangingChars="80" w:hanging="192"/>
      </w:pPr>
      <w:r>
        <w:rPr>
          <w:rFonts w:hint="eastAsia"/>
        </w:rPr>
        <w:t>3.</w:t>
      </w:r>
      <w:r>
        <w:rPr>
          <w:rFonts w:hint="eastAsia"/>
        </w:rPr>
        <w:t>澎湖離島部份出差按每日</w:t>
      </w:r>
      <w:proofErr w:type="gramStart"/>
      <w:r>
        <w:rPr>
          <w:rFonts w:hint="eastAsia"/>
        </w:rPr>
        <w:t>三</w:t>
      </w:r>
      <w:proofErr w:type="gramEnd"/>
      <w:r>
        <w:rPr>
          <w:rFonts w:hint="eastAsia"/>
        </w:rPr>
        <w:t>百元報支雜費，未能當日往返而在出差地區有住宿事實者，按每日最高一千四百元檢據</w:t>
      </w:r>
      <w:proofErr w:type="gramStart"/>
      <w:r>
        <w:rPr>
          <w:rFonts w:hint="eastAsia"/>
        </w:rPr>
        <w:t>覈</w:t>
      </w:r>
      <w:proofErr w:type="gramEnd"/>
      <w:r>
        <w:rPr>
          <w:rFonts w:hint="eastAsia"/>
        </w:rPr>
        <w:t>實報支住宿費用。</w:t>
      </w:r>
    </w:p>
    <w:p w:rsidR="009674BA" w:rsidRDefault="009674BA" w:rsidP="009674BA">
      <w:pPr>
        <w:spacing w:line="360" w:lineRule="exact"/>
        <w:ind w:left="432" w:hangingChars="180" w:hanging="432"/>
      </w:pPr>
    </w:p>
    <w:p w:rsidR="009674BA" w:rsidRDefault="009674BA" w:rsidP="009674BA">
      <w:pPr>
        <w:spacing w:line="360" w:lineRule="exact"/>
        <w:ind w:firstLine="0"/>
      </w:pPr>
      <w:r w:rsidRPr="009674BA">
        <w:rPr>
          <w:rFonts w:hint="eastAsia"/>
          <w:b/>
        </w:rPr>
        <w:t>二、誤餐費：</w:t>
      </w:r>
      <w:r>
        <w:t xml:space="preserve"> </w:t>
      </w:r>
    </w:p>
    <w:p w:rsidR="009674BA" w:rsidRDefault="009674BA" w:rsidP="009674BA">
      <w:pPr>
        <w:spacing w:line="360" w:lineRule="exact"/>
        <w:ind w:left="192" w:hangingChars="80" w:hanging="192"/>
      </w:pPr>
      <w:r>
        <w:rPr>
          <w:rFonts w:hint="eastAsia"/>
        </w:rPr>
        <w:t>1.</w:t>
      </w:r>
      <w:r>
        <w:rPr>
          <w:rFonts w:hint="eastAsia"/>
        </w:rPr>
        <w:t>各機關學校如於校內辦理活動或召開會議逾時或因應業務特殊需要，確實無法個別自行外出用餐時，得由機關統籌供應餐盒為限，不得以聯誼餐敘辦理。</w:t>
      </w:r>
    </w:p>
    <w:p w:rsidR="009674BA" w:rsidRDefault="009674BA" w:rsidP="009674BA">
      <w:pPr>
        <w:spacing w:line="360" w:lineRule="exact"/>
        <w:ind w:left="192" w:hangingChars="80" w:hanging="192"/>
      </w:pPr>
      <w:r>
        <w:rPr>
          <w:rFonts w:hint="eastAsia"/>
        </w:rPr>
        <w:t>2.</w:t>
      </w:r>
      <w:proofErr w:type="gramStart"/>
      <w:r>
        <w:rPr>
          <w:rFonts w:hint="eastAsia"/>
        </w:rPr>
        <w:t>如確逾用餐</w:t>
      </w:r>
      <w:proofErr w:type="gramEnd"/>
      <w:r>
        <w:rPr>
          <w:rFonts w:hint="eastAsia"/>
        </w:rPr>
        <w:t>時間必須供應餐盒（便當）及茶水餐點者，供餐時間為上午逾十二時、下午逾十八時，按每場次參加人數每人以新臺幣</w:t>
      </w:r>
      <w:proofErr w:type="gramStart"/>
      <w:r>
        <w:rPr>
          <w:rFonts w:hint="eastAsia"/>
        </w:rPr>
        <w:t>一</w:t>
      </w:r>
      <w:proofErr w:type="gramEnd"/>
      <w:r>
        <w:rPr>
          <w:rFonts w:hint="eastAsia"/>
        </w:rPr>
        <w:t>百元（不含茶水費）為標準。如未逾用餐</w:t>
      </w:r>
      <w:proofErr w:type="gramStart"/>
      <w:r>
        <w:rPr>
          <w:rFonts w:hint="eastAsia"/>
        </w:rPr>
        <w:t>時間而確有</w:t>
      </w:r>
      <w:proofErr w:type="gramEnd"/>
      <w:r>
        <w:rPr>
          <w:rFonts w:hint="eastAsia"/>
        </w:rPr>
        <w:t>單獨提供茶水之必要者，按參加人數以每人新臺幣二十元標準。應檢具廠商之發票或收據結報，不</w:t>
      </w:r>
      <w:proofErr w:type="gramStart"/>
      <w:r>
        <w:rPr>
          <w:rFonts w:hint="eastAsia"/>
        </w:rPr>
        <w:t>得以印領清冊</w:t>
      </w:r>
      <w:proofErr w:type="gramEnd"/>
      <w:r>
        <w:rPr>
          <w:rFonts w:hint="eastAsia"/>
        </w:rPr>
        <w:t>發放現金，方符合支出憑證處理要點之規定。</w:t>
      </w:r>
    </w:p>
    <w:p w:rsidR="009674BA" w:rsidRDefault="009674BA" w:rsidP="009674BA">
      <w:pPr>
        <w:spacing w:line="360" w:lineRule="exact"/>
        <w:ind w:left="192" w:hangingChars="80" w:hanging="192"/>
      </w:pPr>
      <w:r>
        <w:rPr>
          <w:rFonts w:hint="eastAsia"/>
        </w:rPr>
        <w:t>3.</w:t>
      </w:r>
      <w:r>
        <w:rPr>
          <w:rFonts w:hint="eastAsia"/>
        </w:rPr>
        <w:t>已申請加班費者，不得再申請誤餐費。</w:t>
      </w:r>
    </w:p>
    <w:p w:rsidR="009674BA" w:rsidRDefault="009674BA" w:rsidP="009674BA">
      <w:pPr>
        <w:spacing w:line="360" w:lineRule="exact"/>
        <w:ind w:left="192" w:hangingChars="80" w:hanging="192"/>
      </w:pPr>
      <w:r>
        <w:rPr>
          <w:rFonts w:hint="eastAsia"/>
        </w:rPr>
        <w:t>4.</w:t>
      </w:r>
      <w:r>
        <w:rPr>
          <w:rFonts w:hint="eastAsia"/>
        </w:rPr>
        <w:t>為配合節流措施方案，有效節約經費支出，凡舉辦各項會議、活動及研習訓練講習者，其茶水供應以杯水或飲料為限，暫停供應點心、水果。</w:t>
      </w:r>
    </w:p>
    <w:p w:rsidR="009674BA" w:rsidRDefault="009674BA" w:rsidP="009674BA">
      <w:pPr>
        <w:spacing w:line="360" w:lineRule="exact"/>
        <w:ind w:left="432" w:hangingChars="180" w:hanging="432"/>
      </w:pPr>
    </w:p>
    <w:p w:rsidR="009674BA" w:rsidRPr="009674BA" w:rsidRDefault="009674BA" w:rsidP="009674BA">
      <w:pPr>
        <w:spacing w:line="360" w:lineRule="exact"/>
        <w:ind w:firstLine="0"/>
        <w:rPr>
          <w:b/>
        </w:rPr>
      </w:pPr>
      <w:r w:rsidRPr="009674BA">
        <w:rPr>
          <w:rFonts w:hint="eastAsia"/>
          <w:b/>
        </w:rPr>
        <w:t>三、加班費：</w:t>
      </w:r>
    </w:p>
    <w:p w:rsidR="009674BA" w:rsidRDefault="009674BA" w:rsidP="009674BA">
      <w:pPr>
        <w:spacing w:line="360" w:lineRule="exact"/>
        <w:ind w:left="192" w:hangingChars="80" w:hanging="192"/>
      </w:pPr>
      <w:r>
        <w:rPr>
          <w:rFonts w:hint="eastAsia"/>
        </w:rPr>
        <w:t>1.</w:t>
      </w:r>
      <w:r>
        <w:rPr>
          <w:rFonts w:hint="eastAsia"/>
        </w:rPr>
        <w:t>各機關學校員工加班費之支給，以在規定上班時間外，因業務實際需要，報經主管機關核准者為限。</w:t>
      </w:r>
    </w:p>
    <w:p w:rsidR="009674BA" w:rsidRDefault="009674BA" w:rsidP="009674BA">
      <w:pPr>
        <w:spacing w:line="360" w:lineRule="exact"/>
        <w:ind w:left="192" w:hangingChars="80" w:hanging="192"/>
      </w:pPr>
      <w:r>
        <w:rPr>
          <w:rFonts w:hint="eastAsia"/>
        </w:rPr>
        <w:t>2.</w:t>
      </w:r>
      <w:r>
        <w:rPr>
          <w:rFonts w:hint="eastAsia"/>
        </w:rPr>
        <w:t>凡接受本府補助之各機關學校，其加班費支給標準，以該項計畫補助經費總</w:t>
      </w:r>
      <w:r>
        <w:rPr>
          <w:rFonts w:hint="eastAsia"/>
        </w:rPr>
        <w:lastRenderedPageBreak/>
        <w:t>額百分之十為限度，執行時應依加班者實際加班時數（以時為單位），按薪給於核定限度內核實列報。</w:t>
      </w:r>
    </w:p>
    <w:p w:rsidR="009674BA" w:rsidRDefault="009674BA" w:rsidP="009674BA">
      <w:pPr>
        <w:spacing w:line="360" w:lineRule="exact"/>
        <w:ind w:left="192" w:hangingChars="80" w:hanging="192"/>
      </w:pPr>
      <w:r>
        <w:rPr>
          <w:rFonts w:hint="eastAsia"/>
        </w:rPr>
        <w:t>3.</w:t>
      </w:r>
      <w:r>
        <w:rPr>
          <w:rFonts w:hint="eastAsia"/>
        </w:rPr>
        <w:t>加班之核派，應從嚴從實，並加強加班出勤之查核，如有不實或虛報，一經查明，應嚴予議處。</w:t>
      </w:r>
    </w:p>
    <w:p w:rsidR="009674BA" w:rsidRDefault="009674BA" w:rsidP="009674BA">
      <w:pPr>
        <w:spacing w:line="360" w:lineRule="exact"/>
        <w:ind w:left="432" w:hangingChars="180" w:hanging="432"/>
      </w:pPr>
    </w:p>
    <w:p w:rsidR="009674BA" w:rsidRPr="009674BA" w:rsidRDefault="009674BA" w:rsidP="009674BA">
      <w:pPr>
        <w:spacing w:line="360" w:lineRule="exact"/>
        <w:ind w:firstLine="0"/>
        <w:rPr>
          <w:b/>
        </w:rPr>
      </w:pPr>
      <w:r w:rsidRPr="009674BA">
        <w:rPr>
          <w:rFonts w:hint="eastAsia"/>
          <w:b/>
        </w:rPr>
        <w:t>四、服裝費：</w:t>
      </w:r>
    </w:p>
    <w:p w:rsidR="009674BA" w:rsidRDefault="009674BA" w:rsidP="009674BA">
      <w:pPr>
        <w:spacing w:line="360" w:lineRule="exact"/>
        <w:ind w:left="192" w:hangingChars="80" w:hanging="192"/>
      </w:pPr>
      <w:r>
        <w:rPr>
          <w:rFonts w:hint="eastAsia"/>
        </w:rPr>
        <w:t>1.</w:t>
      </w:r>
      <w:r>
        <w:rPr>
          <w:rFonts w:hint="eastAsia"/>
        </w:rPr>
        <w:t>辦理競賽活動如有穿著統一制服之必要，或經專案簽請核准服裝費之採購者，依其活動舉辦地點，縣內每人每套最高為一千元、縣外最高二千元（整套服裝係指運動服、運動褲外，尚包括帽子、襪子…等配件）。</w:t>
      </w:r>
    </w:p>
    <w:p w:rsidR="009674BA" w:rsidRDefault="009674BA" w:rsidP="009674BA">
      <w:pPr>
        <w:spacing w:line="360" w:lineRule="exact"/>
        <w:ind w:left="192" w:hangingChars="80" w:hanging="192"/>
      </w:pPr>
      <w:r>
        <w:rPr>
          <w:rFonts w:hint="eastAsia"/>
        </w:rPr>
        <w:t>2.</w:t>
      </w:r>
      <w:r>
        <w:rPr>
          <w:rFonts w:hint="eastAsia"/>
        </w:rPr>
        <w:t>其餘基於政府財政負擔之考量，不再製發服裝費。</w:t>
      </w:r>
    </w:p>
    <w:p w:rsidR="009674BA" w:rsidRDefault="009674BA" w:rsidP="009674BA">
      <w:pPr>
        <w:spacing w:line="360" w:lineRule="exact"/>
        <w:ind w:left="432" w:hangingChars="180" w:hanging="432"/>
      </w:pPr>
    </w:p>
    <w:p w:rsidR="009674BA" w:rsidRPr="009674BA" w:rsidRDefault="009674BA" w:rsidP="009674BA">
      <w:pPr>
        <w:spacing w:line="360" w:lineRule="exact"/>
        <w:ind w:firstLine="0"/>
        <w:rPr>
          <w:b/>
        </w:rPr>
      </w:pPr>
      <w:r w:rsidRPr="009674BA">
        <w:rPr>
          <w:rFonts w:hint="eastAsia"/>
          <w:b/>
        </w:rPr>
        <w:t>五、出席費、評審費、訪視費、評鑑費：</w:t>
      </w:r>
    </w:p>
    <w:p w:rsidR="009674BA" w:rsidRDefault="009674BA" w:rsidP="009674BA">
      <w:pPr>
        <w:spacing w:line="360" w:lineRule="exact"/>
        <w:ind w:left="192" w:hangingChars="80" w:hanging="192"/>
      </w:pPr>
      <w:r>
        <w:rPr>
          <w:rFonts w:hint="eastAsia"/>
        </w:rPr>
        <w:t>1.</w:t>
      </w:r>
      <w:r>
        <w:rPr>
          <w:rFonts w:hint="eastAsia"/>
        </w:rPr>
        <w:t>出席費：各機關學校支給出席費，以邀請本機關人員以外之學者專家，參加具有政策性或專案性之重大諮詢事項會議者為限。補助或委辦計畫之補助或委辦機關人員，出席該受補助或委辦計畫之相關會議，均不得支領出席費。出席費以每次會議二千五百元為上限，由各機關視會議諮詢性質</w:t>
      </w:r>
      <w:proofErr w:type="gramStart"/>
      <w:r>
        <w:rPr>
          <w:rFonts w:hint="eastAsia"/>
        </w:rPr>
        <w:t>酌予支</w:t>
      </w:r>
      <w:proofErr w:type="gramEnd"/>
      <w:r>
        <w:rPr>
          <w:rFonts w:hint="eastAsia"/>
        </w:rPr>
        <w:t>給。</w:t>
      </w:r>
    </w:p>
    <w:p w:rsidR="009674BA" w:rsidRDefault="009674BA" w:rsidP="009674BA">
      <w:pPr>
        <w:spacing w:line="360" w:lineRule="exact"/>
        <w:ind w:left="192" w:hangingChars="80" w:hanging="192"/>
      </w:pPr>
      <w:r>
        <w:rPr>
          <w:rFonts w:hint="eastAsia"/>
        </w:rPr>
        <w:t>2.</w:t>
      </w:r>
      <w:r>
        <w:rPr>
          <w:rFonts w:hint="eastAsia"/>
        </w:rPr>
        <w:t>評審費：應業務執行需要，凡業務計畫內容涉及書面或相關教育競賽活動，所邀請之評審人員所支給之酬勞，其性質則與出席費相似，得依出席費規定每場次二千五百元</w:t>
      </w:r>
      <w:r>
        <w:rPr>
          <w:rFonts w:hint="eastAsia"/>
        </w:rPr>
        <w:t>/</w:t>
      </w:r>
      <w:r>
        <w:rPr>
          <w:rFonts w:hint="eastAsia"/>
        </w:rPr>
        <w:t>人為上限，每日至多二場次。</w:t>
      </w:r>
    </w:p>
    <w:p w:rsidR="009674BA" w:rsidRDefault="009674BA" w:rsidP="009674BA">
      <w:pPr>
        <w:spacing w:line="360" w:lineRule="exact"/>
        <w:ind w:left="192" w:hangingChars="80" w:hanging="192"/>
      </w:pPr>
      <w:r>
        <w:rPr>
          <w:rFonts w:hint="eastAsia"/>
        </w:rPr>
        <w:t>3.</w:t>
      </w:r>
      <w:r>
        <w:rPr>
          <w:rFonts w:hint="eastAsia"/>
        </w:rPr>
        <w:t>訪視費：凡至各機關學校瞭解現況，對未來發展方向提出建議，並作成訪視紀錄者，以每場次以每場次訪視二千五百元</w:t>
      </w:r>
      <w:r>
        <w:rPr>
          <w:rFonts w:hint="eastAsia"/>
        </w:rPr>
        <w:t>/</w:t>
      </w:r>
      <w:r>
        <w:rPr>
          <w:rFonts w:hint="eastAsia"/>
        </w:rPr>
        <w:t>人為上限，半日以二千五百元為編列上限。</w:t>
      </w:r>
    </w:p>
    <w:p w:rsidR="009674BA" w:rsidRDefault="009674BA" w:rsidP="009674BA">
      <w:pPr>
        <w:spacing w:line="360" w:lineRule="exact"/>
        <w:ind w:left="192" w:hangingChars="80" w:hanging="192"/>
      </w:pPr>
      <w:r>
        <w:rPr>
          <w:rFonts w:hint="eastAsia"/>
        </w:rPr>
        <w:t>4.</w:t>
      </w:r>
      <w:r>
        <w:rPr>
          <w:rFonts w:hint="eastAsia"/>
        </w:rPr>
        <w:t>評鑑費：凡至各機關學校評估計畫執行情形、目標達成效能之良</w:t>
      </w:r>
      <w:proofErr w:type="gramStart"/>
      <w:r>
        <w:rPr>
          <w:rFonts w:hint="eastAsia"/>
        </w:rPr>
        <w:t>窳</w:t>
      </w:r>
      <w:proofErr w:type="gramEnd"/>
      <w:r>
        <w:rPr>
          <w:rFonts w:hint="eastAsia"/>
        </w:rPr>
        <w:t>，並作成評鑑紀錄者，以每場次評鑑四千元</w:t>
      </w:r>
      <w:r>
        <w:rPr>
          <w:rFonts w:hint="eastAsia"/>
        </w:rPr>
        <w:t>/</w:t>
      </w:r>
      <w:r>
        <w:rPr>
          <w:rFonts w:hint="eastAsia"/>
        </w:rPr>
        <w:t>人為上限，半日以四千元為編列上限。</w:t>
      </w:r>
    </w:p>
    <w:p w:rsidR="009674BA" w:rsidRDefault="009674BA" w:rsidP="009674BA">
      <w:pPr>
        <w:spacing w:line="360" w:lineRule="exact"/>
        <w:ind w:left="432" w:hangingChars="180" w:hanging="432"/>
      </w:pPr>
    </w:p>
    <w:p w:rsidR="009674BA" w:rsidRPr="009674BA" w:rsidRDefault="009674BA" w:rsidP="009674BA">
      <w:pPr>
        <w:spacing w:line="360" w:lineRule="exact"/>
        <w:ind w:firstLine="0"/>
        <w:rPr>
          <w:b/>
        </w:rPr>
      </w:pPr>
      <w:r w:rsidRPr="009674BA">
        <w:rPr>
          <w:rFonts w:hint="eastAsia"/>
          <w:b/>
        </w:rPr>
        <w:t>六、雜費：</w:t>
      </w:r>
    </w:p>
    <w:p w:rsidR="009674BA" w:rsidRDefault="009674BA" w:rsidP="009674BA">
      <w:pPr>
        <w:spacing w:line="360" w:lineRule="exact"/>
        <w:ind w:left="192" w:hangingChars="80" w:hanging="192"/>
      </w:pPr>
      <w:r>
        <w:rPr>
          <w:rFonts w:hint="eastAsia"/>
        </w:rPr>
        <w:t>1.</w:t>
      </w:r>
      <w:r>
        <w:rPr>
          <w:rFonts w:hint="eastAsia"/>
        </w:rPr>
        <w:t>由主管教育機關自行核處支付項目及標準。</w:t>
      </w:r>
    </w:p>
    <w:p w:rsidR="009674BA" w:rsidRDefault="009674BA" w:rsidP="009674BA">
      <w:pPr>
        <w:spacing w:line="360" w:lineRule="exact"/>
        <w:ind w:left="192" w:hangingChars="80" w:hanging="192"/>
      </w:pPr>
      <w:r>
        <w:rPr>
          <w:rFonts w:hint="eastAsia"/>
        </w:rPr>
        <w:t>2.</w:t>
      </w:r>
      <w:r>
        <w:rPr>
          <w:rFonts w:hint="eastAsia"/>
        </w:rPr>
        <w:t>以總經費百分之六為上限。</w:t>
      </w:r>
    </w:p>
    <w:p w:rsidR="009674BA" w:rsidRDefault="009674BA" w:rsidP="009674BA">
      <w:pPr>
        <w:spacing w:line="360" w:lineRule="exact"/>
        <w:ind w:left="432" w:hangingChars="180" w:hanging="432"/>
      </w:pPr>
    </w:p>
    <w:p w:rsidR="009674BA" w:rsidRPr="009674BA" w:rsidRDefault="009674BA" w:rsidP="009674BA">
      <w:pPr>
        <w:spacing w:line="360" w:lineRule="exact"/>
        <w:ind w:firstLine="0"/>
        <w:rPr>
          <w:b/>
        </w:rPr>
      </w:pPr>
      <w:r w:rsidRPr="009674BA">
        <w:rPr>
          <w:rFonts w:hint="eastAsia"/>
          <w:b/>
        </w:rPr>
        <w:t>七、其他注意事項：</w:t>
      </w:r>
    </w:p>
    <w:p w:rsidR="009674BA" w:rsidRDefault="009674BA" w:rsidP="009674BA">
      <w:pPr>
        <w:spacing w:line="360" w:lineRule="exact"/>
        <w:ind w:left="192" w:hangingChars="80" w:hanging="192"/>
      </w:pPr>
      <w:r>
        <w:rPr>
          <w:rFonts w:hint="eastAsia"/>
        </w:rPr>
        <w:t>1.</w:t>
      </w:r>
      <w:r>
        <w:rPr>
          <w:rFonts w:hint="eastAsia"/>
        </w:rPr>
        <w:t>凡屬縣籌財源辦理之各項工程、財務、勞務採購發包節餘款，除專案報請核准外，一律不得動支。</w:t>
      </w:r>
    </w:p>
    <w:p w:rsidR="009674BA" w:rsidRDefault="009674BA" w:rsidP="009674BA">
      <w:pPr>
        <w:spacing w:line="360" w:lineRule="exact"/>
        <w:ind w:left="192" w:hangingChars="80" w:hanging="192"/>
      </w:pPr>
      <w:r>
        <w:rPr>
          <w:rFonts w:hint="eastAsia"/>
        </w:rPr>
        <w:t>2.</w:t>
      </w:r>
      <w:r>
        <w:rPr>
          <w:rFonts w:hint="eastAsia"/>
        </w:rPr>
        <w:t>依「支出憑證處理要點」第六點第一項規定，統一發票應記明事項為營業人</w:t>
      </w:r>
      <w:r>
        <w:rPr>
          <w:rFonts w:hint="eastAsia"/>
        </w:rPr>
        <w:lastRenderedPageBreak/>
        <w:t>之名稱、地址及其營利事業統一編號、採購名稱及數量、單價及總價、開立統一發票日期、買受機關名稱。是以取得之統一發票所加蓋之</w:t>
      </w:r>
      <w:proofErr w:type="gramStart"/>
      <w:r>
        <w:rPr>
          <w:rFonts w:hint="eastAsia"/>
        </w:rPr>
        <w:t>專用章如無</w:t>
      </w:r>
      <w:proofErr w:type="gramEnd"/>
      <w:r>
        <w:rPr>
          <w:rFonts w:hint="eastAsia"/>
        </w:rPr>
        <w:t>負責人姓名，應不影響該統一發票之報支。另收銀機統一發票如僅印出買受機關統一編號、日期、貨品代號、數量、金額，</w:t>
      </w:r>
      <w:proofErr w:type="gramStart"/>
      <w:r>
        <w:rPr>
          <w:rFonts w:hint="eastAsia"/>
        </w:rPr>
        <w:t>且無已記載</w:t>
      </w:r>
      <w:proofErr w:type="gramEnd"/>
      <w:r>
        <w:rPr>
          <w:rFonts w:hint="eastAsia"/>
        </w:rPr>
        <w:t>採購事項及貨品名稱之其他相關憑證者，亦應由經手人加</w:t>
      </w:r>
      <w:proofErr w:type="gramStart"/>
      <w:r>
        <w:rPr>
          <w:rFonts w:hint="eastAsia"/>
        </w:rPr>
        <w:t>註</w:t>
      </w:r>
      <w:proofErr w:type="gramEnd"/>
      <w:r>
        <w:rPr>
          <w:rFonts w:hint="eastAsia"/>
        </w:rPr>
        <w:t>貨品名稱，並簽名。</w:t>
      </w:r>
    </w:p>
    <w:p w:rsidR="009674BA" w:rsidRDefault="009674BA" w:rsidP="009674BA">
      <w:pPr>
        <w:spacing w:line="360" w:lineRule="exact"/>
        <w:ind w:left="192" w:hangingChars="80" w:hanging="192"/>
      </w:pPr>
      <w:r>
        <w:rPr>
          <w:rFonts w:hint="eastAsia"/>
        </w:rPr>
        <w:t>3.</w:t>
      </w:r>
      <w:r>
        <w:rPr>
          <w:rFonts w:hint="eastAsia"/>
        </w:rPr>
        <w:t>依據行政院訂定支出憑證處理要點，支出憑證之總數書寫錯誤，應由原</w:t>
      </w:r>
      <w:proofErr w:type="gramStart"/>
      <w:r>
        <w:rPr>
          <w:rFonts w:hint="eastAsia"/>
        </w:rPr>
        <w:t>出具者劃線</w:t>
      </w:r>
      <w:proofErr w:type="gramEnd"/>
      <w:r>
        <w:rPr>
          <w:rFonts w:hint="eastAsia"/>
        </w:rPr>
        <w:t>註銷更正，並於更正處簽名證明。但統一發票使用辦法第二十四條營業人開立統一發票書寫錯誤者，應另行開立。</w:t>
      </w:r>
    </w:p>
    <w:p w:rsidR="009674BA" w:rsidRDefault="009674BA" w:rsidP="009674BA">
      <w:pPr>
        <w:spacing w:line="360" w:lineRule="exact"/>
        <w:ind w:left="192" w:hangingChars="80" w:hanging="192"/>
      </w:pPr>
      <w:r>
        <w:rPr>
          <w:rFonts w:hint="eastAsia"/>
        </w:rPr>
        <w:t>4.</w:t>
      </w:r>
      <w:r>
        <w:rPr>
          <w:rFonts w:hint="eastAsia"/>
        </w:rPr>
        <w:t>若因業務需要購置的獎品及獎金每人每件上限三千元、團體賽每隊上限五千元，且應訂有相關計畫或作業規定，但如有其他相關規定者，從其規定；紀念品每件上限</w:t>
      </w:r>
      <w:proofErr w:type="gramStart"/>
      <w:r>
        <w:rPr>
          <w:rFonts w:hint="eastAsia"/>
        </w:rPr>
        <w:t>三</w:t>
      </w:r>
      <w:proofErr w:type="gramEnd"/>
      <w:r>
        <w:rPr>
          <w:rFonts w:hint="eastAsia"/>
        </w:rPr>
        <w:t>百元、宣導品每件上限一百五十元。</w:t>
      </w:r>
    </w:p>
    <w:p w:rsidR="00B64EF6" w:rsidRDefault="00B64EF6" w:rsidP="009674BA">
      <w:pPr>
        <w:spacing w:line="360" w:lineRule="exact"/>
        <w:ind w:left="192" w:hangingChars="80" w:hanging="192"/>
      </w:pPr>
    </w:p>
    <w:p w:rsidR="00EC2334" w:rsidRPr="00A06706" w:rsidRDefault="00EC2334" w:rsidP="00EC2334">
      <w:pPr>
        <w:spacing w:line="360" w:lineRule="exact"/>
        <w:ind w:firstLine="0"/>
        <w:rPr>
          <w:b/>
        </w:rPr>
      </w:pPr>
      <w:r w:rsidRPr="00A06706">
        <w:rPr>
          <w:rFonts w:hint="eastAsia"/>
          <w:b/>
        </w:rPr>
        <w:t>八、稿費：</w:t>
      </w:r>
    </w:p>
    <w:p w:rsidR="00EC2334" w:rsidRPr="00B64EF6" w:rsidRDefault="00EC2334" w:rsidP="00EC2334">
      <w:pPr>
        <w:spacing w:line="360" w:lineRule="exact"/>
        <w:ind w:firstLine="0"/>
        <w:rPr>
          <w:sz w:val="22"/>
          <w:szCs w:val="22"/>
        </w:rPr>
      </w:pPr>
      <w:r w:rsidRPr="00B64EF6">
        <w:rPr>
          <w:rFonts w:hint="eastAsia"/>
          <w:sz w:val="22"/>
          <w:szCs w:val="22"/>
        </w:rPr>
        <w:t>表</w:t>
      </w:r>
      <w:r w:rsidRPr="00B64EF6">
        <w:rPr>
          <w:rFonts w:hint="eastAsia"/>
          <w:sz w:val="22"/>
          <w:szCs w:val="22"/>
        </w:rPr>
        <w:t>5</w:t>
      </w:r>
      <w:r w:rsidRPr="00B64EF6">
        <w:rPr>
          <w:rFonts w:hint="eastAsia"/>
          <w:sz w:val="22"/>
          <w:szCs w:val="22"/>
        </w:rPr>
        <w:t xml:space="preserve">　中央政府各機關學校出席費及稿費支給要點</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4023"/>
        <w:gridCol w:w="2773"/>
      </w:tblGrid>
      <w:tr w:rsidR="00EC2334" w:rsidRPr="00E8538E" w:rsidTr="0049063E">
        <w:trPr>
          <w:jc w:val="center"/>
        </w:trPr>
        <w:tc>
          <w:tcPr>
            <w:tcW w:w="1000" w:type="pct"/>
            <w:vAlign w:val="center"/>
          </w:tcPr>
          <w:p w:rsidR="00EC2334" w:rsidRPr="00E8538E" w:rsidRDefault="00EC2334" w:rsidP="00B64EF6">
            <w:pPr>
              <w:overflowPunct w:val="0"/>
              <w:adjustRightInd w:val="0"/>
              <w:spacing w:line="240" w:lineRule="auto"/>
              <w:ind w:firstLine="0"/>
              <w:rPr>
                <w:rFonts w:ascii="標楷體" w:hAnsi="標楷體"/>
              </w:rPr>
            </w:pPr>
            <w:r w:rsidRPr="00A06706">
              <w:rPr>
                <w:rFonts w:ascii="標楷體" w:hAnsi="標楷體" w:hint="eastAsia"/>
              </w:rPr>
              <w:t>項目</w:t>
            </w:r>
          </w:p>
        </w:tc>
        <w:tc>
          <w:tcPr>
            <w:tcW w:w="2368" w:type="pct"/>
            <w:vAlign w:val="center"/>
          </w:tcPr>
          <w:p w:rsidR="00EC2334" w:rsidRPr="00A06706" w:rsidRDefault="00EC2334" w:rsidP="00B64EF6">
            <w:pPr>
              <w:overflowPunct w:val="0"/>
              <w:adjustRightInd w:val="0"/>
              <w:spacing w:line="240" w:lineRule="auto"/>
              <w:ind w:firstLine="0"/>
              <w:jc w:val="center"/>
            </w:pPr>
            <w:r w:rsidRPr="00A06706">
              <w:t>執行費用標準</w:t>
            </w:r>
          </w:p>
        </w:tc>
        <w:tc>
          <w:tcPr>
            <w:tcW w:w="1632" w:type="pct"/>
            <w:vAlign w:val="center"/>
          </w:tcPr>
          <w:p w:rsidR="00EC2334" w:rsidRPr="00AA379E" w:rsidRDefault="00EC2334" w:rsidP="00B64EF6">
            <w:pPr>
              <w:overflowPunct w:val="0"/>
              <w:adjustRightInd w:val="0"/>
              <w:spacing w:line="240" w:lineRule="auto"/>
              <w:ind w:firstLine="0"/>
              <w:jc w:val="center"/>
            </w:pPr>
            <w:r w:rsidRPr="00AA379E">
              <w:t>說明</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譯稿及潤稿</w:t>
            </w:r>
          </w:p>
        </w:tc>
        <w:tc>
          <w:tcPr>
            <w:tcW w:w="2368" w:type="pct"/>
            <w:vAlign w:val="center"/>
          </w:tcPr>
          <w:p w:rsidR="00EC2334" w:rsidRPr="00A06706" w:rsidRDefault="00EC2334" w:rsidP="00B64EF6">
            <w:pPr>
              <w:overflowPunct w:val="0"/>
              <w:adjustRightInd w:val="0"/>
              <w:spacing w:line="330" w:lineRule="exact"/>
              <w:ind w:firstLine="0"/>
            </w:pPr>
            <w:proofErr w:type="gramStart"/>
            <w:r w:rsidRPr="00A06706">
              <w:t>譯稿因已</w:t>
            </w:r>
            <w:proofErr w:type="gramEnd"/>
            <w:r w:rsidRPr="00A06706">
              <w:t>有公開市場機制，</w:t>
            </w:r>
            <w:proofErr w:type="gramStart"/>
            <w:r w:rsidRPr="00A06706">
              <w:t>不</w:t>
            </w:r>
            <w:proofErr w:type="gramEnd"/>
            <w:r w:rsidRPr="00A06706">
              <w:t>另訂基準，而潤稿之支給，僅限於極為專業之譯稿，至其是否屬極為專業之譯稿</w:t>
            </w:r>
            <w:proofErr w:type="gramStart"/>
            <w:r w:rsidRPr="00A06706">
              <w:t>及其支給</w:t>
            </w:r>
            <w:proofErr w:type="gramEnd"/>
            <w:r w:rsidRPr="00A06706">
              <w:t>基準，由各機關學校本於權責自行衡酌辦理。</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proofErr w:type="gramStart"/>
            <w:r w:rsidRPr="00A06706">
              <w:rPr>
                <w:rFonts w:ascii="標楷體" w:hAnsi="標楷體" w:hint="eastAsia"/>
              </w:rPr>
              <w:t>整冊書籍</w:t>
            </w:r>
            <w:proofErr w:type="gramEnd"/>
            <w:r w:rsidRPr="00A06706">
              <w:rPr>
                <w:rFonts w:ascii="標楷體" w:hAnsi="標楷體" w:hint="eastAsia"/>
              </w:rPr>
              <w:t>濃縮</w:t>
            </w:r>
          </w:p>
        </w:tc>
        <w:tc>
          <w:tcPr>
            <w:tcW w:w="2368" w:type="pct"/>
            <w:vAlign w:val="center"/>
          </w:tcPr>
          <w:p w:rsidR="00EC2334" w:rsidRPr="00A06706" w:rsidRDefault="00EC2334" w:rsidP="00B64EF6">
            <w:pPr>
              <w:spacing w:line="330" w:lineRule="exact"/>
              <w:ind w:left="192" w:hangingChars="80" w:hanging="192"/>
            </w:pPr>
            <w:r w:rsidRPr="00A06706">
              <w:t>1.</w:t>
            </w:r>
            <w:r w:rsidRPr="00A06706">
              <w:t>外文譯中文</w:t>
            </w:r>
            <w:r w:rsidRPr="00A06706">
              <w:t>810</w:t>
            </w:r>
            <w:r w:rsidRPr="00A06706">
              <w:t>元至</w:t>
            </w:r>
            <w:r w:rsidRPr="00A06706">
              <w:t>1,220</w:t>
            </w:r>
            <w:r w:rsidRPr="00A06706">
              <w:t>元</w:t>
            </w:r>
            <w:r w:rsidRPr="00A06706">
              <w:t>/</w:t>
            </w:r>
            <w:r w:rsidRPr="00A06706">
              <w:t>每千字，以中文計</w:t>
            </w:r>
          </w:p>
          <w:p w:rsidR="00EC2334" w:rsidRPr="00A06706" w:rsidRDefault="00EC2334" w:rsidP="00B64EF6">
            <w:pPr>
              <w:spacing w:line="330" w:lineRule="exact"/>
              <w:ind w:left="192" w:hangingChars="80" w:hanging="192"/>
            </w:pPr>
            <w:r w:rsidRPr="00A06706">
              <w:t>2.</w:t>
            </w:r>
            <w:r w:rsidRPr="00A06706">
              <w:t>中文譯外文</w:t>
            </w:r>
            <w:r w:rsidRPr="00A06706">
              <w:t>1,020</w:t>
            </w:r>
            <w:r w:rsidRPr="00A06706">
              <w:t>元至</w:t>
            </w:r>
            <w:r w:rsidRPr="00A06706">
              <w:t>1,630</w:t>
            </w:r>
            <w:r w:rsidRPr="00A06706">
              <w:t>元</w:t>
            </w:r>
            <w:r w:rsidRPr="00A06706">
              <w:t>/</w:t>
            </w:r>
            <w:r w:rsidRPr="00A06706">
              <w:t>每千字，以外文計</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撰稿</w:t>
            </w:r>
          </w:p>
        </w:tc>
        <w:tc>
          <w:tcPr>
            <w:tcW w:w="2368" w:type="pct"/>
            <w:vAlign w:val="center"/>
          </w:tcPr>
          <w:p w:rsidR="00EC2334" w:rsidRPr="00A06706" w:rsidRDefault="00EC2334" w:rsidP="00B64EF6">
            <w:pPr>
              <w:spacing w:line="330" w:lineRule="exact"/>
              <w:ind w:left="192" w:hangingChars="80" w:hanging="192"/>
            </w:pPr>
            <w:r w:rsidRPr="00A06706">
              <w:t>1.</w:t>
            </w:r>
            <w:r w:rsidRPr="00A06706">
              <w:t>一般稿件：中文</w:t>
            </w:r>
            <w:r w:rsidRPr="00A06706">
              <w:t>680</w:t>
            </w:r>
            <w:r w:rsidRPr="00A06706">
              <w:t>元至</w:t>
            </w:r>
            <w:r w:rsidRPr="00A06706">
              <w:t>1,020</w:t>
            </w:r>
            <w:r w:rsidRPr="00A06706">
              <w:t>元</w:t>
            </w:r>
            <w:r w:rsidRPr="00A06706">
              <w:t>/</w:t>
            </w:r>
            <w:r w:rsidRPr="00A06706">
              <w:t>每千字</w:t>
            </w:r>
          </w:p>
          <w:p w:rsidR="00EC2334" w:rsidRPr="00A06706" w:rsidRDefault="00EC2334" w:rsidP="00B64EF6">
            <w:pPr>
              <w:spacing w:line="330" w:lineRule="exact"/>
              <w:ind w:left="192" w:hangingChars="80" w:hanging="192"/>
            </w:pPr>
            <w:r w:rsidRPr="00A06706">
              <w:t>2.</w:t>
            </w:r>
            <w:r w:rsidRPr="00A06706">
              <w:t>特別稿件：中文</w:t>
            </w:r>
            <w:r w:rsidRPr="00A06706">
              <w:t>810</w:t>
            </w:r>
            <w:r w:rsidRPr="00A06706">
              <w:t>元至</w:t>
            </w:r>
            <w:r w:rsidRPr="00A06706">
              <w:t>1,420</w:t>
            </w:r>
            <w:r w:rsidRPr="00A06706">
              <w:t>元</w:t>
            </w:r>
            <w:r w:rsidRPr="00A06706">
              <w:t>/</w:t>
            </w:r>
            <w:r w:rsidRPr="00A06706">
              <w:t>每千字，外文</w:t>
            </w:r>
            <w:r w:rsidRPr="00A06706">
              <w:t>1,020</w:t>
            </w:r>
            <w:r w:rsidRPr="00A06706">
              <w:t>元至</w:t>
            </w:r>
            <w:r w:rsidRPr="00A06706">
              <w:t>1,630</w:t>
            </w:r>
            <w:r w:rsidRPr="00A06706">
              <w:t>元</w:t>
            </w:r>
            <w:r w:rsidRPr="00A06706">
              <w:t>/</w:t>
            </w:r>
            <w:r w:rsidRPr="00A06706">
              <w:t>每千字</w:t>
            </w:r>
          </w:p>
        </w:tc>
        <w:tc>
          <w:tcPr>
            <w:tcW w:w="1632" w:type="pct"/>
          </w:tcPr>
          <w:p w:rsidR="00EC2334" w:rsidRPr="00AA379E" w:rsidRDefault="00EC2334" w:rsidP="00B64EF6">
            <w:pPr>
              <w:spacing w:line="33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EC2334" w:rsidRPr="00AA379E" w:rsidRDefault="00EC2334" w:rsidP="00B64EF6">
            <w:pPr>
              <w:spacing w:line="330" w:lineRule="exact"/>
              <w:ind w:left="192" w:hangingChars="80" w:hanging="192"/>
            </w:pPr>
            <w:r w:rsidRPr="00AA379E">
              <w:t>2.</w:t>
            </w:r>
            <w:r w:rsidRPr="00AA379E">
              <w:t>稿件內容如屬摘錄該機關或其他政府機關相關法規、書籍、公文等資料者，不得支給稿費。</w:t>
            </w:r>
          </w:p>
          <w:p w:rsidR="00EC2334" w:rsidRPr="00AA379E" w:rsidRDefault="00EC2334" w:rsidP="00B64EF6">
            <w:pPr>
              <w:spacing w:line="330" w:lineRule="exact"/>
              <w:ind w:left="192" w:hangingChars="80" w:hanging="192"/>
            </w:pPr>
            <w:r w:rsidRPr="00AA379E">
              <w:t>3.</w:t>
            </w:r>
            <w:r w:rsidRPr="00AA379E">
              <w:t>本機關人員撰述、翻</w:t>
            </w:r>
            <w:r w:rsidRPr="00AA379E">
              <w:lastRenderedPageBreak/>
              <w:t>譯、編審者，因屬其職責範圍，不得支給稿費。惟於辦公時間外趕辦者，得依規定支給加班費。</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proofErr w:type="gramStart"/>
            <w:r w:rsidRPr="00A06706">
              <w:rPr>
                <w:rFonts w:ascii="標楷體" w:hAnsi="標楷體" w:hint="eastAsia"/>
              </w:rPr>
              <w:lastRenderedPageBreak/>
              <w:t>編稿</w:t>
            </w:r>
            <w:proofErr w:type="gramEnd"/>
          </w:p>
        </w:tc>
        <w:tc>
          <w:tcPr>
            <w:tcW w:w="2368" w:type="pct"/>
            <w:vAlign w:val="center"/>
          </w:tcPr>
          <w:p w:rsidR="00EC2334" w:rsidRPr="00A06706" w:rsidRDefault="00EC2334" w:rsidP="00B64EF6">
            <w:pPr>
              <w:spacing w:line="330" w:lineRule="exact"/>
              <w:ind w:left="192" w:hangingChars="80" w:hanging="192"/>
            </w:pPr>
            <w:r w:rsidRPr="00A06706">
              <w:t>1.</w:t>
            </w:r>
            <w:r w:rsidRPr="00A06706">
              <w:t>文字稿：</w:t>
            </w:r>
          </w:p>
          <w:p w:rsidR="00EC2334" w:rsidRPr="00A06706" w:rsidRDefault="00EC2334" w:rsidP="00B64EF6">
            <w:pPr>
              <w:spacing w:line="330" w:lineRule="exact"/>
              <w:ind w:leftChars="100" w:left="432" w:hangingChars="80" w:hanging="192"/>
            </w:pPr>
            <w:r w:rsidRPr="00A06706">
              <w:t>a.</w:t>
            </w:r>
            <w:r w:rsidRPr="00A06706">
              <w:t>中文</w:t>
            </w:r>
            <w:r w:rsidRPr="00A06706">
              <w:t>300</w:t>
            </w:r>
            <w:r w:rsidRPr="00A06706">
              <w:t>元至</w:t>
            </w:r>
            <w:r w:rsidRPr="00A06706">
              <w:t>410</w:t>
            </w:r>
            <w:r w:rsidRPr="00A06706">
              <w:t>元</w:t>
            </w:r>
            <w:r w:rsidRPr="00A06706">
              <w:t>/</w:t>
            </w:r>
            <w:r w:rsidRPr="00A06706">
              <w:t>每千字</w:t>
            </w:r>
          </w:p>
          <w:p w:rsidR="00EC2334" w:rsidRPr="00A06706" w:rsidRDefault="00EC2334" w:rsidP="00B64EF6">
            <w:pPr>
              <w:spacing w:line="330" w:lineRule="exact"/>
              <w:ind w:leftChars="100" w:left="432" w:hangingChars="80" w:hanging="192"/>
            </w:pPr>
            <w:r w:rsidRPr="00A06706">
              <w:t>b.</w:t>
            </w:r>
            <w:r w:rsidRPr="00A06706">
              <w:t>外文</w:t>
            </w:r>
            <w:r w:rsidRPr="00A06706">
              <w:t>410</w:t>
            </w:r>
            <w:r w:rsidRPr="00A06706">
              <w:t>元至</w:t>
            </w:r>
            <w:r w:rsidRPr="00A06706">
              <w:t>680</w:t>
            </w:r>
            <w:r w:rsidRPr="00A06706">
              <w:t>元</w:t>
            </w:r>
            <w:r w:rsidRPr="00A06706">
              <w:t>/</w:t>
            </w:r>
            <w:r w:rsidRPr="00A06706">
              <w:t>每千字</w:t>
            </w:r>
          </w:p>
          <w:p w:rsidR="00EC2334" w:rsidRPr="00A06706" w:rsidRDefault="00EC2334" w:rsidP="00B64EF6">
            <w:pPr>
              <w:spacing w:line="330" w:lineRule="exact"/>
              <w:ind w:left="192" w:hangingChars="80" w:hanging="192"/>
            </w:pPr>
            <w:r w:rsidRPr="00A06706">
              <w:t>2.</w:t>
            </w:r>
            <w:r w:rsidRPr="00A06706">
              <w:t>圖片稿：</w:t>
            </w:r>
            <w:r w:rsidRPr="00A06706">
              <w:t>135</w:t>
            </w:r>
            <w:r w:rsidRPr="00A06706">
              <w:t>至</w:t>
            </w:r>
            <w:r w:rsidRPr="00A06706">
              <w:t>200</w:t>
            </w:r>
            <w:r w:rsidRPr="00A06706">
              <w:t>元</w:t>
            </w:r>
            <w:r w:rsidRPr="00A06706">
              <w:t>/</w:t>
            </w:r>
            <w:r w:rsidRPr="00A06706">
              <w:t>每張</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圖片使用</w:t>
            </w:r>
          </w:p>
        </w:tc>
        <w:tc>
          <w:tcPr>
            <w:tcW w:w="2368" w:type="pct"/>
            <w:vAlign w:val="center"/>
          </w:tcPr>
          <w:p w:rsidR="00EC2334" w:rsidRPr="00A06706" w:rsidRDefault="00EC2334" w:rsidP="00B64EF6">
            <w:pPr>
              <w:spacing w:line="330" w:lineRule="exact"/>
              <w:ind w:left="192" w:hangingChars="80" w:hanging="192"/>
            </w:pPr>
            <w:r w:rsidRPr="00A06706">
              <w:t>1.</w:t>
            </w:r>
            <w:r w:rsidRPr="00A06706">
              <w:t>一般稿件</w:t>
            </w:r>
            <w:r w:rsidRPr="00A06706">
              <w:t>270</w:t>
            </w:r>
            <w:r w:rsidRPr="00A06706">
              <w:t>元至</w:t>
            </w:r>
            <w:r w:rsidRPr="00A06706">
              <w:t>1,080</w:t>
            </w:r>
            <w:r w:rsidRPr="00A06706">
              <w:t>元</w:t>
            </w:r>
            <w:r w:rsidRPr="00A06706">
              <w:t>/</w:t>
            </w:r>
            <w:r w:rsidRPr="00A06706">
              <w:t>每張</w:t>
            </w:r>
          </w:p>
          <w:p w:rsidR="00EC2334" w:rsidRPr="00A06706" w:rsidRDefault="00EC2334" w:rsidP="00B64EF6">
            <w:pPr>
              <w:spacing w:line="330" w:lineRule="exact"/>
              <w:ind w:left="192" w:hangingChars="80" w:hanging="192"/>
            </w:pPr>
            <w:r w:rsidRPr="00A06706">
              <w:t>2.</w:t>
            </w:r>
            <w:r w:rsidRPr="00A06706">
              <w:t>專業稿件</w:t>
            </w:r>
            <w:r w:rsidRPr="00A06706">
              <w:t>1,360</w:t>
            </w:r>
            <w:r w:rsidRPr="00A06706">
              <w:t>元至</w:t>
            </w:r>
            <w:r w:rsidRPr="00A06706">
              <w:t>4,060</w:t>
            </w:r>
            <w:r w:rsidRPr="00A06706">
              <w:t>元</w:t>
            </w:r>
            <w:r w:rsidRPr="00A06706">
              <w:t>/</w:t>
            </w:r>
            <w:r w:rsidRPr="00A06706">
              <w:t>每張</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圖片版權</w:t>
            </w:r>
          </w:p>
        </w:tc>
        <w:tc>
          <w:tcPr>
            <w:tcW w:w="2368" w:type="pct"/>
            <w:vAlign w:val="center"/>
          </w:tcPr>
          <w:p w:rsidR="00EC2334" w:rsidRPr="00A06706" w:rsidRDefault="00EC2334" w:rsidP="00B64EF6">
            <w:pPr>
              <w:overflowPunct w:val="0"/>
              <w:adjustRightInd w:val="0"/>
              <w:spacing w:line="330" w:lineRule="exact"/>
              <w:ind w:firstLine="0"/>
            </w:pPr>
            <w:r w:rsidRPr="00A06706">
              <w:t>2,700</w:t>
            </w:r>
            <w:r w:rsidRPr="00A06706">
              <w:t>元至</w:t>
            </w:r>
            <w:r w:rsidRPr="00A06706">
              <w:t>8,110</w:t>
            </w:r>
            <w:r w:rsidRPr="00A06706">
              <w:t>元</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設計完稿</w:t>
            </w:r>
          </w:p>
        </w:tc>
        <w:tc>
          <w:tcPr>
            <w:tcW w:w="2368" w:type="pct"/>
            <w:vAlign w:val="center"/>
          </w:tcPr>
          <w:p w:rsidR="00EC2334" w:rsidRPr="00A06706" w:rsidRDefault="00EC2334" w:rsidP="00B64EF6">
            <w:pPr>
              <w:spacing w:line="330" w:lineRule="exact"/>
              <w:ind w:left="192" w:hangingChars="80" w:hanging="192"/>
            </w:pPr>
            <w:r w:rsidRPr="00A06706">
              <w:t>1.</w:t>
            </w:r>
            <w:r w:rsidRPr="00A06706">
              <w:t>海報：</w:t>
            </w:r>
            <w:r w:rsidRPr="00A06706">
              <w:t>5,405</w:t>
            </w:r>
            <w:r w:rsidRPr="00A06706">
              <w:t>元至</w:t>
            </w:r>
            <w:r w:rsidRPr="00A06706">
              <w:t>20,280</w:t>
            </w:r>
            <w:r w:rsidRPr="00A06706">
              <w:t>元</w:t>
            </w:r>
            <w:r w:rsidRPr="00A06706">
              <w:t>/</w:t>
            </w:r>
            <w:r w:rsidRPr="00A06706">
              <w:t>每張</w:t>
            </w:r>
          </w:p>
          <w:p w:rsidR="00EC2334" w:rsidRPr="00A06706" w:rsidRDefault="00EC2334" w:rsidP="00B64EF6">
            <w:pPr>
              <w:spacing w:line="330" w:lineRule="exact"/>
              <w:ind w:left="192" w:hangingChars="80" w:hanging="192"/>
            </w:pPr>
            <w:r w:rsidRPr="00A06706">
              <w:t>2.</w:t>
            </w:r>
            <w:r w:rsidRPr="00A06706">
              <w:t>宣傳摺頁：</w:t>
            </w:r>
            <w:r w:rsidRPr="00A06706">
              <w:t>1,080</w:t>
            </w:r>
            <w:r w:rsidRPr="00A06706">
              <w:t>元至</w:t>
            </w:r>
            <w:r w:rsidRPr="00A06706">
              <w:t>3,240</w:t>
            </w:r>
            <w:r w:rsidRPr="00A06706">
              <w:t>元</w:t>
            </w:r>
            <w:r w:rsidRPr="00A06706">
              <w:t>/</w:t>
            </w:r>
            <w:r w:rsidRPr="00A06706">
              <w:t>每頁或</w:t>
            </w:r>
            <w:r w:rsidRPr="00A06706">
              <w:t>4,060</w:t>
            </w:r>
            <w:r w:rsidRPr="00A06706">
              <w:t>元至</w:t>
            </w:r>
            <w:r w:rsidRPr="00A06706">
              <w:t>13,510</w:t>
            </w:r>
            <w:r w:rsidRPr="00A06706">
              <w:t>元</w:t>
            </w:r>
            <w:r w:rsidRPr="00A06706">
              <w:t>/</w:t>
            </w:r>
            <w:r w:rsidRPr="00A06706">
              <w:t>每件</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校對</w:t>
            </w:r>
          </w:p>
        </w:tc>
        <w:tc>
          <w:tcPr>
            <w:tcW w:w="2368" w:type="pct"/>
            <w:vAlign w:val="center"/>
          </w:tcPr>
          <w:p w:rsidR="00EC2334" w:rsidRPr="00A06706" w:rsidRDefault="00EC2334" w:rsidP="00B64EF6">
            <w:pPr>
              <w:overflowPunct w:val="0"/>
              <w:adjustRightInd w:val="0"/>
              <w:spacing w:line="330" w:lineRule="exact"/>
              <w:ind w:firstLine="0"/>
            </w:pPr>
            <w:r w:rsidRPr="00A06706">
              <w:t>撰稿費之</w:t>
            </w:r>
            <w:r w:rsidRPr="00A06706">
              <w:t>5%</w:t>
            </w:r>
            <w:r w:rsidRPr="00A06706">
              <w:t>至</w:t>
            </w:r>
            <w:r w:rsidRPr="00A06706">
              <w:t>10%</w:t>
            </w:r>
            <w:r w:rsidRPr="00A06706">
              <w:t>支給</w:t>
            </w:r>
          </w:p>
        </w:tc>
        <w:tc>
          <w:tcPr>
            <w:tcW w:w="1632" w:type="pct"/>
          </w:tcPr>
          <w:p w:rsidR="00EC2334" w:rsidRPr="00AA379E" w:rsidRDefault="00EC2334" w:rsidP="00B64EF6">
            <w:pPr>
              <w:overflowPunct w:val="0"/>
              <w:adjustRightInd w:val="0"/>
              <w:spacing w:line="330" w:lineRule="exact"/>
              <w:ind w:firstLine="0"/>
            </w:pPr>
            <w:r w:rsidRPr="00AA379E">
              <w:t>依據行政院訂</w:t>
            </w:r>
            <w:proofErr w:type="gramStart"/>
            <w:r w:rsidRPr="00AA379E">
              <w:t>頒</w:t>
            </w:r>
            <w:proofErr w:type="gramEnd"/>
            <w:r w:rsidRPr="00AA379E">
              <w:t>：「中央政府各機關學校出席費及稿費支給要點」標準訂定。</w:t>
            </w:r>
          </w:p>
        </w:tc>
      </w:tr>
      <w:tr w:rsidR="00EC2334" w:rsidRPr="00E8538E" w:rsidTr="0049063E">
        <w:trPr>
          <w:jc w:val="center"/>
        </w:trPr>
        <w:tc>
          <w:tcPr>
            <w:tcW w:w="1000" w:type="pct"/>
            <w:vAlign w:val="center"/>
          </w:tcPr>
          <w:p w:rsidR="00EC2334" w:rsidRPr="00E8538E" w:rsidRDefault="00EC2334" w:rsidP="00B64EF6">
            <w:pPr>
              <w:overflowPunct w:val="0"/>
              <w:adjustRightInd w:val="0"/>
              <w:spacing w:line="330" w:lineRule="exact"/>
              <w:ind w:firstLine="0"/>
              <w:rPr>
                <w:rFonts w:ascii="標楷體" w:hAnsi="標楷體"/>
              </w:rPr>
            </w:pPr>
            <w:r w:rsidRPr="00A06706">
              <w:rPr>
                <w:rFonts w:ascii="標楷體" w:hAnsi="標楷體" w:hint="eastAsia"/>
              </w:rPr>
              <w:t>審查</w:t>
            </w:r>
          </w:p>
        </w:tc>
        <w:tc>
          <w:tcPr>
            <w:tcW w:w="2368" w:type="pct"/>
            <w:vAlign w:val="center"/>
          </w:tcPr>
          <w:p w:rsidR="00EC2334" w:rsidRPr="00A06706" w:rsidRDefault="00EC2334" w:rsidP="00B64EF6">
            <w:pPr>
              <w:spacing w:line="330" w:lineRule="exact"/>
              <w:ind w:left="192" w:hangingChars="80" w:hanging="192"/>
            </w:pPr>
            <w:r w:rsidRPr="00A06706">
              <w:t>1.</w:t>
            </w:r>
            <w:r w:rsidRPr="00A06706">
              <w:t>按字計酬者：中文</w:t>
            </w:r>
            <w:r w:rsidRPr="00A06706">
              <w:t>200</w:t>
            </w:r>
            <w:r w:rsidRPr="00A06706">
              <w:t>元</w:t>
            </w:r>
            <w:r w:rsidRPr="00A06706">
              <w:t>/</w:t>
            </w:r>
            <w:r w:rsidRPr="00A06706">
              <w:t>每千字，外文</w:t>
            </w:r>
            <w:r w:rsidRPr="00A06706">
              <w:t>250</w:t>
            </w:r>
            <w:r w:rsidRPr="00A06706">
              <w:t>元</w:t>
            </w:r>
            <w:r w:rsidRPr="00A06706">
              <w:t>/</w:t>
            </w:r>
            <w:r w:rsidRPr="00A06706">
              <w:t>每千字</w:t>
            </w:r>
          </w:p>
          <w:p w:rsidR="00EC2334" w:rsidRPr="00A06706" w:rsidRDefault="00EC2334" w:rsidP="00B64EF6">
            <w:pPr>
              <w:spacing w:line="330" w:lineRule="exact"/>
              <w:ind w:left="192" w:hangingChars="80" w:hanging="192"/>
            </w:pPr>
            <w:r w:rsidRPr="00A06706">
              <w:t>2.</w:t>
            </w:r>
            <w:r w:rsidRPr="00A06706">
              <w:t>按件計酬者：中文</w:t>
            </w:r>
            <w:r w:rsidRPr="00A06706">
              <w:t>810</w:t>
            </w:r>
            <w:r w:rsidRPr="00A06706">
              <w:t>元</w:t>
            </w:r>
            <w:r w:rsidRPr="00A06706">
              <w:t>/</w:t>
            </w:r>
            <w:r w:rsidRPr="00A06706">
              <w:t>每件，外文</w:t>
            </w:r>
            <w:r w:rsidRPr="00A06706">
              <w:t>1,220</w:t>
            </w:r>
            <w:r w:rsidRPr="00A06706">
              <w:t>元</w:t>
            </w:r>
            <w:r w:rsidRPr="00A06706">
              <w:t>/</w:t>
            </w:r>
            <w:r w:rsidRPr="00A06706">
              <w:t>每件</w:t>
            </w:r>
          </w:p>
          <w:p w:rsidR="00EC2334" w:rsidRPr="00A06706" w:rsidRDefault="00EC2334" w:rsidP="00B64EF6">
            <w:pPr>
              <w:spacing w:line="330" w:lineRule="exact"/>
              <w:ind w:left="192" w:hangingChars="80" w:hanging="192"/>
            </w:pPr>
            <w:r w:rsidRPr="00A06706">
              <w:t>3.</w:t>
            </w:r>
            <w:r w:rsidRPr="00A06706">
              <w:t>圖片、海報、宣傳摺頁等，由各機關學校本於權責自行衡酌辦理，不訂定基準。</w:t>
            </w:r>
          </w:p>
        </w:tc>
        <w:tc>
          <w:tcPr>
            <w:tcW w:w="1632" w:type="pct"/>
          </w:tcPr>
          <w:p w:rsidR="00EC2334" w:rsidRPr="00AA379E" w:rsidRDefault="00EC2334" w:rsidP="00B64EF6">
            <w:pPr>
              <w:spacing w:line="330" w:lineRule="exact"/>
              <w:ind w:left="192" w:hangingChars="80" w:hanging="192"/>
            </w:pPr>
            <w:r w:rsidRPr="00AA379E">
              <w:t>1.</w:t>
            </w:r>
            <w:r w:rsidRPr="00AA379E">
              <w:t>依據行政院訂</w:t>
            </w:r>
            <w:proofErr w:type="gramStart"/>
            <w:r w:rsidRPr="00AA379E">
              <w:t>頒</w:t>
            </w:r>
            <w:proofErr w:type="gramEnd"/>
            <w:r w:rsidRPr="00AA379E">
              <w:t>：「中央政府各機關學校出席費及稿費支給要點」標準訂定。</w:t>
            </w:r>
          </w:p>
          <w:p w:rsidR="00EC2334" w:rsidRPr="00AA379E" w:rsidRDefault="00EC2334" w:rsidP="00B64EF6">
            <w:pPr>
              <w:spacing w:line="330" w:lineRule="exact"/>
              <w:ind w:left="192" w:hangingChars="80" w:hanging="192"/>
            </w:pPr>
            <w:r w:rsidRPr="00AA379E">
              <w:t>2.</w:t>
            </w:r>
            <w:r w:rsidRPr="00AA379E">
              <w:t>本機關基於業務上之需要，委請本機關以外之專家學者審查有關計畫、稿件、及案件等，所支付之酬勞。</w:t>
            </w:r>
          </w:p>
          <w:p w:rsidR="00EC2334" w:rsidRPr="00AA379E" w:rsidRDefault="00EC2334" w:rsidP="00B64EF6">
            <w:pPr>
              <w:spacing w:line="330" w:lineRule="exact"/>
              <w:ind w:left="192" w:hangingChars="80" w:hanging="192"/>
            </w:pPr>
            <w:r w:rsidRPr="00AA379E">
              <w:t>3.</w:t>
            </w:r>
            <w:r w:rsidRPr="00AA379E">
              <w:t>本機關人員不得支領。</w:t>
            </w:r>
          </w:p>
        </w:tc>
      </w:tr>
    </w:tbl>
    <w:p w:rsidR="00EC2334" w:rsidRDefault="00EC2334" w:rsidP="00EC2334">
      <w:pPr>
        <w:spacing w:line="360" w:lineRule="exact"/>
        <w:ind w:firstLine="0"/>
      </w:pPr>
      <w:r w:rsidRPr="00DD6A2E">
        <w:rPr>
          <w:rFonts w:hint="eastAsia"/>
          <w:b/>
        </w:rPr>
        <w:lastRenderedPageBreak/>
        <w:t>九、鐘點費：</w:t>
      </w:r>
    </w:p>
    <w:p w:rsidR="00EC2334" w:rsidRPr="00B64EF6" w:rsidRDefault="00EC2334" w:rsidP="00EC2334">
      <w:pPr>
        <w:spacing w:line="360" w:lineRule="exact"/>
        <w:ind w:firstLine="0"/>
        <w:rPr>
          <w:sz w:val="22"/>
          <w:szCs w:val="22"/>
        </w:rPr>
      </w:pPr>
      <w:r w:rsidRPr="00B64EF6">
        <w:rPr>
          <w:rFonts w:hint="eastAsia"/>
          <w:sz w:val="22"/>
          <w:szCs w:val="22"/>
        </w:rPr>
        <w:t>表</w:t>
      </w:r>
      <w:r w:rsidRPr="00B64EF6">
        <w:rPr>
          <w:rFonts w:hint="eastAsia"/>
          <w:sz w:val="22"/>
          <w:szCs w:val="22"/>
        </w:rPr>
        <w:t>6</w:t>
      </w:r>
      <w:r w:rsidRPr="00B64EF6">
        <w:rPr>
          <w:rFonts w:hint="eastAsia"/>
          <w:sz w:val="22"/>
          <w:szCs w:val="22"/>
        </w:rPr>
        <w:t xml:space="preserve">　講座鐘點費支給表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
        <w:gridCol w:w="710"/>
        <w:gridCol w:w="2178"/>
        <w:gridCol w:w="2134"/>
        <w:gridCol w:w="2056"/>
      </w:tblGrid>
      <w:tr w:rsidR="00EC2334" w:rsidRPr="00E8538E" w:rsidTr="0049063E">
        <w:trPr>
          <w:jc w:val="center"/>
        </w:trPr>
        <w:tc>
          <w:tcPr>
            <w:tcW w:w="2534" w:type="pct"/>
            <w:gridSpan w:val="4"/>
            <w:vAlign w:val="center"/>
          </w:tcPr>
          <w:p w:rsidR="00EC2334" w:rsidRPr="00E8538E" w:rsidRDefault="00EC2334" w:rsidP="0049063E">
            <w:pPr>
              <w:overflowPunct w:val="0"/>
              <w:adjustRightInd w:val="0"/>
              <w:spacing w:line="240" w:lineRule="auto"/>
              <w:ind w:firstLine="0"/>
              <w:jc w:val="center"/>
              <w:rPr>
                <w:rFonts w:ascii="標楷體" w:hAnsi="標楷體"/>
              </w:rPr>
            </w:pPr>
            <w:r>
              <w:rPr>
                <w:rFonts w:ascii="標楷體" w:hAnsi="標楷體" w:hint="eastAsia"/>
              </w:rPr>
              <w:t>區分</w:t>
            </w:r>
          </w:p>
        </w:tc>
        <w:tc>
          <w:tcPr>
            <w:tcW w:w="1256" w:type="pct"/>
            <w:vAlign w:val="center"/>
          </w:tcPr>
          <w:p w:rsidR="00EC2334" w:rsidRPr="00A06706" w:rsidRDefault="00EC2334" w:rsidP="0049063E">
            <w:pPr>
              <w:overflowPunct w:val="0"/>
              <w:adjustRightInd w:val="0"/>
              <w:spacing w:line="240" w:lineRule="auto"/>
              <w:ind w:firstLine="0"/>
              <w:jc w:val="center"/>
            </w:pPr>
            <w:r>
              <w:rPr>
                <w:rFonts w:hint="eastAsia"/>
              </w:rPr>
              <w:t>支給數額</w:t>
            </w:r>
          </w:p>
        </w:tc>
        <w:tc>
          <w:tcPr>
            <w:tcW w:w="1210" w:type="pct"/>
            <w:vAlign w:val="center"/>
          </w:tcPr>
          <w:p w:rsidR="00EC2334" w:rsidRPr="00AA379E" w:rsidRDefault="00EC2334" w:rsidP="0049063E">
            <w:pPr>
              <w:overflowPunct w:val="0"/>
              <w:adjustRightInd w:val="0"/>
              <w:spacing w:line="240" w:lineRule="auto"/>
              <w:ind w:firstLine="0"/>
              <w:jc w:val="center"/>
            </w:pPr>
            <w:r>
              <w:rPr>
                <w:rFonts w:hint="eastAsia"/>
              </w:rPr>
              <w:t>備註</w:t>
            </w:r>
          </w:p>
        </w:tc>
      </w:tr>
      <w:tr w:rsidR="00EC2334" w:rsidRPr="00E8538E" w:rsidTr="0049063E">
        <w:trPr>
          <w:jc w:val="center"/>
        </w:trPr>
        <w:tc>
          <w:tcPr>
            <w:tcW w:w="417" w:type="pct"/>
            <w:vMerge w:val="restart"/>
            <w:vAlign w:val="center"/>
          </w:tcPr>
          <w:p w:rsidR="00EC2334" w:rsidRPr="00A06706" w:rsidRDefault="00EC2334" w:rsidP="0049063E">
            <w:pPr>
              <w:overflowPunct w:val="0"/>
              <w:adjustRightInd w:val="0"/>
              <w:spacing w:line="280" w:lineRule="exact"/>
              <w:ind w:firstLine="0"/>
              <w:jc w:val="center"/>
              <w:rPr>
                <w:rFonts w:ascii="標楷體" w:hAnsi="標楷體"/>
              </w:rPr>
            </w:pPr>
            <w:r>
              <w:rPr>
                <w:rFonts w:ascii="標楷體" w:hAnsi="標楷體" w:hint="eastAsia"/>
              </w:rPr>
              <w:t>授課時數</w:t>
            </w:r>
          </w:p>
        </w:tc>
        <w:tc>
          <w:tcPr>
            <w:tcW w:w="417" w:type="pct"/>
            <w:vMerge w:val="restart"/>
            <w:vAlign w:val="center"/>
          </w:tcPr>
          <w:p w:rsidR="00EC2334" w:rsidRPr="00A06706" w:rsidRDefault="00EC2334" w:rsidP="0049063E">
            <w:pPr>
              <w:overflowPunct w:val="0"/>
              <w:adjustRightInd w:val="0"/>
              <w:spacing w:line="280" w:lineRule="exact"/>
              <w:ind w:firstLine="0"/>
              <w:jc w:val="center"/>
              <w:rPr>
                <w:rFonts w:ascii="標楷體" w:hAnsi="標楷體"/>
              </w:rPr>
            </w:pPr>
            <w:r>
              <w:rPr>
                <w:rFonts w:ascii="標楷體" w:hAnsi="標楷體" w:hint="eastAsia"/>
              </w:rPr>
              <w:t>外聘</w:t>
            </w:r>
          </w:p>
        </w:tc>
        <w:tc>
          <w:tcPr>
            <w:tcW w:w="418" w:type="pct"/>
            <w:vMerge w:val="restart"/>
            <w:vAlign w:val="center"/>
          </w:tcPr>
          <w:p w:rsidR="00EC2334" w:rsidRPr="00A06706" w:rsidRDefault="00EC2334" w:rsidP="0049063E">
            <w:pPr>
              <w:overflowPunct w:val="0"/>
              <w:adjustRightInd w:val="0"/>
              <w:spacing w:line="280" w:lineRule="exact"/>
              <w:ind w:firstLine="0"/>
              <w:jc w:val="center"/>
              <w:rPr>
                <w:rFonts w:ascii="標楷體" w:hAnsi="標楷體"/>
              </w:rPr>
            </w:pPr>
            <w:r>
              <w:rPr>
                <w:rFonts w:ascii="標楷體" w:hAnsi="標楷體" w:hint="eastAsia"/>
              </w:rPr>
              <w:t>國內聘請</w:t>
            </w:r>
          </w:p>
        </w:tc>
        <w:tc>
          <w:tcPr>
            <w:tcW w:w="1282" w:type="pct"/>
            <w:vAlign w:val="center"/>
          </w:tcPr>
          <w:p w:rsidR="00EC2334" w:rsidRPr="00A06706" w:rsidRDefault="00EC2334" w:rsidP="0049063E">
            <w:pPr>
              <w:overflowPunct w:val="0"/>
              <w:adjustRightInd w:val="0"/>
              <w:spacing w:line="280" w:lineRule="exact"/>
              <w:ind w:firstLine="0"/>
              <w:rPr>
                <w:rFonts w:ascii="標楷體" w:hAnsi="標楷體"/>
              </w:rPr>
            </w:pPr>
            <w:r>
              <w:rPr>
                <w:rFonts w:ascii="標楷體" w:hAnsi="標楷體" w:hint="eastAsia"/>
              </w:rPr>
              <w:t>專家學者</w:t>
            </w:r>
          </w:p>
        </w:tc>
        <w:tc>
          <w:tcPr>
            <w:tcW w:w="1256" w:type="pct"/>
            <w:vAlign w:val="center"/>
          </w:tcPr>
          <w:p w:rsidR="00EC2334" w:rsidRPr="00B64EF6" w:rsidRDefault="00EC2334" w:rsidP="0049063E">
            <w:pPr>
              <w:overflowPunct w:val="0"/>
              <w:adjustRightInd w:val="0"/>
              <w:spacing w:line="280" w:lineRule="exact"/>
              <w:ind w:firstLine="0"/>
              <w:jc w:val="center"/>
            </w:pPr>
            <w:r w:rsidRPr="00B64EF6">
              <w:rPr>
                <w:rFonts w:hint="eastAsia"/>
              </w:rPr>
              <w:t>2,000</w:t>
            </w:r>
            <w:r w:rsidRPr="00B64EF6">
              <w:rPr>
                <w:rFonts w:hint="eastAsia"/>
              </w:rPr>
              <w:t>元</w:t>
            </w:r>
          </w:p>
        </w:tc>
        <w:tc>
          <w:tcPr>
            <w:tcW w:w="1210" w:type="pct"/>
            <w:vMerge w:val="restart"/>
            <w:vAlign w:val="center"/>
          </w:tcPr>
          <w:p w:rsidR="00EC2334" w:rsidRDefault="00EC2334" w:rsidP="0049063E">
            <w:pPr>
              <w:overflowPunct w:val="0"/>
              <w:spacing w:line="280" w:lineRule="exact"/>
              <w:ind w:left="456" w:hangingChars="190" w:hanging="456"/>
            </w:pPr>
            <w:r>
              <w:rPr>
                <w:rFonts w:hint="eastAsia"/>
              </w:rPr>
              <w:t>一、單位：新臺幣元／節。</w:t>
            </w:r>
          </w:p>
          <w:p w:rsidR="00EC2334" w:rsidRPr="00AA379E" w:rsidRDefault="00EC2334" w:rsidP="0049063E">
            <w:pPr>
              <w:overflowPunct w:val="0"/>
              <w:spacing w:line="280" w:lineRule="exact"/>
              <w:ind w:left="456" w:hangingChars="190" w:hanging="456"/>
            </w:pPr>
            <w:r>
              <w:rPr>
                <w:rFonts w:hint="eastAsia"/>
              </w:rPr>
              <w:t>二、</w:t>
            </w:r>
            <w:r w:rsidRPr="00465E25">
              <w:rPr>
                <w:rFonts w:hint="eastAsia"/>
                <w:spacing w:val="18"/>
              </w:rPr>
              <w:t>授課時間每</w:t>
            </w:r>
            <w:r w:rsidRPr="00465E25">
              <w:rPr>
                <w:rFonts w:hint="eastAsia"/>
                <w:spacing w:val="4"/>
              </w:rPr>
              <w:t>節</w:t>
            </w:r>
            <w:r>
              <w:rPr>
                <w:rFonts w:hint="eastAsia"/>
              </w:rPr>
              <w:t>為五十分鐘，其連續上課二節者為九十分鐘，未滿者減半支給。</w:t>
            </w:r>
          </w:p>
        </w:tc>
      </w:tr>
      <w:tr w:rsidR="00EC2334" w:rsidRPr="00E8538E" w:rsidTr="0049063E">
        <w:trPr>
          <w:jc w:val="center"/>
        </w:trPr>
        <w:tc>
          <w:tcPr>
            <w:tcW w:w="417" w:type="pct"/>
            <w:vMerge/>
            <w:vAlign w:val="center"/>
          </w:tcPr>
          <w:p w:rsidR="00EC2334" w:rsidRPr="00A06706" w:rsidRDefault="00EC2334" w:rsidP="0049063E">
            <w:pPr>
              <w:overflowPunct w:val="0"/>
              <w:adjustRightInd w:val="0"/>
              <w:spacing w:line="280" w:lineRule="exact"/>
              <w:ind w:firstLine="0"/>
              <w:jc w:val="center"/>
              <w:rPr>
                <w:rFonts w:ascii="標楷體" w:hAnsi="標楷體"/>
              </w:rPr>
            </w:pPr>
          </w:p>
        </w:tc>
        <w:tc>
          <w:tcPr>
            <w:tcW w:w="417" w:type="pct"/>
            <w:vMerge/>
            <w:vAlign w:val="center"/>
          </w:tcPr>
          <w:p w:rsidR="00EC2334" w:rsidRPr="00A06706" w:rsidRDefault="00EC2334" w:rsidP="0049063E">
            <w:pPr>
              <w:overflowPunct w:val="0"/>
              <w:adjustRightInd w:val="0"/>
              <w:spacing w:line="280" w:lineRule="exact"/>
              <w:ind w:firstLine="0"/>
              <w:jc w:val="center"/>
              <w:rPr>
                <w:rFonts w:ascii="標楷體" w:hAnsi="標楷體"/>
              </w:rPr>
            </w:pPr>
          </w:p>
        </w:tc>
        <w:tc>
          <w:tcPr>
            <w:tcW w:w="418" w:type="pct"/>
            <w:vMerge/>
            <w:vAlign w:val="center"/>
          </w:tcPr>
          <w:p w:rsidR="00EC2334" w:rsidRPr="00A06706" w:rsidRDefault="00EC2334" w:rsidP="0049063E">
            <w:pPr>
              <w:overflowPunct w:val="0"/>
              <w:adjustRightInd w:val="0"/>
              <w:spacing w:line="280" w:lineRule="exact"/>
              <w:ind w:firstLine="0"/>
              <w:rPr>
                <w:rFonts w:ascii="標楷體" w:hAnsi="標楷體"/>
              </w:rPr>
            </w:pPr>
          </w:p>
        </w:tc>
        <w:tc>
          <w:tcPr>
            <w:tcW w:w="1282" w:type="pct"/>
            <w:vAlign w:val="center"/>
          </w:tcPr>
          <w:p w:rsidR="00EC2334" w:rsidRPr="00A06706" w:rsidRDefault="00EC2334" w:rsidP="0049063E">
            <w:pPr>
              <w:overflowPunct w:val="0"/>
              <w:adjustRightInd w:val="0"/>
              <w:spacing w:line="280" w:lineRule="exact"/>
              <w:ind w:firstLine="0"/>
              <w:rPr>
                <w:rFonts w:ascii="標楷體" w:hAnsi="標楷體"/>
              </w:rPr>
            </w:pPr>
            <w:r w:rsidRPr="00465E25">
              <w:rPr>
                <w:rFonts w:ascii="標楷體" w:hAnsi="標楷體" w:hint="eastAsia"/>
              </w:rPr>
              <w:t>與主辦或訓練機關（構）學校有隸屬關係之機關（構）學校人員</w:t>
            </w:r>
          </w:p>
        </w:tc>
        <w:tc>
          <w:tcPr>
            <w:tcW w:w="1256" w:type="pct"/>
            <w:vAlign w:val="center"/>
          </w:tcPr>
          <w:p w:rsidR="00EC2334" w:rsidRPr="00B64EF6" w:rsidRDefault="00EC2334" w:rsidP="0049063E">
            <w:pPr>
              <w:overflowPunct w:val="0"/>
              <w:adjustRightInd w:val="0"/>
              <w:spacing w:line="280" w:lineRule="exact"/>
              <w:ind w:firstLine="0"/>
              <w:jc w:val="center"/>
            </w:pPr>
            <w:r w:rsidRPr="00B64EF6">
              <w:rPr>
                <w:rFonts w:hint="eastAsia"/>
              </w:rPr>
              <w:t>1,500</w:t>
            </w:r>
            <w:r w:rsidRPr="00B64EF6">
              <w:rPr>
                <w:rFonts w:hint="eastAsia"/>
              </w:rPr>
              <w:t>元</w:t>
            </w:r>
          </w:p>
        </w:tc>
        <w:tc>
          <w:tcPr>
            <w:tcW w:w="1210" w:type="pct"/>
            <w:vMerge/>
            <w:vAlign w:val="center"/>
          </w:tcPr>
          <w:p w:rsidR="00EC2334" w:rsidRPr="00AA379E" w:rsidRDefault="00EC2334" w:rsidP="0049063E">
            <w:pPr>
              <w:overflowPunct w:val="0"/>
              <w:adjustRightInd w:val="0"/>
              <w:spacing w:line="280" w:lineRule="exact"/>
              <w:ind w:firstLine="0"/>
              <w:jc w:val="center"/>
            </w:pPr>
          </w:p>
        </w:tc>
      </w:tr>
      <w:tr w:rsidR="00EC2334" w:rsidRPr="00E8538E" w:rsidTr="0049063E">
        <w:trPr>
          <w:jc w:val="center"/>
        </w:trPr>
        <w:tc>
          <w:tcPr>
            <w:tcW w:w="417" w:type="pct"/>
            <w:vMerge/>
            <w:vAlign w:val="center"/>
          </w:tcPr>
          <w:p w:rsidR="00EC2334" w:rsidRPr="00A06706" w:rsidRDefault="00EC2334" w:rsidP="0049063E">
            <w:pPr>
              <w:overflowPunct w:val="0"/>
              <w:adjustRightInd w:val="0"/>
              <w:spacing w:line="280" w:lineRule="exact"/>
              <w:ind w:firstLine="0"/>
              <w:jc w:val="center"/>
              <w:rPr>
                <w:rFonts w:ascii="標楷體" w:hAnsi="標楷體"/>
              </w:rPr>
            </w:pPr>
          </w:p>
        </w:tc>
        <w:tc>
          <w:tcPr>
            <w:tcW w:w="417" w:type="pct"/>
            <w:vAlign w:val="center"/>
          </w:tcPr>
          <w:p w:rsidR="00EC2334" w:rsidRPr="00A06706" w:rsidRDefault="00EC2334" w:rsidP="0049063E">
            <w:pPr>
              <w:overflowPunct w:val="0"/>
              <w:adjustRightInd w:val="0"/>
              <w:spacing w:line="280" w:lineRule="exact"/>
              <w:ind w:firstLine="0"/>
              <w:jc w:val="center"/>
              <w:rPr>
                <w:rFonts w:ascii="標楷體" w:hAnsi="標楷體"/>
              </w:rPr>
            </w:pPr>
            <w:proofErr w:type="gramStart"/>
            <w:r>
              <w:rPr>
                <w:rFonts w:ascii="標楷體" w:hAnsi="標楷體" w:hint="eastAsia"/>
              </w:rPr>
              <w:t>內聘</w:t>
            </w:r>
            <w:proofErr w:type="gramEnd"/>
          </w:p>
        </w:tc>
        <w:tc>
          <w:tcPr>
            <w:tcW w:w="1700" w:type="pct"/>
            <w:gridSpan w:val="2"/>
            <w:vAlign w:val="center"/>
          </w:tcPr>
          <w:p w:rsidR="00EC2334" w:rsidRPr="00A06706" w:rsidRDefault="00EC2334" w:rsidP="0049063E">
            <w:pPr>
              <w:overflowPunct w:val="0"/>
              <w:adjustRightInd w:val="0"/>
              <w:spacing w:line="280" w:lineRule="exact"/>
              <w:ind w:firstLine="0"/>
              <w:rPr>
                <w:rFonts w:ascii="標楷體" w:hAnsi="標楷體"/>
              </w:rPr>
            </w:pPr>
            <w:r w:rsidRPr="00465E25">
              <w:rPr>
                <w:rFonts w:ascii="標楷體" w:hAnsi="標楷體" w:hint="eastAsia"/>
              </w:rPr>
              <w:t>主辦或訓練機關（構）學校人員</w:t>
            </w:r>
          </w:p>
        </w:tc>
        <w:tc>
          <w:tcPr>
            <w:tcW w:w="1256" w:type="pct"/>
            <w:vAlign w:val="center"/>
          </w:tcPr>
          <w:p w:rsidR="00EC2334" w:rsidRPr="00B64EF6" w:rsidRDefault="00EC2334" w:rsidP="0049063E">
            <w:pPr>
              <w:overflowPunct w:val="0"/>
              <w:adjustRightInd w:val="0"/>
              <w:spacing w:line="280" w:lineRule="exact"/>
              <w:ind w:firstLine="0"/>
              <w:jc w:val="center"/>
            </w:pPr>
            <w:r w:rsidRPr="00B64EF6">
              <w:rPr>
                <w:rFonts w:hint="eastAsia"/>
              </w:rPr>
              <w:t>1,000</w:t>
            </w:r>
            <w:r w:rsidRPr="00B64EF6">
              <w:rPr>
                <w:rFonts w:hint="eastAsia"/>
              </w:rPr>
              <w:t>元</w:t>
            </w:r>
          </w:p>
        </w:tc>
        <w:tc>
          <w:tcPr>
            <w:tcW w:w="1210" w:type="pct"/>
            <w:vMerge/>
            <w:vAlign w:val="center"/>
          </w:tcPr>
          <w:p w:rsidR="00EC2334" w:rsidRPr="00AA379E" w:rsidRDefault="00EC2334" w:rsidP="0049063E">
            <w:pPr>
              <w:overflowPunct w:val="0"/>
              <w:adjustRightInd w:val="0"/>
              <w:spacing w:line="280" w:lineRule="exact"/>
              <w:ind w:firstLine="0"/>
              <w:jc w:val="center"/>
            </w:pPr>
          </w:p>
        </w:tc>
      </w:tr>
      <w:tr w:rsidR="00EC2334" w:rsidRPr="00E8538E" w:rsidTr="0049063E">
        <w:trPr>
          <w:jc w:val="center"/>
        </w:trPr>
        <w:tc>
          <w:tcPr>
            <w:tcW w:w="417" w:type="pct"/>
            <w:vAlign w:val="center"/>
          </w:tcPr>
          <w:p w:rsidR="00EC2334" w:rsidRPr="00A06706" w:rsidRDefault="00EC2334" w:rsidP="0049063E">
            <w:pPr>
              <w:overflowPunct w:val="0"/>
              <w:adjustRightInd w:val="0"/>
              <w:spacing w:line="280" w:lineRule="exact"/>
              <w:ind w:firstLine="0"/>
              <w:jc w:val="center"/>
              <w:rPr>
                <w:rFonts w:ascii="標楷體" w:hAnsi="標楷體"/>
              </w:rPr>
            </w:pPr>
            <w:r>
              <w:rPr>
                <w:rFonts w:ascii="標楷體" w:hAnsi="標楷體" w:hint="eastAsia"/>
              </w:rPr>
              <w:t>講座助理</w:t>
            </w:r>
          </w:p>
        </w:tc>
        <w:tc>
          <w:tcPr>
            <w:tcW w:w="2117" w:type="pct"/>
            <w:gridSpan w:val="3"/>
            <w:vAlign w:val="center"/>
          </w:tcPr>
          <w:p w:rsidR="00EC2334" w:rsidRPr="00A06706" w:rsidRDefault="00EC2334" w:rsidP="0049063E">
            <w:pPr>
              <w:overflowPunct w:val="0"/>
              <w:adjustRightInd w:val="0"/>
              <w:spacing w:line="280" w:lineRule="exact"/>
              <w:ind w:firstLine="0"/>
              <w:rPr>
                <w:rFonts w:ascii="標楷體" w:hAnsi="標楷體"/>
              </w:rPr>
            </w:pPr>
            <w:r>
              <w:rPr>
                <w:rFonts w:ascii="標楷體" w:hAnsi="標楷體" w:hint="eastAsia"/>
              </w:rPr>
              <w:t>協助教學並實際授</w:t>
            </w:r>
            <w:r w:rsidR="00FC1B96">
              <w:rPr>
                <w:rFonts w:ascii="標楷體" w:hAnsi="標楷體" w:hint="eastAsia"/>
              </w:rPr>
              <w:t>課</w:t>
            </w:r>
            <w:r>
              <w:rPr>
                <w:rFonts w:ascii="標楷體" w:hAnsi="標楷體" w:hint="eastAsia"/>
              </w:rPr>
              <w:t>人員</w:t>
            </w:r>
          </w:p>
        </w:tc>
        <w:tc>
          <w:tcPr>
            <w:tcW w:w="1256" w:type="pct"/>
          </w:tcPr>
          <w:p w:rsidR="00EC2334" w:rsidRDefault="00EC2334" w:rsidP="0049063E">
            <w:pPr>
              <w:overflowPunct w:val="0"/>
              <w:adjustRightInd w:val="0"/>
              <w:spacing w:line="280" w:lineRule="exact"/>
              <w:ind w:firstLine="0"/>
            </w:pPr>
            <w:r w:rsidRPr="00465E25">
              <w:rPr>
                <w:rFonts w:hint="eastAsia"/>
              </w:rPr>
              <w:t>按同一課程講座</w:t>
            </w:r>
            <w:r w:rsidR="00FC1B96">
              <w:rPr>
                <w:rFonts w:hint="eastAsia"/>
              </w:rPr>
              <w:t>鐘</w:t>
            </w:r>
            <w:r w:rsidRPr="00465E25">
              <w:rPr>
                <w:rFonts w:hint="eastAsia"/>
              </w:rPr>
              <w:t>點費</w:t>
            </w:r>
            <w:r w:rsidRPr="00465E25">
              <w:rPr>
                <w:rFonts w:hint="eastAsia"/>
              </w:rPr>
              <w:t xml:space="preserve"> 1/2 </w:t>
            </w:r>
            <w:r w:rsidRPr="00465E25">
              <w:rPr>
                <w:rFonts w:hint="eastAsia"/>
              </w:rPr>
              <w:t>支給</w:t>
            </w:r>
          </w:p>
          <w:p w:rsidR="00EC2334" w:rsidRPr="00A06706" w:rsidRDefault="00EC2334" w:rsidP="0049063E">
            <w:pPr>
              <w:overflowPunct w:val="0"/>
              <w:adjustRightInd w:val="0"/>
              <w:spacing w:line="280" w:lineRule="exact"/>
              <w:ind w:firstLine="0"/>
            </w:pPr>
            <w:r w:rsidRPr="00465E25">
              <w:rPr>
                <w:rFonts w:hint="eastAsia"/>
              </w:rPr>
              <w:t>每節課以「一人為限」且不得</w:t>
            </w:r>
            <w:proofErr w:type="gramStart"/>
            <w:r w:rsidRPr="00465E25">
              <w:rPr>
                <w:rFonts w:hint="eastAsia"/>
              </w:rPr>
              <w:t>由參訓人員</w:t>
            </w:r>
            <w:proofErr w:type="gramEnd"/>
            <w:r w:rsidRPr="00465E25">
              <w:rPr>
                <w:rFonts w:hint="eastAsia"/>
              </w:rPr>
              <w:t>擔任。</w:t>
            </w:r>
          </w:p>
        </w:tc>
        <w:tc>
          <w:tcPr>
            <w:tcW w:w="1210" w:type="pct"/>
            <w:vMerge/>
            <w:vAlign w:val="center"/>
          </w:tcPr>
          <w:p w:rsidR="00EC2334" w:rsidRPr="00AA379E" w:rsidRDefault="00EC2334" w:rsidP="0049063E">
            <w:pPr>
              <w:overflowPunct w:val="0"/>
              <w:adjustRightInd w:val="0"/>
              <w:spacing w:line="280" w:lineRule="exact"/>
              <w:ind w:firstLine="0"/>
              <w:jc w:val="center"/>
            </w:pPr>
          </w:p>
        </w:tc>
      </w:tr>
    </w:tbl>
    <w:p w:rsidR="00B64EF6" w:rsidRDefault="00B64EF6" w:rsidP="00B64EF6">
      <w:pPr>
        <w:spacing w:line="360" w:lineRule="exact"/>
        <w:ind w:left="192" w:hangingChars="80" w:hanging="192"/>
      </w:pPr>
      <w:r>
        <w:rPr>
          <w:rFonts w:hint="eastAsia"/>
        </w:rPr>
        <w:t>1.</w:t>
      </w:r>
      <w:r>
        <w:rPr>
          <w:rFonts w:hint="eastAsia"/>
        </w:rPr>
        <w:t>各機關學校辦理研習會、座談會或訓練機構辦理訓練進修，其實際擔任授課人員，</w:t>
      </w:r>
      <w:proofErr w:type="gramStart"/>
      <w:r>
        <w:rPr>
          <w:rFonts w:hint="eastAsia"/>
        </w:rPr>
        <w:t>按軍公教人員</w:t>
      </w:r>
      <w:proofErr w:type="gramEnd"/>
      <w:r>
        <w:rPr>
          <w:rFonts w:hint="eastAsia"/>
        </w:rPr>
        <w:t>兼職費支給要點規定標準支給。</w:t>
      </w:r>
    </w:p>
    <w:p w:rsidR="00B64EF6" w:rsidRDefault="00B64EF6" w:rsidP="00B64EF6">
      <w:pPr>
        <w:spacing w:line="360" w:lineRule="exact"/>
        <w:ind w:left="192" w:hangingChars="80" w:hanging="192"/>
      </w:pPr>
      <w:r>
        <w:rPr>
          <w:rFonts w:hint="eastAsia"/>
        </w:rPr>
        <w:t>2.</w:t>
      </w:r>
      <w:r>
        <w:rPr>
          <w:rFonts w:hint="eastAsia"/>
        </w:rPr>
        <w:t>辦理參加訓練進修人員之甄試、分班測驗、學科測驗</w:t>
      </w:r>
      <w:proofErr w:type="gramStart"/>
      <w:r>
        <w:rPr>
          <w:rFonts w:hint="eastAsia"/>
        </w:rPr>
        <w:t>之外聘主試</w:t>
      </w:r>
      <w:proofErr w:type="gramEnd"/>
      <w:r>
        <w:rPr>
          <w:rFonts w:hint="eastAsia"/>
        </w:rPr>
        <w:t>或面試人員之鐘點費按授課講座標準支給，實際</w:t>
      </w:r>
      <w:proofErr w:type="gramStart"/>
      <w:r>
        <w:rPr>
          <w:rFonts w:hint="eastAsia"/>
        </w:rPr>
        <w:t>執行監場及</w:t>
      </w:r>
      <w:proofErr w:type="gramEnd"/>
      <w:r>
        <w:rPr>
          <w:rFonts w:hint="eastAsia"/>
        </w:rPr>
        <w:t>工作人員之鐘點費得按講座助理標準支給。</w:t>
      </w:r>
    </w:p>
    <w:p w:rsidR="00B64EF6" w:rsidRDefault="00B64EF6" w:rsidP="00B64EF6">
      <w:pPr>
        <w:spacing w:line="360" w:lineRule="exact"/>
        <w:ind w:left="192" w:hangingChars="80" w:hanging="192"/>
      </w:pPr>
      <w:r>
        <w:rPr>
          <w:rFonts w:hint="eastAsia"/>
        </w:rPr>
        <w:t>3.</w:t>
      </w:r>
      <w:r>
        <w:rPr>
          <w:rFonts w:hint="eastAsia"/>
        </w:rPr>
        <w:t>專題演講人員各場次報酬標準，得由各機關（構）學校衡酌演講之內容自行核定支給。</w:t>
      </w:r>
    </w:p>
    <w:p w:rsidR="00B64EF6" w:rsidRDefault="00B64EF6" w:rsidP="00B64EF6">
      <w:pPr>
        <w:spacing w:line="360" w:lineRule="exact"/>
        <w:ind w:left="192" w:hangingChars="80" w:hanging="192"/>
      </w:pPr>
      <w:r>
        <w:rPr>
          <w:rFonts w:hint="eastAsia"/>
        </w:rPr>
        <w:t>4.</w:t>
      </w:r>
      <w:r>
        <w:rPr>
          <w:rFonts w:hint="eastAsia"/>
        </w:rPr>
        <w:t>外聘講座視實際需要核實支給往返交通費。但已使用主辦或訓練機關（構）學校公務車輛接送或致送車票、機票者，</w:t>
      </w:r>
      <w:proofErr w:type="gramStart"/>
      <w:r>
        <w:rPr>
          <w:rFonts w:hint="eastAsia"/>
        </w:rPr>
        <w:t>不得再支給</w:t>
      </w:r>
      <w:proofErr w:type="gramEnd"/>
      <w:r>
        <w:rPr>
          <w:rFonts w:hint="eastAsia"/>
        </w:rPr>
        <w:t>。</w:t>
      </w:r>
    </w:p>
    <w:p w:rsidR="00EC2334" w:rsidRPr="00291657" w:rsidRDefault="00B64EF6" w:rsidP="00B64EF6">
      <w:pPr>
        <w:spacing w:line="360" w:lineRule="exact"/>
        <w:ind w:left="192" w:hangingChars="80" w:hanging="192"/>
        <w:rPr>
          <w:u w:val="single"/>
        </w:rPr>
      </w:pPr>
      <w:r>
        <w:rPr>
          <w:rFonts w:hint="eastAsia"/>
        </w:rPr>
        <w:t>5.</w:t>
      </w:r>
      <w:r>
        <w:rPr>
          <w:rFonts w:hint="eastAsia"/>
        </w:rPr>
        <w:t>國外專家學者來</w:t>
      </w:r>
      <w:proofErr w:type="gramStart"/>
      <w:r>
        <w:rPr>
          <w:rFonts w:hint="eastAsia"/>
        </w:rPr>
        <w:t>臺</w:t>
      </w:r>
      <w:proofErr w:type="gramEnd"/>
      <w:r>
        <w:rPr>
          <w:rFonts w:hint="eastAsia"/>
        </w:rPr>
        <w:t>擔任講座之鐘點費支給數額，得由主辦機關衡酌國外專家學者國際聲譽、學術地位、課程內容及延聘難易程度等相關條件自行訂定。</w:t>
      </w:r>
    </w:p>
    <w:p w:rsidR="00EC2334" w:rsidRDefault="00EC2334" w:rsidP="00EC2334">
      <w:pPr>
        <w:spacing w:line="360" w:lineRule="exact"/>
        <w:ind w:firstLine="0"/>
      </w:pPr>
    </w:p>
    <w:p w:rsidR="00EC2334" w:rsidRDefault="00EC2334" w:rsidP="00EC2334">
      <w:pPr>
        <w:spacing w:line="360" w:lineRule="exact"/>
        <w:ind w:firstLine="0"/>
      </w:pPr>
      <w:r w:rsidRPr="00291657">
        <w:rPr>
          <w:rFonts w:hint="eastAsia"/>
          <w:b/>
        </w:rPr>
        <w:t>十、裁判費：</w:t>
      </w:r>
    </w:p>
    <w:p w:rsidR="00EC2334" w:rsidRPr="00B64EF6" w:rsidRDefault="00EC2334" w:rsidP="00EC2334">
      <w:pPr>
        <w:spacing w:line="360" w:lineRule="exact"/>
        <w:ind w:firstLine="0"/>
        <w:rPr>
          <w:sz w:val="22"/>
          <w:szCs w:val="22"/>
        </w:rPr>
      </w:pPr>
      <w:r w:rsidRPr="00B64EF6">
        <w:rPr>
          <w:rFonts w:hint="eastAsia"/>
          <w:sz w:val="22"/>
          <w:szCs w:val="22"/>
        </w:rPr>
        <w:t>表</w:t>
      </w:r>
      <w:r w:rsidRPr="00B64EF6">
        <w:rPr>
          <w:rFonts w:hint="eastAsia"/>
          <w:sz w:val="22"/>
          <w:szCs w:val="22"/>
        </w:rPr>
        <w:t>7</w:t>
      </w:r>
      <w:r w:rsidRPr="00B64EF6">
        <w:rPr>
          <w:rFonts w:hint="eastAsia"/>
          <w:sz w:val="22"/>
          <w:szCs w:val="22"/>
        </w:rPr>
        <w:t xml:space="preserve">　各機關（機構）學校各項運動競賽裁判費支給標準數額表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2"/>
        <w:gridCol w:w="2832"/>
      </w:tblGrid>
      <w:tr w:rsidR="00EC2334" w:rsidRPr="00E8538E" w:rsidTr="0049063E">
        <w:trPr>
          <w:jc w:val="center"/>
        </w:trPr>
        <w:tc>
          <w:tcPr>
            <w:tcW w:w="1666" w:type="pct"/>
            <w:vAlign w:val="center"/>
          </w:tcPr>
          <w:p w:rsidR="00EC2334" w:rsidRPr="00E8538E" w:rsidRDefault="00EC2334" w:rsidP="0049063E">
            <w:pPr>
              <w:overflowPunct w:val="0"/>
              <w:adjustRightInd w:val="0"/>
              <w:spacing w:line="240" w:lineRule="auto"/>
              <w:ind w:firstLine="0"/>
              <w:jc w:val="center"/>
              <w:rPr>
                <w:rFonts w:ascii="標楷體" w:hAnsi="標楷體"/>
              </w:rPr>
            </w:pPr>
            <w:r>
              <w:rPr>
                <w:rFonts w:ascii="標楷體" w:hAnsi="標楷體" w:hint="eastAsia"/>
              </w:rPr>
              <w:t>級別</w:t>
            </w:r>
          </w:p>
        </w:tc>
        <w:tc>
          <w:tcPr>
            <w:tcW w:w="1667" w:type="pct"/>
            <w:vAlign w:val="center"/>
          </w:tcPr>
          <w:p w:rsidR="00EC2334" w:rsidRPr="00A06706" w:rsidRDefault="00EC2334" w:rsidP="0049063E">
            <w:pPr>
              <w:overflowPunct w:val="0"/>
              <w:adjustRightInd w:val="0"/>
              <w:spacing w:line="240" w:lineRule="auto"/>
              <w:ind w:firstLine="0"/>
              <w:jc w:val="center"/>
            </w:pPr>
            <w:r>
              <w:rPr>
                <w:rFonts w:hint="eastAsia"/>
              </w:rPr>
              <w:t>金額／天</w:t>
            </w:r>
          </w:p>
        </w:tc>
        <w:tc>
          <w:tcPr>
            <w:tcW w:w="1667" w:type="pct"/>
            <w:vAlign w:val="center"/>
          </w:tcPr>
          <w:p w:rsidR="00EC2334" w:rsidRPr="00AA379E" w:rsidRDefault="00EC2334" w:rsidP="0049063E">
            <w:pPr>
              <w:overflowPunct w:val="0"/>
              <w:adjustRightInd w:val="0"/>
              <w:spacing w:line="240" w:lineRule="auto"/>
              <w:ind w:firstLine="0"/>
              <w:jc w:val="center"/>
            </w:pPr>
            <w:r>
              <w:rPr>
                <w:rFonts w:hint="eastAsia"/>
              </w:rPr>
              <w:t>金額／場</w:t>
            </w: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國家級裁判</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1,500</w:t>
            </w:r>
            <w:r w:rsidRPr="00291657">
              <w:rPr>
                <w:rFonts w:hint="eastAsia"/>
              </w:rPr>
              <w:t>元／天</w:t>
            </w:r>
          </w:p>
        </w:tc>
        <w:tc>
          <w:tcPr>
            <w:tcW w:w="1667" w:type="pct"/>
            <w:vMerge w:val="restart"/>
            <w:vAlign w:val="center"/>
          </w:tcPr>
          <w:p w:rsidR="00EC2334" w:rsidRDefault="00EC2334" w:rsidP="0049063E">
            <w:pPr>
              <w:overflowPunct w:val="0"/>
              <w:adjustRightInd w:val="0"/>
              <w:spacing w:line="240" w:lineRule="auto"/>
              <w:ind w:firstLine="0"/>
              <w:jc w:val="center"/>
            </w:pPr>
            <w:r>
              <w:rPr>
                <w:rFonts w:hint="eastAsia"/>
              </w:rPr>
              <w:t>400</w:t>
            </w:r>
            <w:r>
              <w:rPr>
                <w:rFonts w:hint="eastAsia"/>
              </w:rPr>
              <w:t>元／場</w:t>
            </w: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省（市）級裁判</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EC2334" w:rsidRDefault="00EC2334" w:rsidP="0049063E">
            <w:pPr>
              <w:overflowPunct w:val="0"/>
              <w:adjustRightInd w:val="0"/>
              <w:spacing w:line="240" w:lineRule="auto"/>
              <w:ind w:firstLine="0"/>
              <w:jc w:val="center"/>
            </w:pP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縣（市）級裁判</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EC2334" w:rsidRDefault="00EC2334" w:rsidP="0049063E">
            <w:pPr>
              <w:overflowPunct w:val="0"/>
              <w:adjustRightInd w:val="0"/>
              <w:spacing w:line="240" w:lineRule="auto"/>
              <w:ind w:firstLine="0"/>
              <w:jc w:val="center"/>
            </w:pP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全國性競賽</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1,200</w:t>
            </w:r>
            <w:r w:rsidRPr="00291657">
              <w:rPr>
                <w:rFonts w:hint="eastAsia"/>
              </w:rPr>
              <w:t>元／天</w:t>
            </w:r>
          </w:p>
        </w:tc>
        <w:tc>
          <w:tcPr>
            <w:tcW w:w="1667" w:type="pct"/>
            <w:vMerge/>
            <w:vAlign w:val="center"/>
          </w:tcPr>
          <w:p w:rsidR="00EC2334" w:rsidRDefault="00EC2334" w:rsidP="0049063E">
            <w:pPr>
              <w:overflowPunct w:val="0"/>
              <w:adjustRightInd w:val="0"/>
              <w:spacing w:line="240" w:lineRule="auto"/>
              <w:ind w:firstLine="0"/>
              <w:jc w:val="center"/>
            </w:pP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省（市）級競賽</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1,000</w:t>
            </w:r>
            <w:r w:rsidRPr="00291657">
              <w:rPr>
                <w:rFonts w:hint="eastAsia"/>
              </w:rPr>
              <w:t>元／天</w:t>
            </w:r>
          </w:p>
        </w:tc>
        <w:tc>
          <w:tcPr>
            <w:tcW w:w="1667" w:type="pct"/>
            <w:vMerge/>
            <w:vAlign w:val="center"/>
          </w:tcPr>
          <w:p w:rsidR="00EC2334" w:rsidRDefault="00EC2334" w:rsidP="0049063E">
            <w:pPr>
              <w:overflowPunct w:val="0"/>
              <w:adjustRightInd w:val="0"/>
              <w:spacing w:line="240" w:lineRule="auto"/>
              <w:ind w:firstLine="0"/>
              <w:jc w:val="center"/>
            </w:pPr>
          </w:p>
        </w:tc>
      </w:tr>
      <w:tr w:rsidR="00EC2334" w:rsidRPr="00E8538E" w:rsidTr="0049063E">
        <w:trPr>
          <w:jc w:val="center"/>
        </w:trPr>
        <w:tc>
          <w:tcPr>
            <w:tcW w:w="1666" w:type="pct"/>
            <w:vAlign w:val="center"/>
          </w:tcPr>
          <w:p w:rsidR="00EC2334" w:rsidRDefault="00EC2334" w:rsidP="0049063E">
            <w:pPr>
              <w:overflowPunct w:val="0"/>
              <w:adjustRightInd w:val="0"/>
              <w:spacing w:line="240" w:lineRule="auto"/>
              <w:ind w:firstLine="0"/>
              <w:rPr>
                <w:rFonts w:ascii="標楷體" w:hAnsi="標楷體"/>
              </w:rPr>
            </w:pPr>
            <w:r w:rsidRPr="00291657">
              <w:rPr>
                <w:rFonts w:ascii="標楷體" w:hAnsi="標楷體" w:hint="eastAsia"/>
              </w:rPr>
              <w:t>縣（市）級競賽</w:t>
            </w:r>
          </w:p>
        </w:tc>
        <w:tc>
          <w:tcPr>
            <w:tcW w:w="1667" w:type="pct"/>
            <w:vAlign w:val="center"/>
          </w:tcPr>
          <w:p w:rsidR="00EC2334" w:rsidRDefault="00EC2334" w:rsidP="0049063E">
            <w:pPr>
              <w:overflowPunct w:val="0"/>
              <w:adjustRightInd w:val="0"/>
              <w:spacing w:line="240" w:lineRule="auto"/>
              <w:ind w:firstLine="0"/>
              <w:jc w:val="right"/>
            </w:pPr>
            <w:r w:rsidRPr="00291657">
              <w:rPr>
                <w:rFonts w:hint="eastAsia"/>
              </w:rPr>
              <w:t>800</w:t>
            </w:r>
            <w:r w:rsidRPr="00291657">
              <w:rPr>
                <w:rFonts w:hint="eastAsia"/>
              </w:rPr>
              <w:t>元／天</w:t>
            </w:r>
          </w:p>
        </w:tc>
        <w:tc>
          <w:tcPr>
            <w:tcW w:w="1667" w:type="pct"/>
            <w:vMerge/>
            <w:vAlign w:val="center"/>
          </w:tcPr>
          <w:p w:rsidR="00EC2334" w:rsidRDefault="00EC2334" w:rsidP="0049063E">
            <w:pPr>
              <w:overflowPunct w:val="0"/>
              <w:adjustRightInd w:val="0"/>
              <w:spacing w:line="240" w:lineRule="auto"/>
              <w:ind w:firstLine="0"/>
              <w:jc w:val="center"/>
            </w:pPr>
          </w:p>
        </w:tc>
      </w:tr>
    </w:tbl>
    <w:p w:rsidR="003519D5" w:rsidRDefault="003519D5" w:rsidP="003519D5">
      <w:pPr>
        <w:spacing w:line="360" w:lineRule="exact"/>
        <w:ind w:left="192" w:hangingChars="80" w:hanging="192"/>
      </w:pPr>
      <w:r>
        <w:rPr>
          <w:rFonts w:hint="eastAsia"/>
        </w:rPr>
        <w:lastRenderedPageBreak/>
        <w:t>1.</w:t>
      </w:r>
      <w:r>
        <w:rPr>
          <w:rFonts w:hint="eastAsia"/>
        </w:rPr>
        <w:t>軍公教員工擔任各機關學校主辦之各項運動競賽裁判者，得支給裁判費。</w:t>
      </w:r>
    </w:p>
    <w:p w:rsidR="003519D5" w:rsidRDefault="003519D5" w:rsidP="003519D5">
      <w:pPr>
        <w:spacing w:line="360" w:lineRule="exact"/>
        <w:ind w:left="192" w:hangingChars="80" w:hanging="192"/>
      </w:pPr>
      <w:r>
        <w:rPr>
          <w:rFonts w:hint="eastAsia"/>
        </w:rPr>
        <w:t>2.</w:t>
      </w:r>
      <w:r>
        <w:rPr>
          <w:rFonts w:hint="eastAsia"/>
        </w:rPr>
        <w:t>主辦機關學校之員工擔任裁判者，其裁判費應減半支給。</w:t>
      </w:r>
    </w:p>
    <w:p w:rsidR="003519D5" w:rsidRDefault="003519D5" w:rsidP="003519D5">
      <w:pPr>
        <w:spacing w:line="360" w:lineRule="exact"/>
        <w:ind w:left="192" w:hangingChars="80" w:hanging="192"/>
      </w:pPr>
      <w:r>
        <w:rPr>
          <w:rFonts w:hint="eastAsia"/>
        </w:rPr>
        <w:t>3.</w:t>
      </w:r>
      <w:r>
        <w:rPr>
          <w:rFonts w:hint="eastAsia"/>
        </w:rPr>
        <w:t>已支領裁判費者，不得再報支加班費或其他酬勞。</w:t>
      </w:r>
    </w:p>
    <w:p w:rsidR="00EC2334" w:rsidRDefault="003519D5" w:rsidP="003519D5">
      <w:pPr>
        <w:spacing w:line="360" w:lineRule="exact"/>
        <w:ind w:left="192" w:hangingChars="80" w:hanging="192"/>
      </w:pPr>
      <w:r>
        <w:rPr>
          <w:rFonts w:hint="eastAsia"/>
        </w:rPr>
        <w:t>4.</w:t>
      </w:r>
      <w:r>
        <w:rPr>
          <w:rFonts w:hint="eastAsia"/>
        </w:rPr>
        <w:t>辦理各項運動競賽所支給之裁判費，如以場計，每人每日支給數額仍以不超過縣（市）級競賽每天八百元最高限額為原則。</w:t>
      </w:r>
    </w:p>
    <w:p w:rsidR="00EC2334" w:rsidRDefault="00EC2334" w:rsidP="00EC2334">
      <w:pPr>
        <w:spacing w:line="360" w:lineRule="exact"/>
        <w:ind w:firstLine="0"/>
      </w:pPr>
    </w:p>
    <w:p w:rsidR="00EC2334" w:rsidRDefault="00EC2334" w:rsidP="00EC2334">
      <w:pPr>
        <w:spacing w:line="360" w:lineRule="exact"/>
        <w:ind w:firstLine="0"/>
      </w:pPr>
      <w:r w:rsidRPr="0045753F">
        <w:rPr>
          <w:rFonts w:hint="eastAsia"/>
          <w:b/>
        </w:rPr>
        <w:t>十一、帶領成人</w:t>
      </w:r>
      <w:r w:rsidRPr="0045753F">
        <w:rPr>
          <w:rFonts w:hint="eastAsia"/>
          <w:b/>
        </w:rPr>
        <w:t>/</w:t>
      </w:r>
      <w:r w:rsidRPr="0045753F">
        <w:rPr>
          <w:rFonts w:hint="eastAsia"/>
          <w:b/>
        </w:rPr>
        <w:t>學生參與競賽及活動等相關經費</w:t>
      </w:r>
    </w:p>
    <w:p w:rsidR="003519D5" w:rsidRDefault="003519D5" w:rsidP="003519D5">
      <w:pPr>
        <w:spacing w:line="360" w:lineRule="exact"/>
        <w:ind w:left="192" w:hangingChars="80" w:hanging="192"/>
      </w:pPr>
      <w:r>
        <w:rPr>
          <w:rFonts w:hint="eastAsia"/>
        </w:rPr>
        <w:t>1.</w:t>
      </w:r>
      <w:r>
        <w:rPr>
          <w:rFonts w:hint="eastAsia"/>
        </w:rPr>
        <w:t>成人</w:t>
      </w:r>
      <w:r>
        <w:rPr>
          <w:rFonts w:hint="eastAsia"/>
        </w:rPr>
        <w:t>/</w:t>
      </w:r>
      <w:r>
        <w:rPr>
          <w:rFonts w:hint="eastAsia"/>
        </w:rPr>
        <w:t>學生赴縣內參與競賽及活動等，每日上限住宿費七百元，租車費參照表</w:t>
      </w:r>
      <w:r>
        <w:rPr>
          <w:rFonts w:hint="eastAsia"/>
        </w:rPr>
        <w:t>8-1</w:t>
      </w:r>
      <w:r>
        <w:rPr>
          <w:rFonts w:hint="eastAsia"/>
        </w:rPr>
        <w:t>規定，膳費每日上限二百五十元（須檢據核銷）；縣外（國內）每日上限住宿費成人一千六百元、學生八百元、成人</w:t>
      </w:r>
      <w:r>
        <w:rPr>
          <w:rFonts w:hint="eastAsia"/>
        </w:rPr>
        <w:t>/</w:t>
      </w:r>
      <w:r>
        <w:rPr>
          <w:rFonts w:hint="eastAsia"/>
        </w:rPr>
        <w:t>學生每日上限雜費</w:t>
      </w:r>
      <w:proofErr w:type="gramStart"/>
      <w:r>
        <w:rPr>
          <w:rFonts w:hint="eastAsia"/>
        </w:rPr>
        <w:t>三</w:t>
      </w:r>
      <w:proofErr w:type="gramEnd"/>
      <w:r>
        <w:rPr>
          <w:rFonts w:hint="eastAsia"/>
        </w:rPr>
        <w:t>百元。</w:t>
      </w:r>
    </w:p>
    <w:p w:rsidR="00EC2334" w:rsidRDefault="003519D5" w:rsidP="003519D5">
      <w:pPr>
        <w:spacing w:line="360" w:lineRule="exact"/>
        <w:ind w:left="192" w:hangingChars="80" w:hanging="192"/>
      </w:pPr>
      <w:r>
        <w:rPr>
          <w:rFonts w:hint="eastAsia"/>
        </w:rPr>
        <w:t>2.</w:t>
      </w:r>
      <w:r>
        <w:rPr>
          <w:rFonts w:hint="eastAsia"/>
        </w:rPr>
        <w:t>成人</w:t>
      </w:r>
      <w:r>
        <w:rPr>
          <w:rFonts w:hint="eastAsia"/>
        </w:rPr>
        <w:t>/</w:t>
      </w:r>
      <w:r>
        <w:rPr>
          <w:rFonts w:hint="eastAsia"/>
        </w:rPr>
        <w:t>學生赴縣外（國內）及國外參與競賽及活動等，其經費支應如下表：</w:t>
      </w:r>
    </w:p>
    <w:p w:rsidR="00EC2334" w:rsidRPr="003519D5" w:rsidRDefault="003519D5" w:rsidP="00EC2334">
      <w:pPr>
        <w:spacing w:line="360" w:lineRule="exact"/>
        <w:ind w:firstLine="0"/>
        <w:rPr>
          <w:sz w:val="22"/>
          <w:szCs w:val="22"/>
        </w:rPr>
      </w:pPr>
      <w:r w:rsidRPr="003519D5">
        <w:rPr>
          <w:rFonts w:hint="eastAsia"/>
          <w:sz w:val="22"/>
          <w:szCs w:val="22"/>
        </w:rPr>
        <w:t>表</w:t>
      </w:r>
      <w:r w:rsidRPr="003519D5">
        <w:rPr>
          <w:rFonts w:hint="eastAsia"/>
          <w:sz w:val="22"/>
          <w:szCs w:val="22"/>
        </w:rPr>
        <w:t>8-1</w:t>
      </w:r>
      <w:r w:rsidRPr="003519D5">
        <w:rPr>
          <w:rFonts w:hint="eastAsia"/>
          <w:sz w:val="22"/>
          <w:szCs w:val="22"/>
        </w:rPr>
        <w:t xml:space="preserve">　帶領成人</w:t>
      </w:r>
      <w:r w:rsidRPr="003519D5">
        <w:rPr>
          <w:rFonts w:hint="eastAsia"/>
          <w:sz w:val="22"/>
          <w:szCs w:val="22"/>
        </w:rPr>
        <w:t>/</w:t>
      </w:r>
      <w:r w:rsidRPr="003519D5">
        <w:rPr>
          <w:rFonts w:hint="eastAsia"/>
          <w:sz w:val="22"/>
          <w:szCs w:val="22"/>
        </w:rPr>
        <w:t>學生赴縣外（國內）參與競賽及活動等相關經費</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456"/>
        <w:gridCol w:w="1000"/>
        <w:gridCol w:w="5104"/>
        <w:gridCol w:w="787"/>
      </w:tblGrid>
      <w:tr w:rsidR="00EC2334" w:rsidRPr="00E8538E" w:rsidTr="0049063E">
        <w:trPr>
          <w:jc w:val="center"/>
        </w:trPr>
        <w:tc>
          <w:tcPr>
            <w:tcW w:w="676" w:type="pct"/>
            <w:shd w:val="clear" w:color="auto" w:fill="D9D9D9" w:themeFill="background1" w:themeFillShade="D9"/>
            <w:vAlign w:val="center"/>
          </w:tcPr>
          <w:p w:rsidR="00EC2334" w:rsidRPr="00E8538E" w:rsidRDefault="00EC2334" w:rsidP="0049063E">
            <w:pPr>
              <w:overflowPunct w:val="0"/>
              <w:adjustRightInd w:val="0"/>
              <w:spacing w:line="240" w:lineRule="auto"/>
              <w:ind w:firstLine="0"/>
              <w:jc w:val="center"/>
              <w:rPr>
                <w:rFonts w:ascii="標楷體" w:hAnsi="標楷體"/>
              </w:rPr>
            </w:pPr>
            <w:r>
              <w:rPr>
                <w:rFonts w:ascii="標楷體" w:hAnsi="標楷體" w:hint="eastAsia"/>
              </w:rPr>
              <w:t>區域</w:t>
            </w:r>
          </w:p>
        </w:tc>
        <w:tc>
          <w:tcPr>
            <w:tcW w:w="857" w:type="pct"/>
            <w:gridSpan w:val="2"/>
            <w:shd w:val="clear" w:color="auto" w:fill="D9D9D9" w:themeFill="background1" w:themeFillShade="D9"/>
            <w:vAlign w:val="center"/>
          </w:tcPr>
          <w:p w:rsidR="00EC2334" w:rsidRPr="00E8538E" w:rsidRDefault="00EC2334" w:rsidP="0049063E">
            <w:pPr>
              <w:overflowPunct w:val="0"/>
              <w:adjustRightInd w:val="0"/>
              <w:spacing w:line="240" w:lineRule="auto"/>
              <w:ind w:firstLine="0"/>
              <w:jc w:val="center"/>
              <w:rPr>
                <w:rFonts w:ascii="標楷體" w:hAnsi="標楷體"/>
              </w:rPr>
            </w:pPr>
            <w:r>
              <w:rPr>
                <w:rFonts w:ascii="標楷體" w:hAnsi="標楷體" w:hint="eastAsia"/>
              </w:rPr>
              <w:t>項目</w:t>
            </w:r>
          </w:p>
        </w:tc>
        <w:tc>
          <w:tcPr>
            <w:tcW w:w="3004" w:type="pct"/>
            <w:shd w:val="clear" w:color="auto" w:fill="D9D9D9" w:themeFill="background1" w:themeFillShade="D9"/>
            <w:vAlign w:val="center"/>
          </w:tcPr>
          <w:p w:rsidR="00EC2334" w:rsidRPr="00A06706" w:rsidRDefault="00EC2334" w:rsidP="0049063E">
            <w:pPr>
              <w:overflowPunct w:val="0"/>
              <w:adjustRightInd w:val="0"/>
              <w:spacing w:line="240" w:lineRule="auto"/>
              <w:ind w:firstLine="0"/>
              <w:jc w:val="center"/>
            </w:pPr>
            <w:r>
              <w:rPr>
                <w:rFonts w:hint="eastAsia"/>
              </w:rPr>
              <w:t>內容</w:t>
            </w:r>
          </w:p>
        </w:tc>
        <w:tc>
          <w:tcPr>
            <w:tcW w:w="463" w:type="pct"/>
            <w:shd w:val="clear" w:color="auto" w:fill="D9D9D9" w:themeFill="background1" w:themeFillShade="D9"/>
            <w:vAlign w:val="center"/>
          </w:tcPr>
          <w:p w:rsidR="00EC2334" w:rsidRPr="00AA379E" w:rsidRDefault="00EC2334" w:rsidP="0049063E">
            <w:pPr>
              <w:overflowPunct w:val="0"/>
              <w:adjustRightInd w:val="0"/>
              <w:spacing w:line="240" w:lineRule="auto"/>
              <w:ind w:firstLine="0"/>
              <w:jc w:val="center"/>
            </w:pPr>
            <w:r>
              <w:rPr>
                <w:rFonts w:hint="eastAsia"/>
              </w:rPr>
              <w:t>備註</w:t>
            </w:r>
          </w:p>
        </w:tc>
      </w:tr>
      <w:tr w:rsidR="00EC2334" w:rsidRPr="00E8538E" w:rsidTr="0049063E">
        <w:trPr>
          <w:jc w:val="center"/>
        </w:trPr>
        <w:tc>
          <w:tcPr>
            <w:tcW w:w="676" w:type="pct"/>
            <w:vMerge w:val="restart"/>
            <w:vAlign w:val="center"/>
          </w:tcPr>
          <w:p w:rsidR="00EC2334" w:rsidRDefault="00EC2334" w:rsidP="0049063E">
            <w:pPr>
              <w:overflowPunct w:val="0"/>
              <w:adjustRightInd w:val="0"/>
              <w:spacing w:line="300" w:lineRule="exact"/>
              <w:ind w:firstLine="0"/>
              <w:jc w:val="center"/>
              <w:rPr>
                <w:rFonts w:ascii="標楷體" w:hAnsi="標楷體"/>
              </w:rPr>
            </w:pPr>
            <w:r>
              <w:rPr>
                <w:rFonts w:ascii="標楷體" w:hAnsi="標楷體" w:hint="eastAsia"/>
              </w:rPr>
              <w:t>縣外</w:t>
            </w:r>
          </w:p>
          <w:p w:rsidR="00EC2334" w:rsidRDefault="00EC2334" w:rsidP="0049063E">
            <w:pPr>
              <w:overflowPunct w:val="0"/>
              <w:adjustRightInd w:val="0"/>
              <w:spacing w:line="300" w:lineRule="exact"/>
              <w:ind w:firstLine="0"/>
              <w:jc w:val="center"/>
              <w:rPr>
                <w:rFonts w:ascii="標楷體" w:hAnsi="標楷體"/>
              </w:rPr>
            </w:pPr>
            <w:r>
              <w:rPr>
                <w:rFonts w:ascii="標楷體" w:hAnsi="標楷體" w:hint="eastAsia"/>
              </w:rPr>
              <w:t>（國內）</w:t>
            </w:r>
          </w:p>
        </w:tc>
        <w:tc>
          <w:tcPr>
            <w:tcW w:w="268" w:type="pct"/>
            <w:vMerge w:val="restart"/>
            <w:vAlign w:val="center"/>
          </w:tcPr>
          <w:p w:rsidR="00EC2334" w:rsidRDefault="00EC2334" w:rsidP="0049063E">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EC2334" w:rsidRDefault="00EC2334" w:rsidP="0049063E">
            <w:pPr>
              <w:overflowPunct w:val="0"/>
              <w:adjustRightInd w:val="0"/>
              <w:spacing w:line="300" w:lineRule="exact"/>
              <w:ind w:firstLine="0"/>
            </w:pPr>
            <w:r w:rsidRPr="00F958CD">
              <w:rPr>
                <w:rFonts w:hint="eastAsia"/>
              </w:rPr>
              <w:t>檢據核銷（請自行補貼未帶證件之差額）。</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268" w:type="pct"/>
            <w:vMerge/>
            <w:vAlign w:val="center"/>
          </w:tcPr>
          <w:p w:rsidR="00EC2334" w:rsidRDefault="00EC2334" w:rsidP="0049063E">
            <w:pPr>
              <w:overflowPunct w:val="0"/>
              <w:adjustRightInd w:val="0"/>
              <w:spacing w:line="300" w:lineRule="exact"/>
              <w:ind w:firstLine="0"/>
              <w:rPr>
                <w:rFonts w:ascii="標楷體" w:hAnsi="標楷體"/>
              </w:rPr>
            </w:pP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EC2334" w:rsidRDefault="00EC2334" w:rsidP="0049063E">
            <w:pPr>
              <w:overflowPunct w:val="0"/>
              <w:adjustRightInd w:val="0"/>
              <w:spacing w:line="300" w:lineRule="exact"/>
              <w:ind w:firstLine="0"/>
            </w:pPr>
            <w:r w:rsidRPr="00F958CD">
              <w:rPr>
                <w:rFonts w:hint="eastAsia"/>
              </w:rPr>
              <w:t>檢據核銷</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268" w:type="pct"/>
            <w:vMerge/>
            <w:vAlign w:val="center"/>
          </w:tcPr>
          <w:p w:rsidR="00EC2334" w:rsidRDefault="00EC2334" w:rsidP="0049063E">
            <w:pPr>
              <w:overflowPunct w:val="0"/>
              <w:adjustRightInd w:val="0"/>
              <w:spacing w:line="300" w:lineRule="exact"/>
              <w:ind w:firstLine="0"/>
              <w:rPr>
                <w:rFonts w:ascii="標楷體" w:hAnsi="標楷體"/>
              </w:rPr>
            </w:pP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車票</w:t>
            </w:r>
          </w:p>
        </w:tc>
        <w:tc>
          <w:tcPr>
            <w:tcW w:w="3004" w:type="pct"/>
            <w:vAlign w:val="center"/>
          </w:tcPr>
          <w:p w:rsidR="00EC2334" w:rsidRDefault="00EC2334" w:rsidP="0049063E">
            <w:pPr>
              <w:overflowPunct w:val="0"/>
              <w:adjustRightInd w:val="0"/>
              <w:spacing w:line="300" w:lineRule="exact"/>
              <w:ind w:firstLine="0"/>
            </w:pPr>
            <w:r w:rsidRPr="00F958CD">
              <w:rPr>
                <w:rFonts w:hint="eastAsia"/>
              </w:rPr>
              <w:t>以自強號票價為上限</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268" w:type="pct"/>
            <w:vMerge/>
            <w:vAlign w:val="center"/>
          </w:tcPr>
          <w:p w:rsidR="00EC2334" w:rsidRDefault="00EC2334" w:rsidP="0049063E">
            <w:pPr>
              <w:overflowPunct w:val="0"/>
              <w:adjustRightInd w:val="0"/>
              <w:spacing w:line="300" w:lineRule="exact"/>
              <w:ind w:firstLine="0"/>
              <w:rPr>
                <w:rFonts w:ascii="標楷體" w:hAnsi="標楷體"/>
              </w:rPr>
            </w:pP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租車費</w:t>
            </w:r>
          </w:p>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(每日)</w:t>
            </w:r>
          </w:p>
        </w:tc>
        <w:tc>
          <w:tcPr>
            <w:tcW w:w="3004" w:type="pct"/>
            <w:vAlign w:val="center"/>
          </w:tcPr>
          <w:p w:rsidR="00EC2334" w:rsidRDefault="00EC2334" w:rsidP="0049063E">
            <w:pPr>
              <w:overflowPunct w:val="0"/>
              <w:adjustRightInd w:val="0"/>
              <w:spacing w:line="300" w:lineRule="exact"/>
              <w:ind w:firstLine="0"/>
            </w:pPr>
            <w:r>
              <w:rPr>
                <w:rFonts w:hint="eastAsia"/>
              </w:rPr>
              <w:t>1.6-9</w:t>
            </w:r>
            <w:r>
              <w:rPr>
                <w:rFonts w:hint="eastAsia"/>
              </w:rPr>
              <w:t>人</w:t>
            </w:r>
            <w:r>
              <w:rPr>
                <w:rFonts w:hint="eastAsia"/>
              </w:rPr>
              <w:t>/</w:t>
            </w:r>
            <w:r w:rsidRPr="003519D5">
              <w:rPr>
                <w:rFonts w:hint="eastAsia"/>
              </w:rPr>
              <w:t>5,000</w:t>
            </w:r>
            <w:r>
              <w:rPr>
                <w:rFonts w:hint="eastAsia"/>
              </w:rPr>
              <w:t>元</w:t>
            </w:r>
          </w:p>
          <w:p w:rsidR="00EC2334" w:rsidRDefault="00EC2334" w:rsidP="0049063E">
            <w:pPr>
              <w:overflowPunct w:val="0"/>
              <w:adjustRightInd w:val="0"/>
              <w:spacing w:line="300" w:lineRule="exact"/>
              <w:ind w:firstLine="0"/>
            </w:pPr>
            <w:r>
              <w:rPr>
                <w:rFonts w:hint="eastAsia"/>
              </w:rPr>
              <w:t>2.10-19</w:t>
            </w:r>
            <w:r>
              <w:rPr>
                <w:rFonts w:hint="eastAsia"/>
              </w:rPr>
              <w:t>人</w:t>
            </w:r>
            <w:r>
              <w:rPr>
                <w:rFonts w:hint="eastAsia"/>
              </w:rPr>
              <w:t>/10,000</w:t>
            </w:r>
            <w:r>
              <w:rPr>
                <w:rFonts w:hint="eastAsia"/>
              </w:rPr>
              <w:t>元</w:t>
            </w:r>
          </w:p>
          <w:p w:rsidR="00EC2334" w:rsidRDefault="00EC2334" w:rsidP="0049063E">
            <w:pPr>
              <w:overflowPunct w:val="0"/>
              <w:adjustRightInd w:val="0"/>
              <w:spacing w:line="300" w:lineRule="exact"/>
              <w:ind w:firstLine="0"/>
            </w:pPr>
            <w:r>
              <w:rPr>
                <w:rFonts w:hint="eastAsia"/>
              </w:rPr>
              <w:t>3.20</w:t>
            </w:r>
            <w:r>
              <w:rPr>
                <w:rFonts w:hint="eastAsia"/>
              </w:rPr>
              <w:t>人以上</w:t>
            </w:r>
            <w:r>
              <w:rPr>
                <w:rFonts w:hint="eastAsia"/>
              </w:rPr>
              <w:t>/15,000</w:t>
            </w:r>
            <w:r>
              <w:rPr>
                <w:rFonts w:hint="eastAsia"/>
              </w:rPr>
              <w:t>元</w:t>
            </w:r>
          </w:p>
          <w:p w:rsidR="00EC2334" w:rsidRDefault="00EC2334" w:rsidP="0049063E">
            <w:pPr>
              <w:overflowPunct w:val="0"/>
              <w:adjustRightInd w:val="0"/>
              <w:spacing w:line="300" w:lineRule="exact"/>
              <w:ind w:firstLine="0"/>
            </w:pPr>
            <w:r>
              <w:rPr>
                <w:rFonts w:hint="eastAsia"/>
              </w:rPr>
              <w:t>4.</w:t>
            </w:r>
            <w:proofErr w:type="gramStart"/>
            <w:r>
              <w:rPr>
                <w:rFonts w:hint="eastAsia"/>
              </w:rPr>
              <w:t>但移地</w:t>
            </w:r>
            <w:proofErr w:type="gramEnd"/>
            <w:r>
              <w:rPr>
                <w:rFonts w:hint="eastAsia"/>
              </w:rPr>
              <w:t>訓練已在當地住宿，只計算來回車資。</w:t>
            </w:r>
          </w:p>
          <w:p w:rsidR="00EC2334" w:rsidRDefault="00EC2334" w:rsidP="0049063E">
            <w:pPr>
              <w:overflowPunct w:val="0"/>
              <w:adjustRightInd w:val="0"/>
              <w:spacing w:line="300" w:lineRule="exact"/>
              <w:ind w:firstLine="0"/>
            </w:pPr>
            <w:r>
              <w:rPr>
                <w:rFonts w:hint="eastAsia"/>
              </w:rPr>
              <w:t>※若有特殊</w:t>
            </w:r>
            <w:proofErr w:type="gramStart"/>
            <w:r>
              <w:rPr>
                <w:rFonts w:hint="eastAsia"/>
              </w:rPr>
              <w:t>情形請逐案</w:t>
            </w:r>
            <w:proofErr w:type="gramEnd"/>
            <w:r>
              <w:rPr>
                <w:rFonts w:hint="eastAsia"/>
              </w:rPr>
              <w:t>簽准。</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857" w:type="pct"/>
            <w:gridSpan w:val="2"/>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住宿費</w:t>
            </w:r>
          </w:p>
        </w:tc>
        <w:tc>
          <w:tcPr>
            <w:tcW w:w="3004" w:type="pct"/>
            <w:vAlign w:val="center"/>
          </w:tcPr>
          <w:p w:rsidR="00EC2334" w:rsidRDefault="00EC2334" w:rsidP="0049063E">
            <w:pPr>
              <w:overflowPunct w:val="0"/>
              <w:adjustRightInd w:val="0"/>
              <w:spacing w:line="300" w:lineRule="exact"/>
              <w:ind w:firstLine="0"/>
            </w:pPr>
            <w:r>
              <w:rPr>
                <w:rFonts w:hint="eastAsia"/>
              </w:rPr>
              <w:t>1.</w:t>
            </w:r>
            <w:r>
              <w:rPr>
                <w:rFonts w:hint="eastAsia"/>
              </w:rPr>
              <w:t>領隊</w:t>
            </w:r>
            <w:r>
              <w:rPr>
                <w:rFonts w:hint="eastAsia"/>
              </w:rPr>
              <w:t>.</w:t>
            </w:r>
            <w:r>
              <w:rPr>
                <w:rFonts w:hint="eastAsia"/>
              </w:rPr>
              <w:t>管理</w:t>
            </w:r>
            <w:r>
              <w:rPr>
                <w:rFonts w:hint="eastAsia"/>
              </w:rPr>
              <w:t>.</w:t>
            </w:r>
            <w:r>
              <w:rPr>
                <w:rFonts w:hint="eastAsia"/>
              </w:rPr>
              <w:t>教練依照國內出差旅費報支要點</w:t>
            </w:r>
          </w:p>
          <w:p w:rsidR="00EC2334" w:rsidRDefault="00EC2334" w:rsidP="0049063E">
            <w:pPr>
              <w:overflowPunct w:val="0"/>
              <w:adjustRightInd w:val="0"/>
              <w:spacing w:line="300" w:lineRule="exact"/>
              <w:ind w:firstLine="0"/>
            </w:pPr>
            <w:r>
              <w:rPr>
                <w:rFonts w:hint="eastAsia"/>
              </w:rPr>
              <w:t>2.</w:t>
            </w:r>
            <w:r>
              <w:rPr>
                <w:rFonts w:hint="eastAsia"/>
              </w:rPr>
              <w:t>每日成人</w:t>
            </w:r>
            <w:r w:rsidRPr="003519D5">
              <w:rPr>
                <w:rFonts w:hint="eastAsia"/>
              </w:rPr>
              <w:t>1,600</w:t>
            </w:r>
            <w:r>
              <w:rPr>
                <w:rFonts w:hint="eastAsia"/>
              </w:rPr>
              <w:t>元、學生</w:t>
            </w:r>
            <w:r w:rsidRPr="003519D5">
              <w:rPr>
                <w:rFonts w:hint="eastAsia"/>
              </w:rPr>
              <w:t>800</w:t>
            </w:r>
            <w:r>
              <w:rPr>
                <w:rFonts w:hint="eastAsia"/>
              </w:rPr>
              <w:t>元</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857" w:type="pct"/>
            <w:gridSpan w:val="2"/>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雜費</w:t>
            </w:r>
          </w:p>
        </w:tc>
        <w:tc>
          <w:tcPr>
            <w:tcW w:w="3004" w:type="pct"/>
            <w:vAlign w:val="center"/>
          </w:tcPr>
          <w:p w:rsidR="00EC2334" w:rsidRDefault="00EC2334" w:rsidP="0049063E">
            <w:pPr>
              <w:overflowPunct w:val="0"/>
              <w:adjustRightInd w:val="0"/>
              <w:spacing w:line="300" w:lineRule="exact"/>
              <w:ind w:left="192" w:hangingChars="80" w:hanging="192"/>
            </w:pPr>
            <w:r>
              <w:rPr>
                <w:rFonts w:hint="eastAsia"/>
              </w:rPr>
              <w:t>1.</w:t>
            </w:r>
            <w:r w:rsidRPr="003519D5">
              <w:rPr>
                <w:rFonts w:hint="eastAsia"/>
              </w:rPr>
              <w:t>領隊</w:t>
            </w:r>
            <w:r w:rsidRPr="003519D5">
              <w:rPr>
                <w:rFonts w:hint="eastAsia"/>
              </w:rPr>
              <w:t>.</w:t>
            </w:r>
            <w:r w:rsidRPr="003519D5">
              <w:rPr>
                <w:rFonts w:hint="eastAsia"/>
              </w:rPr>
              <w:t>管理</w:t>
            </w:r>
            <w:r w:rsidRPr="003519D5">
              <w:rPr>
                <w:rFonts w:hint="eastAsia"/>
              </w:rPr>
              <w:t>.</w:t>
            </w:r>
            <w:r w:rsidRPr="003519D5">
              <w:rPr>
                <w:rFonts w:hint="eastAsia"/>
              </w:rPr>
              <w:t>教練</w:t>
            </w:r>
            <w:r w:rsidRPr="003519D5">
              <w:rPr>
                <w:rFonts w:hint="eastAsia"/>
              </w:rPr>
              <w:t>.</w:t>
            </w:r>
            <w:r w:rsidRPr="003519D5">
              <w:rPr>
                <w:rFonts w:hint="eastAsia"/>
              </w:rPr>
              <w:t>軍公教參照國內出差旅費報支要點每日</w:t>
            </w:r>
            <w:r w:rsidRPr="003519D5">
              <w:rPr>
                <w:rFonts w:hint="eastAsia"/>
              </w:rPr>
              <w:t>400</w:t>
            </w:r>
            <w:r w:rsidRPr="003519D5">
              <w:rPr>
                <w:rFonts w:hint="eastAsia"/>
              </w:rPr>
              <w:t>元</w:t>
            </w:r>
          </w:p>
          <w:p w:rsidR="00EC2334" w:rsidRDefault="00EC2334" w:rsidP="0049063E">
            <w:pPr>
              <w:overflowPunct w:val="0"/>
              <w:adjustRightInd w:val="0"/>
              <w:spacing w:line="300" w:lineRule="exact"/>
              <w:ind w:firstLine="0"/>
            </w:pPr>
            <w:r>
              <w:rPr>
                <w:rFonts w:hint="eastAsia"/>
              </w:rPr>
              <w:t>2.</w:t>
            </w:r>
            <w:r w:rsidRPr="003519D5">
              <w:rPr>
                <w:rFonts w:hint="eastAsia"/>
              </w:rPr>
              <w:t>成人</w:t>
            </w:r>
            <w:r w:rsidRPr="003519D5">
              <w:rPr>
                <w:rFonts w:hint="eastAsia"/>
              </w:rPr>
              <w:t>/</w:t>
            </w:r>
            <w:r w:rsidRPr="003519D5">
              <w:rPr>
                <w:rFonts w:hint="eastAsia"/>
              </w:rPr>
              <w:t>學生每日</w:t>
            </w:r>
            <w:r w:rsidRPr="003519D5">
              <w:rPr>
                <w:rFonts w:hint="eastAsia"/>
              </w:rPr>
              <w:t>300</w:t>
            </w:r>
            <w:r w:rsidRPr="003519D5">
              <w:rPr>
                <w:rFonts w:hint="eastAsia"/>
              </w:rPr>
              <w:t>元</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857" w:type="pct"/>
            <w:gridSpan w:val="2"/>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EC2334" w:rsidRDefault="00EC2334" w:rsidP="0049063E">
            <w:pPr>
              <w:overflowPunct w:val="0"/>
              <w:adjustRightInd w:val="0"/>
              <w:spacing w:line="300" w:lineRule="exact"/>
              <w:ind w:firstLine="0"/>
            </w:pPr>
            <w:r w:rsidRPr="007B0E78">
              <w:rPr>
                <w:rFonts w:hint="eastAsia"/>
              </w:rPr>
              <w:t>日</w:t>
            </w:r>
            <w:r w:rsidRPr="007B0E78">
              <w:rPr>
                <w:rFonts w:hint="eastAsia"/>
              </w:rPr>
              <w:t>/</w:t>
            </w:r>
            <w:r w:rsidRPr="007B0E78">
              <w:rPr>
                <w:rFonts w:hint="eastAsia"/>
              </w:rPr>
              <w:t>人</w:t>
            </w:r>
            <w:r w:rsidRPr="007B0E78">
              <w:rPr>
                <w:rFonts w:hint="eastAsia"/>
              </w:rPr>
              <w:t>/</w:t>
            </w:r>
            <w:r w:rsidRPr="003519D5">
              <w:rPr>
                <w:rFonts w:hint="eastAsia"/>
              </w:rPr>
              <w:t>50</w:t>
            </w:r>
            <w:r w:rsidRPr="007B0E78">
              <w:rPr>
                <w:rFonts w:hint="eastAsia"/>
              </w:rPr>
              <w:t>元</w:t>
            </w:r>
          </w:p>
        </w:tc>
        <w:tc>
          <w:tcPr>
            <w:tcW w:w="463" w:type="pct"/>
            <w:vAlign w:val="center"/>
          </w:tcPr>
          <w:p w:rsidR="00EC2334" w:rsidRPr="003519D5" w:rsidRDefault="00EC2334" w:rsidP="0049063E">
            <w:pPr>
              <w:overflowPunct w:val="0"/>
              <w:adjustRightInd w:val="0"/>
              <w:spacing w:line="300" w:lineRule="exact"/>
              <w:ind w:firstLine="0"/>
              <w:jc w:val="center"/>
            </w:pPr>
            <w:proofErr w:type="gramStart"/>
            <w:r w:rsidRPr="003519D5">
              <w:rPr>
                <w:rFonts w:hint="eastAsia"/>
              </w:rPr>
              <w:t>註</w:t>
            </w:r>
            <w:proofErr w:type="gramEnd"/>
            <w:r w:rsidRPr="003519D5">
              <w:rPr>
                <w:rFonts w:hint="eastAsia"/>
              </w:rPr>
              <w:t>2</w:t>
            </w:r>
          </w:p>
        </w:tc>
      </w:tr>
      <w:tr w:rsidR="00EC2334" w:rsidRPr="00E8538E" w:rsidTr="0049063E">
        <w:trPr>
          <w:jc w:val="center"/>
        </w:trPr>
        <w:tc>
          <w:tcPr>
            <w:tcW w:w="676" w:type="pct"/>
            <w:vMerge w:val="restart"/>
            <w:vAlign w:val="center"/>
          </w:tcPr>
          <w:p w:rsidR="00EC2334" w:rsidRDefault="00EC2334" w:rsidP="0049063E">
            <w:pPr>
              <w:overflowPunct w:val="0"/>
              <w:adjustRightInd w:val="0"/>
              <w:spacing w:line="300" w:lineRule="exact"/>
              <w:ind w:firstLine="0"/>
              <w:jc w:val="center"/>
              <w:rPr>
                <w:rFonts w:ascii="標楷體" w:hAnsi="標楷體"/>
              </w:rPr>
            </w:pPr>
            <w:r>
              <w:rPr>
                <w:rFonts w:ascii="標楷體" w:hAnsi="標楷體" w:hint="eastAsia"/>
              </w:rPr>
              <w:t>國外</w:t>
            </w:r>
          </w:p>
        </w:tc>
        <w:tc>
          <w:tcPr>
            <w:tcW w:w="268" w:type="pct"/>
            <w:vMerge w:val="restart"/>
            <w:vAlign w:val="center"/>
          </w:tcPr>
          <w:p w:rsidR="00EC2334" w:rsidRDefault="00EC2334" w:rsidP="0049063E">
            <w:pPr>
              <w:overflowPunct w:val="0"/>
              <w:adjustRightInd w:val="0"/>
              <w:spacing w:line="300" w:lineRule="exact"/>
              <w:ind w:firstLine="0"/>
              <w:jc w:val="center"/>
              <w:rPr>
                <w:rFonts w:ascii="標楷體" w:hAnsi="標楷體"/>
              </w:rPr>
            </w:pPr>
            <w:r>
              <w:rPr>
                <w:rFonts w:ascii="標楷體" w:hAnsi="標楷體" w:hint="eastAsia"/>
              </w:rPr>
              <w:t>交通費</w:t>
            </w: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機票</w:t>
            </w:r>
          </w:p>
        </w:tc>
        <w:tc>
          <w:tcPr>
            <w:tcW w:w="3004" w:type="pct"/>
            <w:vAlign w:val="center"/>
          </w:tcPr>
          <w:p w:rsidR="00EC2334" w:rsidRDefault="00EC2334" w:rsidP="0049063E">
            <w:pPr>
              <w:overflowPunct w:val="0"/>
              <w:adjustRightInd w:val="0"/>
              <w:spacing w:line="300" w:lineRule="exact"/>
              <w:ind w:firstLine="0"/>
            </w:pPr>
            <w:r w:rsidRPr="007B0E78">
              <w:rPr>
                <w:rFonts w:hint="eastAsia"/>
              </w:rPr>
              <w:t>檢據核銷（請自行補貼未帶證件之差額）。</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268" w:type="pct"/>
            <w:vMerge/>
            <w:vAlign w:val="center"/>
          </w:tcPr>
          <w:p w:rsidR="00EC2334" w:rsidRDefault="00EC2334" w:rsidP="0049063E">
            <w:pPr>
              <w:overflowPunct w:val="0"/>
              <w:adjustRightInd w:val="0"/>
              <w:spacing w:line="300" w:lineRule="exact"/>
              <w:ind w:firstLine="0"/>
              <w:rPr>
                <w:rFonts w:ascii="標楷體" w:hAnsi="標楷體"/>
              </w:rPr>
            </w:pPr>
          </w:p>
        </w:tc>
        <w:tc>
          <w:tcPr>
            <w:tcW w:w="589" w:type="pct"/>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船票</w:t>
            </w:r>
          </w:p>
        </w:tc>
        <w:tc>
          <w:tcPr>
            <w:tcW w:w="3004" w:type="pct"/>
            <w:vAlign w:val="center"/>
          </w:tcPr>
          <w:p w:rsidR="00EC2334" w:rsidRDefault="00EC2334" w:rsidP="0049063E">
            <w:pPr>
              <w:overflowPunct w:val="0"/>
              <w:adjustRightInd w:val="0"/>
              <w:spacing w:line="300" w:lineRule="exact"/>
              <w:ind w:firstLine="0"/>
            </w:pPr>
            <w:r w:rsidRPr="007B0E78">
              <w:rPr>
                <w:rFonts w:hint="eastAsia"/>
              </w:rPr>
              <w:t>檢據核銷</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268" w:type="pct"/>
            <w:vMerge/>
            <w:vAlign w:val="center"/>
          </w:tcPr>
          <w:p w:rsidR="00EC2334" w:rsidRDefault="00EC2334" w:rsidP="0049063E">
            <w:pPr>
              <w:overflowPunct w:val="0"/>
              <w:adjustRightInd w:val="0"/>
              <w:spacing w:line="300" w:lineRule="exact"/>
              <w:ind w:firstLine="0"/>
              <w:rPr>
                <w:rFonts w:ascii="標楷體" w:hAnsi="標楷體"/>
              </w:rPr>
            </w:pPr>
          </w:p>
        </w:tc>
        <w:tc>
          <w:tcPr>
            <w:tcW w:w="589" w:type="pct"/>
            <w:vAlign w:val="center"/>
          </w:tcPr>
          <w:p w:rsidR="00EC2334" w:rsidRDefault="00EC2334" w:rsidP="0049063E">
            <w:pPr>
              <w:overflowPunct w:val="0"/>
              <w:adjustRightInd w:val="0"/>
              <w:spacing w:line="300" w:lineRule="exact"/>
              <w:ind w:firstLine="0"/>
              <w:rPr>
                <w:rFonts w:ascii="標楷體" w:hAnsi="標楷體"/>
              </w:rPr>
            </w:pPr>
            <w:r>
              <w:rPr>
                <w:rFonts w:ascii="標楷體" w:hAnsi="標楷體" w:hint="eastAsia"/>
              </w:rPr>
              <w:t>車票</w:t>
            </w:r>
          </w:p>
        </w:tc>
        <w:tc>
          <w:tcPr>
            <w:tcW w:w="3004" w:type="pct"/>
            <w:vAlign w:val="center"/>
          </w:tcPr>
          <w:p w:rsidR="00EC2334" w:rsidRDefault="00EC2334" w:rsidP="0049063E">
            <w:pPr>
              <w:overflowPunct w:val="0"/>
              <w:adjustRightInd w:val="0"/>
              <w:spacing w:line="300" w:lineRule="exact"/>
              <w:ind w:firstLine="0"/>
            </w:pPr>
            <w:r w:rsidRPr="007B0E78">
              <w:rPr>
                <w:rFonts w:hint="eastAsia"/>
              </w:rPr>
              <w:t>檢據核銷</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857" w:type="pct"/>
            <w:gridSpan w:val="2"/>
            <w:vAlign w:val="center"/>
          </w:tcPr>
          <w:p w:rsidR="00EC2334" w:rsidRPr="00F958CD" w:rsidRDefault="00EC2334" w:rsidP="0049063E">
            <w:pPr>
              <w:overflowPunct w:val="0"/>
              <w:adjustRightInd w:val="0"/>
              <w:spacing w:line="300" w:lineRule="exact"/>
              <w:ind w:firstLine="0"/>
              <w:rPr>
                <w:rFonts w:ascii="標楷體" w:hAnsi="標楷體"/>
              </w:rPr>
            </w:pPr>
            <w:r w:rsidRPr="00F958CD">
              <w:rPr>
                <w:rFonts w:ascii="標楷體" w:hAnsi="標楷體" w:hint="eastAsia"/>
              </w:rPr>
              <w:t>住宿費</w:t>
            </w:r>
          </w:p>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膳費</w:t>
            </w:r>
          </w:p>
        </w:tc>
        <w:tc>
          <w:tcPr>
            <w:tcW w:w="3004" w:type="pct"/>
            <w:vAlign w:val="center"/>
          </w:tcPr>
          <w:p w:rsidR="00EC2334" w:rsidRPr="007B0E78" w:rsidRDefault="00EC2334" w:rsidP="0049063E">
            <w:pPr>
              <w:overflowPunct w:val="0"/>
              <w:adjustRightInd w:val="0"/>
              <w:spacing w:line="300" w:lineRule="exact"/>
              <w:ind w:firstLine="0"/>
              <w:rPr>
                <w:spacing w:val="-4"/>
              </w:rPr>
            </w:pPr>
            <w:r w:rsidRPr="007B0E78">
              <w:rPr>
                <w:rFonts w:hint="eastAsia"/>
                <w:spacing w:val="-4"/>
              </w:rPr>
              <w:t>依照國外出差旅費報支要點之中央政府各機關派赴國外各地區出差人員</w:t>
            </w:r>
            <w:proofErr w:type="gramStart"/>
            <w:r w:rsidRPr="007B0E78">
              <w:rPr>
                <w:rFonts w:hint="eastAsia"/>
                <w:spacing w:val="-4"/>
              </w:rPr>
              <w:t>生活費日支數額</w:t>
            </w:r>
            <w:proofErr w:type="gramEnd"/>
            <w:r w:rsidRPr="007B0E78">
              <w:rPr>
                <w:rFonts w:hint="eastAsia"/>
                <w:spacing w:val="-4"/>
              </w:rPr>
              <w:t>表，前項</w:t>
            </w:r>
            <w:proofErr w:type="gramStart"/>
            <w:r w:rsidRPr="007B0E78">
              <w:rPr>
                <w:rFonts w:hint="eastAsia"/>
                <w:spacing w:val="-4"/>
              </w:rPr>
              <w:t>生活費日支數額</w:t>
            </w:r>
            <w:proofErr w:type="gramEnd"/>
            <w:r w:rsidRPr="007B0E78">
              <w:rPr>
                <w:rFonts w:hint="eastAsia"/>
                <w:spacing w:val="-4"/>
              </w:rPr>
              <w:t>之劃分，以</w:t>
            </w:r>
            <w:r w:rsidRPr="007B0E78">
              <w:rPr>
                <w:rFonts w:hint="eastAsia"/>
                <w:spacing w:val="-4"/>
              </w:rPr>
              <w:t>70%</w:t>
            </w:r>
            <w:r w:rsidRPr="007B0E78">
              <w:rPr>
                <w:rFonts w:hint="eastAsia"/>
                <w:spacing w:val="-4"/>
              </w:rPr>
              <w:t>為住宿費，</w:t>
            </w:r>
            <w:r w:rsidRPr="007B0E78">
              <w:rPr>
                <w:rFonts w:hint="eastAsia"/>
                <w:spacing w:val="-4"/>
              </w:rPr>
              <w:t>20%</w:t>
            </w:r>
            <w:r w:rsidRPr="007B0E78">
              <w:rPr>
                <w:rFonts w:hint="eastAsia"/>
                <w:spacing w:val="-4"/>
              </w:rPr>
              <w:t>為膳食費，</w:t>
            </w:r>
            <w:r w:rsidRPr="007B0E78">
              <w:rPr>
                <w:rFonts w:hint="eastAsia"/>
                <w:spacing w:val="-4"/>
              </w:rPr>
              <w:t>10%</w:t>
            </w:r>
            <w:r w:rsidRPr="007B0E78">
              <w:rPr>
                <w:rFonts w:hint="eastAsia"/>
                <w:spacing w:val="-4"/>
              </w:rPr>
              <w:t>為零用費。</w:t>
            </w:r>
          </w:p>
        </w:tc>
        <w:tc>
          <w:tcPr>
            <w:tcW w:w="463" w:type="pct"/>
            <w:vAlign w:val="center"/>
          </w:tcPr>
          <w:p w:rsidR="00EC2334" w:rsidRDefault="00EC2334" w:rsidP="0049063E">
            <w:pPr>
              <w:overflowPunct w:val="0"/>
              <w:adjustRightInd w:val="0"/>
              <w:spacing w:line="300" w:lineRule="exact"/>
              <w:ind w:firstLine="0"/>
              <w:jc w:val="center"/>
            </w:pPr>
          </w:p>
        </w:tc>
      </w:tr>
      <w:tr w:rsidR="00EC2334" w:rsidRPr="00E8538E" w:rsidTr="0049063E">
        <w:trPr>
          <w:jc w:val="center"/>
        </w:trPr>
        <w:tc>
          <w:tcPr>
            <w:tcW w:w="676" w:type="pct"/>
            <w:vMerge/>
            <w:vAlign w:val="center"/>
          </w:tcPr>
          <w:p w:rsidR="00EC2334" w:rsidRDefault="00EC2334" w:rsidP="0049063E">
            <w:pPr>
              <w:overflowPunct w:val="0"/>
              <w:adjustRightInd w:val="0"/>
              <w:spacing w:line="300" w:lineRule="exact"/>
              <w:ind w:firstLine="0"/>
              <w:jc w:val="center"/>
              <w:rPr>
                <w:rFonts w:ascii="標楷體" w:hAnsi="標楷體"/>
              </w:rPr>
            </w:pPr>
          </w:p>
        </w:tc>
        <w:tc>
          <w:tcPr>
            <w:tcW w:w="857" w:type="pct"/>
            <w:gridSpan w:val="2"/>
            <w:vAlign w:val="center"/>
          </w:tcPr>
          <w:p w:rsidR="00EC2334" w:rsidRDefault="00EC2334" w:rsidP="0049063E">
            <w:pPr>
              <w:overflowPunct w:val="0"/>
              <w:adjustRightInd w:val="0"/>
              <w:spacing w:line="300" w:lineRule="exact"/>
              <w:ind w:firstLine="0"/>
              <w:rPr>
                <w:rFonts w:ascii="標楷體" w:hAnsi="標楷體"/>
              </w:rPr>
            </w:pPr>
            <w:r w:rsidRPr="00F958CD">
              <w:rPr>
                <w:rFonts w:ascii="標楷體" w:hAnsi="標楷體" w:hint="eastAsia"/>
              </w:rPr>
              <w:t>保險費</w:t>
            </w:r>
          </w:p>
        </w:tc>
        <w:tc>
          <w:tcPr>
            <w:tcW w:w="3004" w:type="pct"/>
            <w:vAlign w:val="center"/>
          </w:tcPr>
          <w:p w:rsidR="00EC2334" w:rsidRDefault="00EC2334" w:rsidP="0049063E">
            <w:pPr>
              <w:overflowPunct w:val="0"/>
              <w:adjustRightInd w:val="0"/>
              <w:spacing w:line="300" w:lineRule="exact"/>
              <w:ind w:firstLine="0"/>
            </w:pPr>
            <w:r w:rsidRPr="007B0E78">
              <w:rPr>
                <w:rFonts w:hint="eastAsia"/>
              </w:rPr>
              <w:t>依國外出差旅費，保險之項目及保額，由行政院另定。</w:t>
            </w:r>
          </w:p>
        </w:tc>
        <w:tc>
          <w:tcPr>
            <w:tcW w:w="463" w:type="pct"/>
            <w:vAlign w:val="center"/>
          </w:tcPr>
          <w:p w:rsidR="00EC2334" w:rsidRDefault="00EC2334" w:rsidP="0049063E">
            <w:pPr>
              <w:overflowPunct w:val="0"/>
              <w:adjustRightInd w:val="0"/>
              <w:spacing w:line="300" w:lineRule="exact"/>
              <w:ind w:firstLine="0"/>
              <w:jc w:val="center"/>
            </w:pPr>
          </w:p>
        </w:tc>
      </w:tr>
    </w:tbl>
    <w:p w:rsidR="00EC2334" w:rsidRDefault="00EC2334" w:rsidP="00EC2334">
      <w:pPr>
        <w:spacing w:line="360" w:lineRule="exact"/>
        <w:ind w:firstLine="0"/>
      </w:pPr>
      <w:r w:rsidRPr="00491EEB">
        <w:rPr>
          <w:rFonts w:hint="eastAsia"/>
          <w:b/>
        </w:rPr>
        <w:lastRenderedPageBreak/>
        <w:t>十一、帶領成人</w:t>
      </w:r>
      <w:r w:rsidRPr="00491EEB">
        <w:rPr>
          <w:rFonts w:hint="eastAsia"/>
          <w:b/>
        </w:rPr>
        <w:t>/</w:t>
      </w:r>
      <w:r>
        <w:rPr>
          <w:rFonts w:hint="eastAsia"/>
          <w:b/>
        </w:rPr>
        <w:t>學生參與競賽及活動等相關經費</w:t>
      </w:r>
    </w:p>
    <w:p w:rsidR="00EC2334" w:rsidRPr="003519D5" w:rsidRDefault="00EC2334" w:rsidP="00EC2334">
      <w:pPr>
        <w:spacing w:line="360" w:lineRule="exact"/>
        <w:ind w:firstLine="0"/>
        <w:rPr>
          <w:sz w:val="22"/>
          <w:szCs w:val="22"/>
        </w:rPr>
      </w:pPr>
      <w:r w:rsidRPr="003519D5">
        <w:rPr>
          <w:rFonts w:hint="eastAsia"/>
          <w:sz w:val="22"/>
          <w:szCs w:val="22"/>
        </w:rPr>
        <w:t>表</w:t>
      </w:r>
      <w:r w:rsidRPr="003519D5">
        <w:rPr>
          <w:rFonts w:hint="eastAsia"/>
          <w:sz w:val="22"/>
          <w:szCs w:val="22"/>
        </w:rPr>
        <w:t>8-2</w:t>
      </w:r>
      <w:r w:rsidRPr="003519D5">
        <w:rPr>
          <w:rFonts w:hint="eastAsia"/>
          <w:sz w:val="22"/>
          <w:szCs w:val="22"/>
        </w:rPr>
        <w:t xml:space="preserve">　各項活動</w:t>
      </w:r>
      <w:proofErr w:type="gramStart"/>
      <w:r w:rsidRPr="003519D5">
        <w:rPr>
          <w:rFonts w:hint="eastAsia"/>
          <w:sz w:val="22"/>
          <w:szCs w:val="22"/>
        </w:rPr>
        <w:t>補助費印領清冊</w:t>
      </w:r>
      <w:proofErr w:type="gramEnd"/>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30"/>
        <w:gridCol w:w="632"/>
        <w:gridCol w:w="868"/>
        <w:gridCol w:w="868"/>
        <w:gridCol w:w="850"/>
        <w:gridCol w:w="851"/>
        <w:gridCol w:w="634"/>
        <w:gridCol w:w="634"/>
        <w:gridCol w:w="634"/>
        <w:gridCol w:w="634"/>
        <w:gridCol w:w="632"/>
      </w:tblGrid>
      <w:tr w:rsidR="00EC2334" w:rsidRPr="00DD23FE" w:rsidTr="0049063E">
        <w:trPr>
          <w:jc w:val="center"/>
        </w:trPr>
        <w:tc>
          <w:tcPr>
            <w:tcW w:w="5000" w:type="pct"/>
            <w:gridSpan w:val="12"/>
            <w:vAlign w:val="center"/>
          </w:tcPr>
          <w:p w:rsidR="00EC2334" w:rsidRPr="006A5ED0" w:rsidRDefault="00EC2334" w:rsidP="0049063E">
            <w:pPr>
              <w:overflowPunct w:val="0"/>
              <w:adjustRightInd w:val="0"/>
              <w:spacing w:line="240" w:lineRule="auto"/>
              <w:ind w:firstLine="0"/>
              <w:jc w:val="center"/>
              <w:rPr>
                <w:u w:val="single"/>
              </w:rPr>
            </w:pPr>
            <w:r w:rsidRPr="006A5ED0">
              <w:rPr>
                <w:rFonts w:hint="eastAsia"/>
                <w:u w:val="single"/>
              </w:rPr>
              <w:t>（機關名稱）各項活動</w:t>
            </w:r>
            <w:proofErr w:type="gramStart"/>
            <w:r w:rsidRPr="006A5ED0">
              <w:rPr>
                <w:rFonts w:hint="eastAsia"/>
                <w:u w:val="single"/>
              </w:rPr>
              <w:t>補助費印領清冊</w:t>
            </w:r>
            <w:proofErr w:type="gramEnd"/>
          </w:p>
        </w:tc>
      </w:tr>
      <w:tr w:rsidR="00EC2334" w:rsidRPr="00DD23FE" w:rsidTr="0049063E">
        <w:trPr>
          <w:jc w:val="center"/>
        </w:trPr>
        <w:tc>
          <w:tcPr>
            <w:tcW w:w="5000" w:type="pct"/>
            <w:gridSpan w:val="12"/>
            <w:vAlign w:val="center"/>
          </w:tcPr>
          <w:p w:rsidR="00EC2334" w:rsidRPr="006A5ED0" w:rsidRDefault="00EC2334" w:rsidP="0049063E">
            <w:pPr>
              <w:overflowPunct w:val="0"/>
              <w:adjustRightInd w:val="0"/>
              <w:spacing w:line="240" w:lineRule="auto"/>
              <w:ind w:firstLine="0"/>
              <w:rPr>
                <w:u w:val="single"/>
              </w:rPr>
            </w:pPr>
            <w:r w:rsidRPr="006A5ED0">
              <w:rPr>
                <w:rFonts w:hint="eastAsia"/>
                <w:u w:val="single"/>
              </w:rPr>
              <w:t>事由</w:t>
            </w:r>
          </w:p>
        </w:tc>
      </w:tr>
      <w:tr w:rsidR="00EC2334" w:rsidRPr="00DD23FE" w:rsidTr="0049063E">
        <w:trPr>
          <w:trHeight w:val="206"/>
          <w:jc w:val="center"/>
        </w:trPr>
        <w:tc>
          <w:tcPr>
            <w:tcW w:w="370"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編號</w:t>
            </w:r>
          </w:p>
        </w:tc>
        <w:tc>
          <w:tcPr>
            <w:tcW w:w="371"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姓名</w:t>
            </w:r>
          </w:p>
        </w:tc>
        <w:tc>
          <w:tcPr>
            <w:tcW w:w="372"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差假日數</w:t>
            </w:r>
          </w:p>
        </w:tc>
        <w:tc>
          <w:tcPr>
            <w:tcW w:w="511"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日期</w:t>
            </w:r>
            <w:r w:rsidRPr="00F64DF3">
              <w:rPr>
                <w:rFonts w:hint="eastAsia"/>
                <w:sz w:val="20"/>
                <w:szCs w:val="20"/>
                <w:u w:val="single"/>
              </w:rPr>
              <w:t>(</w:t>
            </w:r>
            <w:r w:rsidRPr="00F64DF3">
              <w:rPr>
                <w:rFonts w:hint="eastAsia"/>
                <w:sz w:val="20"/>
                <w:szCs w:val="20"/>
                <w:u w:val="single"/>
              </w:rPr>
              <w:t>起</w:t>
            </w:r>
            <w:r w:rsidRPr="00F64DF3">
              <w:rPr>
                <w:rFonts w:hint="eastAsia"/>
                <w:sz w:val="20"/>
                <w:szCs w:val="20"/>
                <w:u w:val="single"/>
              </w:rPr>
              <w:t>/</w:t>
            </w:r>
            <w:r w:rsidRPr="00F64DF3">
              <w:rPr>
                <w:rFonts w:hint="eastAsia"/>
                <w:sz w:val="20"/>
                <w:szCs w:val="20"/>
                <w:u w:val="single"/>
              </w:rPr>
              <w:t>迄</w:t>
            </w:r>
            <w:r w:rsidRPr="00F64DF3">
              <w:rPr>
                <w:rFonts w:hint="eastAsia"/>
                <w:sz w:val="20"/>
                <w:szCs w:val="20"/>
                <w:u w:val="single"/>
              </w:rPr>
              <w:t>)</w:t>
            </w:r>
          </w:p>
        </w:tc>
        <w:tc>
          <w:tcPr>
            <w:tcW w:w="511"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地點</w:t>
            </w:r>
            <w:r w:rsidRPr="00F64DF3">
              <w:rPr>
                <w:rFonts w:hint="eastAsia"/>
                <w:sz w:val="20"/>
                <w:szCs w:val="20"/>
                <w:u w:val="single"/>
              </w:rPr>
              <w:t>(</w:t>
            </w:r>
            <w:r w:rsidRPr="00F64DF3">
              <w:rPr>
                <w:rFonts w:hint="eastAsia"/>
                <w:sz w:val="20"/>
                <w:szCs w:val="20"/>
                <w:u w:val="single"/>
              </w:rPr>
              <w:t>往</w:t>
            </w:r>
            <w:r w:rsidRPr="00F64DF3">
              <w:rPr>
                <w:rFonts w:hint="eastAsia"/>
                <w:sz w:val="20"/>
                <w:szCs w:val="20"/>
                <w:u w:val="single"/>
              </w:rPr>
              <w:t>/</w:t>
            </w:r>
            <w:r w:rsidRPr="00F64DF3">
              <w:rPr>
                <w:rFonts w:hint="eastAsia"/>
                <w:sz w:val="20"/>
                <w:szCs w:val="20"/>
                <w:u w:val="single"/>
              </w:rPr>
              <w:t>返</w:t>
            </w:r>
            <w:r w:rsidRPr="00F64DF3">
              <w:rPr>
                <w:rFonts w:hint="eastAsia"/>
                <w:sz w:val="20"/>
                <w:szCs w:val="20"/>
                <w:u w:val="single"/>
              </w:rPr>
              <w:t>)</w:t>
            </w:r>
          </w:p>
        </w:tc>
        <w:tc>
          <w:tcPr>
            <w:tcW w:w="1001" w:type="pct"/>
            <w:gridSpan w:val="2"/>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交通費</w:t>
            </w:r>
          </w:p>
        </w:tc>
        <w:tc>
          <w:tcPr>
            <w:tcW w:w="373"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住宿費</w:t>
            </w:r>
          </w:p>
        </w:tc>
        <w:tc>
          <w:tcPr>
            <w:tcW w:w="373"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雜費</w:t>
            </w:r>
          </w:p>
        </w:tc>
        <w:tc>
          <w:tcPr>
            <w:tcW w:w="373"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合計金額</w:t>
            </w:r>
          </w:p>
        </w:tc>
        <w:tc>
          <w:tcPr>
            <w:tcW w:w="373"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簽章</w:t>
            </w:r>
          </w:p>
        </w:tc>
        <w:tc>
          <w:tcPr>
            <w:tcW w:w="372" w:type="pct"/>
            <w:vMerge w:val="restart"/>
            <w:vAlign w:val="center"/>
          </w:tcPr>
          <w:p w:rsidR="00EC2334" w:rsidRPr="00F64DF3" w:rsidRDefault="00EC2334" w:rsidP="0049063E">
            <w:pPr>
              <w:overflowPunct w:val="0"/>
              <w:adjustRightInd w:val="0"/>
              <w:spacing w:line="240" w:lineRule="auto"/>
              <w:ind w:firstLine="0"/>
              <w:jc w:val="center"/>
              <w:rPr>
                <w:sz w:val="20"/>
                <w:szCs w:val="20"/>
                <w:u w:val="single"/>
              </w:rPr>
            </w:pPr>
            <w:r w:rsidRPr="00F64DF3">
              <w:rPr>
                <w:rFonts w:hint="eastAsia"/>
                <w:sz w:val="20"/>
                <w:szCs w:val="20"/>
                <w:u w:val="single"/>
              </w:rPr>
              <w:t>備註</w:t>
            </w:r>
          </w:p>
        </w:tc>
      </w:tr>
      <w:tr w:rsidR="00EC2334" w:rsidRPr="00DD23FE" w:rsidTr="0049063E">
        <w:trPr>
          <w:trHeight w:val="204"/>
          <w:jc w:val="center"/>
        </w:trPr>
        <w:tc>
          <w:tcPr>
            <w:tcW w:w="370"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1"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2"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511"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511"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500" w:type="pct"/>
            <w:vAlign w:val="center"/>
          </w:tcPr>
          <w:p w:rsidR="00EC2334" w:rsidRPr="00F64DF3" w:rsidRDefault="00EC2334" w:rsidP="0049063E">
            <w:pPr>
              <w:overflowPunct w:val="0"/>
              <w:adjustRightInd w:val="0"/>
              <w:spacing w:line="240" w:lineRule="auto"/>
              <w:ind w:firstLine="0"/>
              <w:rPr>
                <w:sz w:val="20"/>
                <w:szCs w:val="20"/>
                <w:u w:val="single"/>
              </w:rPr>
            </w:pPr>
            <w:r w:rsidRPr="00F64DF3">
              <w:rPr>
                <w:rFonts w:hint="eastAsia"/>
                <w:sz w:val="20"/>
                <w:szCs w:val="20"/>
                <w:u w:val="single"/>
              </w:rPr>
              <w:t>飛機、船舶及高鐵</w:t>
            </w:r>
          </w:p>
        </w:tc>
        <w:tc>
          <w:tcPr>
            <w:tcW w:w="501" w:type="pct"/>
            <w:vAlign w:val="center"/>
          </w:tcPr>
          <w:p w:rsidR="00EC2334" w:rsidRPr="00F64DF3" w:rsidRDefault="00EC2334" w:rsidP="0049063E">
            <w:pPr>
              <w:overflowPunct w:val="0"/>
              <w:adjustRightInd w:val="0"/>
              <w:spacing w:line="240" w:lineRule="auto"/>
              <w:ind w:firstLine="0"/>
              <w:rPr>
                <w:sz w:val="20"/>
                <w:szCs w:val="20"/>
                <w:u w:val="single"/>
              </w:rPr>
            </w:pPr>
            <w:r w:rsidRPr="00F64DF3">
              <w:rPr>
                <w:rFonts w:hint="eastAsia"/>
                <w:sz w:val="20"/>
                <w:szCs w:val="20"/>
                <w:u w:val="single"/>
              </w:rPr>
              <w:t>汽車、捷運及火車</w:t>
            </w:r>
          </w:p>
        </w:tc>
        <w:tc>
          <w:tcPr>
            <w:tcW w:w="373"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3"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3"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3" w:type="pct"/>
            <w:vMerge/>
            <w:vAlign w:val="center"/>
          </w:tcPr>
          <w:p w:rsidR="00EC2334" w:rsidRPr="00DD23FE" w:rsidRDefault="00EC2334" w:rsidP="0049063E">
            <w:pPr>
              <w:overflowPunct w:val="0"/>
              <w:adjustRightInd w:val="0"/>
              <w:spacing w:line="240" w:lineRule="auto"/>
              <w:ind w:firstLine="0"/>
              <w:jc w:val="center"/>
              <w:rPr>
                <w:sz w:val="20"/>
                <w:szCs w:val="20"/>
              </w:rPr>
            </w:pPr>
          </w:p>
        </w:tc>
        <w:tc>
          <w:tcPr>
            <w:tcW w:w="372" w:type="pct"/>
            <w:vMerge/>
            <w:vAlign w:val="center"/>
          </w:tcPr>
          <w:p w:rsidR="00EC2334" w:rsidRPr="00DD23FE" w:rsidRDefault="00EC2334" w:rsidP="0049063E">
            <w:pPr>
              <w:overflowPunct w:val="0"/>
              <w:adjustRightInd w:val="0"/>
              <w:spacing w:line="240" w:lineRule="auto"/>
              <w:ind w:firstLine="0"/>
              <w:jc w:val="center"/>
              <w:rPr>
                <w:sz w:val="20"/>
                <w:szCs w:val="20"/>
              </w:rPr>
            </w:pPr>
          </w:p>
        </w:tc>
      </w:tr>
      <w:tr w:rsidR="00EC2334" w:rsidRPr="00DD23FE" w:rsidTr="0049063E">
        <w:trPr>
          <w:trHeight w:val="204"/>
          <w:jc w:val="center"/>
        </w:trPr>
        <w:tc>
          <w:tcPr>
            <w:tcW w:w="370"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1</w:t>
            </w:r>
          </w:p>
        </w:tc>
        <w:tc>
          <w:tcPr>
            <w:tcW w:w="37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EC2334" w:rsidRPr="00F64DF3" w:rsidRDefault="00EC2334" w:rsidP="0049063E">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EC2334" w:rsidRPr="00DD23FE" w:rsidRDefault="00EC2334" w:rsidP="0049063E">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r>
      <w:tr w:rsidR="00EC2334" w:rsidRPr="00DD23FE" w:rsidTr="0049063E">
        <w:trPr>
          <w:trHeight w:val="204"/>
          <w:jc w:val="center"/>
        </w:trPr>
        <w:tc>
          <w:tcPr>
            <w:tcW w:w="370"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2</w:t>
            </w:r>
          </w:p>
        </w:tc>
        <w:tc>
          <w:tcPr>
            <w:tcW w:w="37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EC2334" w:rsidRPr="00F64DF3" w:rsidRDefault="00EC2334" w:rsidP="0049063E">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EC2334" w:rsidRPr="00DD23FE" w:rsidRDefault="00EC2334" w:rsidP="0049063E">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r>
      <w:tr w:rsidR="00EC2334" w:rsidRPr="00DD23FE" w:rsidTr="0049063E">
        <w:trPr>
          <w:trHeight w:val="204"/>
          <w:jc w:val="center"/>
        </w:trPr>
        <w:tc>
          <w:tcPr>
            <w:tcW w:w="370"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noProof/>
                <w:sz w:val="20"/>
                <w:szCs w:val="20"/>
              </w:rPr>
              <mc:AlternateContent>
                <mc:Choice Requires="wps">
                  <w:drawing>
                    <wp:anchor distT="0" distB="0" distL="114300" distR="114300" simplePos="0" relativeHeight="251760128" behindDoc="0" locked="0" layoutInCell="1" allowOverlap="1" wp14:anchorId="51DA0432" wp14:editId="33DFD8D1">
                      <wp:simplePos x="0" y="0"/>
                      <wp:positionH relativeFrom="column">
                        <wp:posOffset>-69215</wp:posOffset>
                      </wp:positionH>
                      <wp:positionV relativeFrom="paragraph">
                        <wp:posOffset>194310</wp:posOffset>
                      </wp:positionV>
                      <wp:extent cx="395605" cy="211455"/>
                      <wp:effectExtent l="0" t="0" r="0" b="0"/>
                      <wp:wrapNone/>
                      <wp:docPr id="62" name="文字方塊 62"/>
                      <wp:cNvGraphicFramePr/>
                      <a:graphic xmlns:a="http://schemas.openxmlformats.org/drawingml/2006/main">
                        <a:graphicData uri="http://schemas.microsoft.com/office/word/2010/wordprocessingShape">
                          <wps:wsp>
                            <wps:cNvSpPr txBox="1"/>
                            <wps:spPr>
                              <a:xfrm>
                                <a:off x="0" y="0"/>
                                <a:ext cx="39560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334" w:rsidRPr="00F64DF3" w:rsidRDefault="00EC2334" w:rsidP="00EC2334">
                                  <w:pPr>
                                    <w:ind w:firstLine="0"/>
                                    <w:rPr>
                                      <w:sz w:val="20"/>
                                      <w:szCs w:val="20"/>
                                    </w:rPr>
                                  </w:pPr>
                                  <w:r w:rsidRPr="00F64DF3">
                                    <w:rPr>
                                      <w:rFonts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2" o:spid="_x0000_s1048" type="#_x0000_t202" style="position:absolute;left:0;text-align:left;margin-left:-5.45pt;margin-top:15.3pt;width:31.15pt;height:16.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" filled="f" stroked="f" strokeweight=".5pt">
                      <v:textbox style="layout-flow:vertical-ideographic">
                        <w:txbxContent>
                          <w:p w:rsidR="00EC2334" w:rsidRPr="00F64DF3" w:rsidRDefault="00EC2334" w:rsidP="00EC2334">
                            <w:pPr>
                              <w:ind w:firstLine="0"/>
                              <w:rPr>
                                <w:sz w:val="20"/>
                                <w:szCs w:val="20"/>
                              </w:rPr>
                            </w:pPr>
                            <w:r w:rsidRPr="00F64DF3">
                              <w:rPr>
                                <w:rFonts w:hint="eastAsia"/>
                                <w:sz w:val="20"/>
                                <w:szCs w:val="20"/>
                              </w:rPr>
                              <w:t>…</w:t>
                            </w:r>
                          </w:p>
                        </w:txbxContent>
                      </v:textbox>
                    </v:shape>
                  </w:pict>
                </mc:Fallback>
              </mc:AlternateContent>
            </w:r>
            <w:r>
              <w:rPr>
                <w:rFonts w:hint="eastAsia"/>
                <w:sz w:val="20"/>
                <w:szCs w:val="20"/>
              </w:rPr>
              <w:t>3</w:t>
            </w:r>
          </w:p>
        </w:tc>
        <w:tc>
          <w:tcPr>
            <w:tcW w:w="37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00" w:type="pct"/>
            <w:vAlign w:val="center"/>
          </w:tcPr>
          <w:p w:rsidR="00EC2334" w:rsidRPr="00F64DF3" w:rsidRDefault="00EC2334" w:rsidP="0049063E">
            <w:pPr>
              <w:overflowPunct w:val="0"/>
              <w:adjustRightInd w:val="0"/>
              <w:spacing w:line="240" w:lineRule="exact"/>
              <w:ind w:left="200" w:hanging="200"/>
              <w:rPr>
                <w:sz w:val="20"/>
                <w:szCs w:val="20"/>
              </w:rPr>
            </w:pPr>
            <w:r w:rsidRPr="00F64DF3">
              <w:rPr>
                <w:rFonts w:hint="eastAsia"/>
                <w:sz w:val="20"/>
                <w:szCs w:val="20"/>
              </w:rPr>
              <w:t>□代收轉付收據</w:t>
            </w:r>
            <w:r w:rsidRPr="00F64DF3">
              <w:rPr>
                <w:rFonts w:hint="eastAsia"/>
                <w:sz w:val="20"/>
                <w:szCs w:val="20"/>
              </w:rPr>
              <w:t>__</w:t>
            </w:r>
            <w:r w:rsidRPr="00F64DF3">
              <w:rPr>
                <w:rFonts w:hint="eastAsia"/>
                <w:sz w:val="20"/>
                <w:szCs w:val="20"/>
              </w:rPr>
              <w:t>元</w:t>
            </w:r>
          </w:p>
          <w:p w:rsidR="00EC2334" w:rsidRPr="00DD23FE" w:rsidRDefault="00EC2334" w:rsidP="0049063E">
            <w:pPr>
              <w:overflowPunct w:val="0"/>
              <w:adjustRightInd w:val="0"/>
              <w:spacing w:line="240" w:lineRule="exact"/>
              <w:ind w:left="200" w:hanging="200"/>
              <w:rPr>
                <w:sz w:val="20"/>
                <w:szCs w:val="20"/>
              </w:rPr>
            </w:pPr>
            <w:r w:rsidRPr="00F64DF3">
              <w:rPr>
                <w:rFonts w:hint="eastAsia"/>
                <w:sz w:val="20"/>
                <w:szCs w:val="20"/>
              </w:rPr>
              <w:t>□其他</w:t>
            </w:r>
            <w:r w:rsidRPr="00F64DF3">
              <w:rPr>
                <w:rFonts w:hint="eastAsia"/>
                <w:sz w:val="20"/>
                <w:szCs w:val="20"/>
              </w:rPr>
              <w:t>__</w:t>
            </w:r>
            <w:r w:rsidRPr="00F64DF3">
              <w:rPr>
                <w:rFonts w:hint="eastAsia"/>
                <w:sz w:val="20"/>
                <w:szCs w:val="20"/>
              </w:rPr>
              <w:t>元</w:t>
            </w:r>
          </w:p>
        </w:tc>
        <w:tc>
          <w:tcPr>
            <w:tcW w:w="50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r>
      <w:tr w:rsidR="00EC2334" w:rsidRPr="00DD23FE" w:rsidTr="0049063E">
        <w:trPr>
          <w:trHeight w:val="204"/>
          <w:jc w:val="center"/>
        </w:trPr>
        <w:tc>
          <w:tcPr>
            <w:tcW w:w="1623" w:type="pct"/>
            <w:gridSpan w:val="4"/>
            <w:vMerge w:val="restar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合　　　　　　　　計</w:t>
            </w:r>
          </w:p>
        </w:tc>
        <w:tc>
          <w:tcPr>
            <w:tcW w:w="511"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500"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501"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r>
              <w:rPr>
                <w:rFonts w:hint="eastAsia"/>
                <w:sz w:val="20"/>
                <w:szCs w:val="20"/>
              </w:rPr>
              <w:t>-</w:t>
            </w:r>
          </w:p>
        </w:tc>
        <w:tc>
          <w:tcPr>
            <w:tcW w:w="373" w:type="pct"/>
            <w:vAlign w:val="center"/>
          </w:tcPr>
          <w:p w:rsidR="00EC2334" w:rsidRPr="00DD23FE" w:rsidRDefault="00EC2334" w:rsidP="0049063E">
            <w:pPr>
              <w:overflowPunct w:val="0"/>
              <w:adjustRightInd w:val="0"/>
              <w:spacing w:line="240" w:lineRule="exact"/>
              <w:ind w:firstLine="0"/>
              <w:jc w:val="center"/>
              <w:rPr>
                <w:sz w:val="20"/>
                <w:szCs w:val="20"/>
              </w:rPr>
            </w:pPr>
          </w:p>
        </w:tc>
        <w:tc>
          <w:tcPr>
            <w:tcW w:w="372" w:type="pct"/>
            <w:vAlign w:val="center"/>
          </w:tcPr>
          <w:p w:rsidR="00EC2334" w:rsidRPr="00DD23FE" w:rsidRDefault="00EC2334" w:rsidP="0049063E">
            <w:pPr>
              <w:overflowPunct w:val="0"/>
              <w:adjustRightInd w:val="0"/>
              <w:spacing w:line="240" w:lineRule="exact"/>
              <w:ind w:firstLine="0"/>
              <w:jc w:val="center"/>
              <w:rPr>
                <w:sz w:val="20"/>
                <w:szCs w:val="20"/>
              </w:rPr>
            </w:pPr>
          </w:p>
        </w:tc>
      </w:tr>
      <w:tr w:rsidR="00EC2334" w:rsidRPr="00DD23FE" w:rsidTr="0049063E">
        <w:trPr>
          <w:trHeight w:val="697"/>
          <w:jc w:val="center"/>
        </w:trPr>
        <w:tc>
          <w:tcPr>
            <w:tcW w:w="1623" w:type="pct"/>
            <w:gridSpan w:val="4"/>
            <w:vMerge/>
            <w:vAlign w:val="center"/>
          </w:tcPr>
          <w:p w:rsidR="00EC2334" w:rsidRPr="00DD23FE" w:rsidRDefault="00EC2334" w:rsidP="0049063E">
            <w:pPr>
              <w:overflowPunct w:val="0"/>
              <w:adjustRightInd w:val="0"/>
              <w:spacing w:line="240" w:lineRule="exact"/>
              <w:ind w:firstLine="0"/>
              <w:jc w:val="center"/>
              <w:rPr>
                <w:sz w:val="20"/>
                <w:szCs w:val="20"/>
              </w:rPr>
            </w:pPr>
          </w:p>
        </w:tc>
        <w:tc>
          <w:tcPr>
            <w:tcW w:w="1512" w:type="pct"/>
            <w:gridSpan w:val="3"/>
            <w:vAlign w:val="center"/>
          </w:tcPr>
          <w:p w:rsidR="00EC2334" w:rsidRPr="00DD23FE" w:rsidRDefault="00EC2334" w:rsidP="0049063E">
            <w:pPr>
              <w:overflowPunct w:val="0"/>
              <w:adjustRightInd w:val="0"/>
              <w:spacing w:line="240" w:lineRule="exact"/>
              <w:ind w:firstLine="0"/>
              <w:rPr>
                <w:sz w:val="20"/>
                <w:szCs w:val="20"/>
              </w:rPr>
            </w:pPr>
            <w:r>
              <w:rPr>
                <w:rFonts w:hint="eastAsia"/>
                <w:sz w:val="20"/>
                <w:szCs w:val="20"/>
              </w:rPr>
              <w:t>新臺幣</w:t>
            </w:r>
            <w:r>
              <w:rPr>
                <w:rFonts w:hint="eastAsia"/>
                <w:sz w:val="20"/>
                <w:szCs w:val="20"/>
              </w:rPr>
              <w:t>(</w:t>
            </w:r>
            <w:r>
              <w:rPr>
                <w:rFonts w:hint="eastAsia"/>
                <w:sz w:val="20"/>
                <w:szCs w:val="20"/>
              </w:rPr>
              <w:t>大寫</w:t>
            </w:r>
            <w:r>
              <w:rPr>
                <w:rFonts w:hint="eastAsia"/>
                <w:sz w:val="20"/>
                <w:szCs w:val="20"/>
              </w:rPr>
              <w:t>)</w:t>
            </w:r>
          </w:p>
        </w:tc>
        <w:tc>
          <w:tcPr>
            <w:tcW w:w="1865" w:type="pct"/>
            <w:gridSpan w:val="5"/>
            <w:vAlign w:val="bottom"/>
          </w:tcPr>
          <w:p w:rsidR="00EC2334" w:rsidRPr="00DD23FE" w:rsidRDefault="00EC2334" w:rsidP="0049063E">
            <w:pPr>
              <w:overflowPunct w:val="0"/>
              <w:adjustRightInd w:val="0"/>
              <w:spacing w:line="240" w:lineRule="exact"/>
              <w:ind w:firstLine="0"/>
              <w:jc w:val="right"/>
              <w:rPr>
                <w:sz w:val="20"/>
                <w:szCs w:val="20"/>
              </w:rPr>
            </w:pPr>
            <w:r>
              <w:rPr>
                <w:rFonts w:hint="eastAsia"/>
                <w:sz w:val="20"/>
                <w:szCs w:val="20"/>
              </w:rPr>
              <w:t>元整</w:t>
            </w:r>
          </w:p>
        </w:tc>
      </w:tr>
      <w:tr w:rsidR="00EC2334" w:rsidRPr="00DD23FE" w:rsidTr="0049063E">
        <w:trPr>
          <w:trHeight w:val="204"/>
          <w:jc w:val="center"/>
        </w:trPr>
        <w:tc>
          <w:tcPr>
            <w:tcW w:w="5000" w:type="pct"/>
            <w:gridSpan w:val="12"/>
            <w:vAlign w:val="center"/>
          </w:tcPr>
          <w:p w:rsidR="00EC2334" w:rsidRPr="00DD23FE" w:rsidRDefault="00EC2334" w:rsidP="0049063E">
            <w:pPr>
              <w:overflowPunct w:val="0"/>
              <w:adjustRightInd w:val="0"/>
              <w:spacing w:line="240" w:lineRule="exact"/>
              <w:ind w:firstLine="0"/>
              <w:rPr>
                <w:sz w:val="20"/>
                <w:szCs w:val="20"/>
              </w:rPr>
            </w:pPr>
            <w:r>
              <w:rPr>
                <w:rFonts w:hint="eastAsia"/>
                <w:sz w:val="20"/>
                <w:szCs w:val="20"/>
              </w:rPr>
              <w:t>中華民國　　　　年　　　　月　　　　日</w:t>
            </w:r>
          </w:p>
        </w:tc>
      </w:tr>
      <w:tr w:rsidR="00EC2334" w:rsidRPr="00DD23FE" w:rsidTr="0049063E">
        <w:trPr>
          <w:trHeight w:val="204"/>
          <w:jc w:val="center"/>
        </w:trPr>
        <w:tc>
          <w:tcPr>
            <w:tcW w:w="5000" w:type="pct"/>
            <w:gridSpan w:val="12"/>
            <w:vAlign w:val="center"/>
          </w:tcPr>
          <w:p w:rsidR="00EC2334" w:rsidRPr="00DD23FE" w:rsidRDefault="00EC2334" w:rsidP="0049063E">
            <w:pPr>
              <w:overflowPunct w:val="0"/>
              <w:adjustRightInd w:val="0"/>
              <w:spacing w:line="240" w:lineRule="exact"/>
              <w:ind w:firstLine="0"/>
              <w:rPr>
                <w:sz w:val="20"/>
                <w:szCs w:val="20"/>
              </w:rPr>
            </w:pPr>
            <w:r>
              <w:rPr>
                <w:rFonts w:hint="eastAsia"/>
                <w:sz w:val="20"/>
                <w:szCs w:val="20"/>
              </w:rPr>
              <w:t>製表　　　　　　人事單位　　　　　　會計單位　　　　　　機關長官</w:t>
            </w:r>
          </w:p>
        </w:tc>
      </w:tr>
    </w:tbl>
    <w:p w:rsidR="00EC2334" w:rsidRDefault="00EC2334" w:rsidP="00EC2334">
      <w:pPr>
        <w:spacing w:line="300" w:lineRule="exact"/>
        <w:ind w:firstLine="0"/>
      </w:pPr>
      <w:proofErr w:type="gramStart"/>
      <w:r>
        <w:rPr>
          <w:rFonts w:hint="eastAsia"/>
        </w:rPr>
        <w:t>註</w:t>
      </w:r>
      <w:proofErr w:type="gramEnd"/>
      <w:r>
        <w:rPr>
          <w:rFonts w:hint="eastAsia"/>
        </w:rPr>
        <w:t>：</w:t>
      </w:r>
    </w:p>
    <w:p w:rsidR="00CF3872" w:rsidRDefault="00CF3872" w:rsidP="00CF3872">
      <w:pPr>
        <w:spacing w:line="300" w:lineRule="exact"/>
        <w:ind w:left="192" w:hangingChars="80" w:hanging="192"/>
      </w:pPr>
      <w:r>
        <w:rPr>
          <w:rFonts w:hint="eastAsia"/>
        </w:rPr>
        <w:t>1.</w:t>
      </w:r>
      <w:r>
        <w:rPr>
          <w:rFonts w:hint="eastAsia"/>
        </w:rPr>
        <w:t>依據「公務人員因公傷殘死亡慰問金發給辦法」第七條規定本辦法施行後，各機關學校不得再為其人員投保額外保險。但依下列各款辦理之保險，不在此限：</w:t>
      </w:r>
      <w:r>
        <w:rPr>
          <w:rFonts w:hint="eastAsia"/>
        </w:rPr>
        <w:t>1.</w:t>
      </w:r>
      <w:r>
        <w:rPr>
          <w:rFonts w:hint="eastAsia"/>
        </w:rPr>
        <w:t>依法律或法規命令規定得以辦理保險者。</w:t>
      </w:r>
      <w:r>
        <w:rPr>
          <w:rFonts w:hint="eastAsia"/>
        </w:rPr>
        <w:t>2.</w:t>
      </w:r>
      <w:r>
        <w:rPr>
          <w:rFonts w:hint="eastAsia"/>
        </w:rPr>
        <w:t>執行特殊職務期間得經行政院同意辦理保險者。</w:t>
      </w:r>
      <w:r>
        <w:rPr>
          <w:rFonts w:hint="eastAsia"/>
        </w:rPr>
        <w:t>3.</w:t>
      </w:r>
      <w:r>
        <w:rPr>
          <w:rFonts w:hint="eastAsia"/>
        </w:rPr>
        <w:t>因公赴國外出差人員得免經核准，由服務機關學校</w:t>
      </w:r>
      <w:proofErr w:type="gramStart"/>
      <w:r>
        <w:rPr>
          <w:rFonts w:hint="eastAsia"/>
        </w:rPr>
        <w:t>逕</w:t>
      </w:r>
      <w:proofErr w:type="gramEnd"/>
      <w:r>
        <w:rPr>
          <w:rFonts w:hint="eastAsia"/>
        </w:rPr>
        <w:t>依有關規定辦理保險者。</w:t>
      </w:r>
      <w:r>
        <w:rPr>
          <w:rFonts w:hint="eastAsia"/>
        </w:rPr>
        <w:t>4.</w:t>
      </w:r>
      <w:r>
        <w:rPr>
          <w:rFonts w:hint="eastAsia"/>
        </w:rPr>
        <w:t>派駐有戰爭危險國家之駐外人員得辦理投保兵災險者。</w:t>
      </w:r>
      <w:r>
        <w:rPr>
          <w:rFonts w:hint="eastAsia"/>
        </w:rPr>
        <w:t>5.</w:t>
      </w:r>
      <w:r>
        <w:rPr>
          <w:rFonts w:hint="eastAsia"/>
        </w:rPr>
        <w:t>辦理文康旅遊活動得為參加人員投保旅遊平安保險者。</w:t>
      </w:r>
    </w:p>
    <w:p w:rsidR="00CF3872" w:rsidRDefault="00CF3872" w:rsidP="00CF3872">
      <w:pPr>
        <w:spacing w:line="300" w:lineRule="exact"/>
        <w:ind w:left="192" w:hangingChars="80" w:hanging="192"/>
      </w:pPr>
      <w:r>
        <w:rPr>
          <w:rFonts w:hint="eastAsia"/>
        </w:rPr>
        <w:t>2.</w:t>
      </w:r>
      <w:r>
        <w:rPr>
          <w:rFonts w:hint="eastAsia"/>
        </w:rPr>
        <w:t>依「澎湖縣政府所屬國民中小學校外教學活動要點」本縣各國民中小學生皆已投保學生平安保險、教職員工亦有勞保或公保，各校如欲為參加校外教學之學生及教職員辦理旅遊平安保險，其保費應自行負擔。</w:t>
      </w:r>
    </w:p>
    <w:p w:rsidR="00EC2334" w:rsidRDefault="00CF3872" w:rsidP="00CF3872">
      <w:pPr>
        <w:spacing w:line="300" w:lineRule="exact"/>
        <w:ind w:left="192" w:hangingChars="80" w:hanging="192"/>
      </w:pPr>
      <w:r>
        <w:rPr>
          <w:rFonts w:hint="eastAsia"/>
        </w:rPr>
        <w:t>3.</w:t>
      </w:r>
      <w:r>
        <w:rPr>
          <w:rFonts w:hint="eastAsia"/>
        </w:rPr>
        <w:t>帶領成人</w:t>
      </w:r>
      <w:r>
        <w:rPr>
          <w:rFonts w:hint="eastAsia"/>
        </w:rPr>
        <w:t>/</w:t>
      </w:r>
      <w:r>
        <w:rPr>
          <w:rFonts w:hint="eastAsia"/>
        </w:rPr>
        <w:t>學生赴縣外（國內）參與競賽及活動等相關經費，計畫執行完畢後，請填列表</w:t>
      </w:r>
      <w:r>
        <w:rPr>
          <w:rFonts w:hint="eastAsia"/>
        </w:rPr>
        <w:t>8-2</w:t>
      </w:r>
      <w:r>
        <w:rPr>
          <w:rFonts w:hint="eastAsia"/>
        </w:rPr>
        <w:t>各項活動補助費印領清冊辦理經費核銷事宜。</w:t>
      </w:r>
    </w:p>
    <w:p w:rsidR="00CF3872" w:rsidRPr="00CF3872" w:rsidRDefault="00CF3872" w:rsidP="00CF3872">
      <w:pPr>
        <w:spacing w:line="360" w:lineRule="exact"/>
        <w:ind w:firstLine="0"/>
        <w:rPr>
          <w:b/>
        </w:rPr>
      </w:pPr>
      <w:r w:rsidRPr="00CF3872">
        <w:rPr>
          <w:rFonts w:hint="eastAsia"/>
          <w:b/>
        </w:rPr>
        <w:lastRenderedPageBreak/>
        <w:t>（附件三）接受澎湖縣政府補助之機關學校人員不得支給經費項目</w:t>
      </w:r>
    </w:p>
    <w:p w:rsidR="00102186" w:rsidRPr="00CF3872" w:rsidRDefault="00CF3872" w:rsidP="00CF3872">
      <w:pPr>
        <w:spacing w:line="360" w:lineRule="exact"/>
        <w:ind w:firstLine="0"/>
        <w:rPr>
          <w:sz w:val="22"/>
          <w:szCs w:val="22"/>
        </w:rPr>
      </w:pPr>
      <w:r w:rsidRPr="00CF3872">
        <w:rPr>
          <w:rFonts w:hint="eastAsia"/>
          <w:sz w:val="22"/>
          <w:szCs w:val="22"/>
        </w:rPr>
        <w:t>表</w:t>
      </w:r>
      <w:r w:rsidRPr="00CF3872">
        <w:rPr>
          <w:rFonts w:hint="eastAsia"/>
          <w:sz w:val="22"/>
          <w:szCs w:val="22"/>
        </w:rPr>
        <w:t>9</w:t>
      </w:r>
      <w:r w:rsidRPr="00CF3872">
        <w:rPr>
          <w:rFonts w:hint="eastAsia"/>
          <w:sz w:val="22"/>
          <w:szCs w:val="22"/>
        </w:rPr>
        <w:t xml:space="preserve">　接受澎湖縣政府補助之機關學校人員不得支給經費項目</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254"/>
        <w:gridCol w:w="2346"/>
      </w:tblGrid>
      <w:tr w:rsidR="00CF3872" w:rsidRPr="00E8538E" w:rsidTr="006D6C6A">
        <w:trPr>
          <w:jc w:val="center"/>
        </w:trPr>
        <w:tc>
          <w:tcPr>
            <w:tcW w:w="1115" w:type="pct"/>
            <w:vAlign w:val="center"/>
          </w:tcPr>
          <w:p w:rsidR="00CF3872" w:rsidRPr="00E8538E" w:rsidRDefault="00CF3872" w:rsidP="0049063E">
            <w:pPr>
              <w:overflowPunct w:val="0"/>
              <w:adjustRightInd w:val="0"/>
              <w:spacing w:line="240" w:lineRule="auto"/>
              <w:ind w:firstLine="0"/>
              <w:jc w:val="center"/>
              <w:rPr>
                <w:rFonts w:ascii="標楷體" w:hAnsi="標楷體"/>
              </w:rPr>
            </w:pPr>
            <w:r>
              <w:rPr>
                <w:rFonts w:ascii="標楷體" w:hAnsi="標楷體" w:hint="eastAsia"/>
              </w:rPr>
              <w:t>經費項目</w:t>
            </w:r>
          </w:p>
        </w:tc>
        <w:tc>
          <w:tcPr>
            <w:tcW w:w="2504" w:type="pct"/>
            <w:vAlign w:val="center"/>
          </w:tcPr>
          <w:p w:rsidR="00CF3872" w:rsidRPr="00A06706" w:rsidRDefault="00CF3872" w:rsidP="006D6C6A">
            <w:pPr>
              <w:overflowPunct w:val="0"/>
              <w:adjustRightInd w:val="0"/>
              <w:spacing w:line="240" w:lineRule="auto"/>
              <w:ind w:firstLine="0"/>
              <w:jc w:val="center"/>
            </w:pPr>
            <w:r>
              <w:rPr>
                <w:rFonts w:hint="eastAsia"/>
              </w:rPr>
              <w:t>說明</w:t>
            </w:r>
          </w:p>
        </w:tc>
        <w:tc>
          <w:tcPr>
            <w:tcW w:w="1381" w:type="pct"/>
            <w:vAlign w:val="center"/>
          </w:tcPr>
          <w:p w:rsidR="00CF3872" w:rsidRPr="00AA379E" w:rsidRDefault="00CF3872" w:rsidP="006D6C6A">
            <w:pPr>
              <w:overflowPunct w:val="0"/>
              <w:adjustRightInd w:val="0"/>
              <w:spacing w:line="240" w:lineRule="auto"/>
              <w:ind w:firstLine="0"/>
              <w:jc w:val="center"/>
            </w:pPr>
            <w:r>
              <w:rPr>
                <w:rFonts w:hint="eastAsia"/>
              </w:rPr>
              <w:t>執行標準</w:t>
            </w:r>
          </w:p>
        </w:tc>
      </w:tr>
      <w:tr w:rsidR="00CF3872" w:rsidRPr="00E8538E" w:rsidTr="006D6C6A">
        <w:trPr>
          <w:jc w:val="center"/>
        </w:trPr>
        <w:tc>
          <w:tcPr>
            <w:tcW w:w="1115" w:type="pct"/>
            <w:vAlign w:val="center"/>
          </w:tcPr>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評審費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有關評審費因其支應性質與審查費〈屬稿費之一〉性質相似，</w:t>
            </w:r>
            <w:proofErr w:type="gramStart"/>
            <w:r w:rsidRPr="006D6C6A">
              <w:rPr>
                <w:rFonts w:hint="eastAsia"/>
              </w:rPr>
              <w:t>凡係本</w:t>
            </w:r>
            <w:proofErr w:type="gramEnd"/>
            <w:r w:rsidRPr="006D6C6A">
              <w:rPr>
                <w:rFonts w:hint="eastAsia"/>
              </w:rPr>
              <w:t>機關基於業務上之需要，委請本機關以外之專家學者審查計畫、稿件、及案件等，所支付之酬勞屬之，本機關人員不得支領。</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參照澎湖縣政府函轉行政院九十二年六月十九日處實一字第</w:t>
            </w:r>
            <w:r>
              <w:rPr>
                <w:rFonts w:hint="eastAsia"/>
              </w:rPr>
              <w:t>○</w:t>
            </w:r>
            <w:r w:rsidRPr="006D6C6A">
              <w:rPr>
                <w:rFonts w:hint="eastAsia"/>
              </w:rPr>
              <w:t>九二</w:t>
            </w:r>
            <w:r>
              <w:rPr>
                <w:rFonts w:hint="eastAsia"/>
              </w:rPr>
              <w:t>○○○</w:t>
            </w:r>
            <w:r w:rsidRPr="006D6C6A">
              <w:rPr>
                <w:rFonts w:hint="eastAsia"/>
              </w:rPr>
              <w:t>三九一三號函修訂</w:t>
            </w:r>
          </w:p>
        </w:tc>
      </w:tr>
      <w:tr w:rsidR="00CF3872" w:rsidRPr="00E8538E" w:rsidTr="006D6C6A">
        <w:trPr>
          <w:jc w:val="center"/>
        </w:trPr>
        <w:tc>
          <w:tcPr>
            <w:tcW w:w="1115" w:type="pct"/>
            <w:vAlign w:val="center"/>
          </w:tcPr>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評鑑費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有關</w:t>
            </w:r>
            <w:proofErr w:type="gramStart"/>
            <w:r w:rsidRPr="006D6C6A">
              <w:rPr>
                <w:rFonts w:hint="eastAsia"/>
              </w:rPr>
              <w:t>評鑑費凡至</w:t>
            </w:r>
            <w:proofErr w:type="gramEnd"/>
            <w:r w:rsidRPr="006D6C6A">
              <w:rPr>
                <w:rFonts w:hint="eastAsia"/>
              </w:rPr>
              <w:t>各機關學校等評估計畫執行情形、目標達成效能支良</w:t>
            </w:r>
            <w:proofErr w:type="gramStart"/>
            <w:r w:rsidRPr="006D6C6A">
              <w:rPr>
                <w:rFonts w:hint="eastAsia"/>
              </w:rPr>
              <w:t>窳</w:t>
            </w:r>
            <w:proofErr w:type="gramEnd"/>
            <w:r w:rsidRPr="006D6C6A">
              <w:rPr>
                <w:rFonts w:hint="eastAsia"/>
              </w:rPr>
              <w:t>，並作成評鑑紀錄者屬之，本機關人員不得支領。</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參照教育部補助及委辦計畫經費編列基準表第八項修訂</w:t>
            </w:r>
          </w:p>
        </w:tc>
      </w:tr>
      <w:tr w:rsidR="00CF3872" w:rsidRPr="00E8538E" w:rsidTr="006D6C6A">
        <w:trPr>
          <w:jc w:val="center"/>
        </w:trPr>
        <w:tc>
          <w:tcPr>
            <w:tcW w:w="1115" w:type="pct"/>
            <w:vAlign w:val="center"/>
          </w:tcPr>
          <w:p w:rsidR="00CF3872" w:rsidRP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工作費（與本職有關之薪俸以外之酬勞項目）</w:t>
            </w:r>
          </w:p>
          <w:p w:rsidR="00CF3872" w:rsidRP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主持費</w:t>
            </w:r>
          </w:p>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諮詢費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補助計畫之擬訂執行為受補助機關學校之職責範圍，其業務推動係屬本職工作，機關首長及人員自不宜支領工作費及其相關酬勞，若有延長工作時間，得由機關學校年度經費核實支領加班費。</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全國軍公教員工待遇支給要點第七條：「各機關學校有關員工待遇、福利、獎金或其他給與事項，應由行政院配合年度預算通案核定實施，非經專案報院核准，絕對不得於年度進行中自訂標準先行支給。」</w:t>
            </w:r>
          </w:p>
        </w:tc>
      </w:tr>
      <w:tr w:rsidR="00CF3872" w:rsidRPr="00E8538E" w:rsidTr="006D6C6A">
        <w:trPr>
          <w:jc w:val="center"/>
        </w:trPr>
        <w:tc>
          <w:tcPr>
            <w:tcW w:w="1115" w:type="pct"/>
            <w:vAlign w:val="center"/>
          </w:tcPr>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審查費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審查費係屬本機關基於業務上之需要，委請本機關以外之專家學者審查有關計畫、稿件及案件等，所支付之酬勞，本機關人員不得支領。</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參照澎湖縣政府函轉行政院九十二年六月十九日處實一字第</w:t>
            </w:r>
            <w:r>
              <w:rPr>
                <w:rFonts w:hint="eastAsia"/>
              </w:rPr>
              <w:t>○</w:t>
            </w:r>
            <w:r w:rsidRPr="006D6C6A">
              <w:rPr>
                <w:rFonts w:hint="eastAsia"/>
              </w:rPr>
              <w:t>九二</w:t>
            </w:r>
            <w:r>
              <w:rPr>
                <w:rFonts w:hint="eastAsia"/>
              </w:rPr>
              <w:t>○○○</w:t>
            </w:r>
            <w:r w:rsidRPr="006D6C6A">
              <w:rPr>
                <w:rFonts w:hint="eastAsia"/>
              </w:rPr>
              <w:t>三九一三號函修訂</w:t>
            </w:r>
          </w:p>
        </w:tc>
      </w:tr>
      <w:tr w:rsidR="00CF3872" w:rsidRPr="00E8538E" w:rsidTr="006D6C6A">
        <w:trPr>
          <w:jc w:val="center"/>
        </w:trPr>
        <w:tc>
          <w:tcPr>
            <w:tcW w:w="1115" w:type="pct"/>
            <w:vAlign w:val="center"/>
          </w:tcPr>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稿費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本機關人員撰述、翻譯或編審者，若屬職責範圍，不得支給稿費。</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行政院訂</w:t>
            </w:r>
            <w:proofErr w:type="gramStart"/>
            <w:r w:rsidRPr="006D6C6A">
              <w:rPr>
                <w:rFonts w:hint="eastAsia"/>
              </w:rPr>
              <w:t>頒</w:t>
            </w:r>
            <w:proofErr w:type="gramEnd"/>
            <w:r w:rsidRPr="006D6C6A">
              <w:rPr>
                <w:rFonts w:hint="eastAsia"/>
              </w:rPr>
              <w:t>：「各機關學校出席費及稿費支給要點」</w:t>
            </w:r>
          </w:p>
        </w:tc>
      </w:tr>
      <w:tr w:rsidR="00CF3872" w:rsidRPr="00E8538E" w:rsidTr="006D6C6A">
        <w:trPr>
          <w:jc w:val="center"/>
        </w:trPr>
        <w:tc>
          <w:tcPr>
            <w:tcW w:w="1115" w:type="pct"/>
            <w:vAlign w:val="center"/>
          </w:tcPr>
          <w:p w:rsidR="00CF3872" w:rsidRDefault="00CF3872" w:rsidP="00CF3872">
            <w:pPr>
              <w:overflowPunct w:val="0"/>
              <w:adjustRightInd w:val="0"/>
              <w:spacing w:line="240" w:lineRule="auto"/>
              <w:ind w:firstLine="0"/>
              <w:rPr>
                <w:rFonts w:ascii="標楷體" w:hAnsi="標楷體"/>
              </w:rPr>
            </w:pPr>
            <w:r w:rsidRPr="00CF3872">
              <w:rPr>
                <w:rFonts w:ascii="標楷體" w:hAnsi="標楷體" w:hint="eastAsia"/>
              </w:rPr>
              <w:t>出席費</w:t>
            </w:r>
          </w:p>
        </w:tc>
        <w:tc>
          <w:tcPr>
            <w:tcW w:w="2504" w:type="pct"/>
            <w:vAlign w:val="center"/>
          </w:tcPr>
          <w:p w:rsidR="00CF3872" w:rsidRDefault="006D6C6A" w:rsidP="006D6C6A">
            <w:pPr>
              <w:overflowPunct w:val="0"/>
              <w:adjustRightInd w:val="0"/>
              <w:spacing w:line="240" w:lineRule="auto"/>
              <w:ind w:firstLine="0"/>
            </w:pPr>
            <w:r w:rsidRPr="006D6C6A">
              <w:rPr>
                <w:rFonts w:hint="eastAsia"/>
              </w:rPr>
              <w:t>本機關（含任務編組）人員及應邀機關指派出席代表，雖出席會議，不得支領出席費。</w:t>
            </w:r>
          </w:p>
        </w:tc>
        <w:tc>
          <w:tcPr>
            <w:tcW w:w="1381" w:type="pct"/>
            <w:vAlign w:val="center"/>
          </w:tcPr>
          <w:p w:rsidR="00CF3872" w:rsidRDefault="006D6C6A" w:rsidP="006D6C6A">
            <w:pPr>
              <w:overflowPunct w:val="0"/>
              <w:adjustRightInd w:val="0"/>
              <w:spacing w:line="240" w:lineRule="auto"/>
              <w:ind w:firstLine="0"/>
            </w:pPr>
            <w:r w:rsidRPr="006D6C6A">
              <w:rPr>
                <w:rFonts w:hint="eastAsia"/>
              </w:rPr>
              <w:t>行政院訂</w:t>
            </w:r>
            <w:proofErr w:type="gramStart"/>
            <w:r w:rsidRPr="006D6C6A">
              <w:rPr>
                <w:rFonts w:hint="eastAsia"/>
              </w:rPr>
              <w:t>頒</w:t>
            </w:r>
            <w:proofErr w:type="gramEnd"/>
            <w:r w:rsidRPr="006D6C6A">
              <w:rPr>
                <w:rFonts w:hint="eastAsia"/>
              </w:rPr>
              <w:t>：「各機關學校出席費及稿費支給要點」</w:t>
            </w:r>
          </w:p>
        </w:tc>
      </w:tr>
    </w:tbl>
    <w:p w:rsidR="00102186" w:rsidRDefault="00102186" w:rsidP="007F16FB">
      <w:pPr>
        <w:spacing w:line="360" w:lineRule="exact"/>
        <w:ind w:firstLine="0"/>
      </w:pPr>
    </w:p>
    <w:p w:rsidR="00102186" w:rsidRDefault="00102186" w:rsidP="007F16FB">
      <w:pPr>
        <w:spacing w:line="360" w:lineRule="exact"/>
        <w:ind w:firstLine="0"/>
      </w:pPr>
    </w:p>
    <w:p w:rsidR="00102186" w:rsidRDefault="00102186" w:rsidP="007F16FB">
      <w:pPr>
        <w:spacing w:line="360" w:lineRule="exact"/>
        <w:ind w:firstLine="0"/>
      </w:pPr>
    </w:p>
    <w:p w:rsidR="009D5EAF" w:rsidRPr="009263ED" w:rsidRDefault="00EC2B29" w:rsidP="003B5C60">
      <w:pPr>
        <w:topLinePunct/>
        <w:spacing w:beforeLines="150" w:before="360"/>
        <w:ind w:firstLine="0"/>
        <w:rPr>
          <w:sz w:val="36"/>
        </w:rPr>
      </w:pPr>
      <w:r>
        <w:rPr>
          <w:noProof/>
        </w:rPr>
        <w:lastRenderedPageBreak/>
        <mc:AlternateContent>
          <mc:Choice Requires="wps">
            <w:drawing>
              <wp:anchor distT="0" distB="0" distL="114300" distR="114300" simplePos="0" relativeHeight="251658752" behindDoc="0" locked="0" layoutInCell="1" allowOverlap="1" wp14:anchorId="6E19B034" wp14:editId="6A89B4F2">
                <wp:simplePos x="0" y="0"/>
                <wp:positionH relativeFrom="page">
                  <wp:posOffset>2886075</wp:posOffset>
                </wp:positionH>
                <wp:positionV relativeFrom="paragraph">
                  <wp:posOffset>24130</wp:posOffset>
                </wp:positionV>
                <wp:extent cx="1080135" cy="431800"/>
                <wp:effectExtent l="28575" t="34290" r="34290" b="29210"/>
                <wp:wrapNone/>
                <wp:docPr id="1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FD6A40" w:rsidRDefault="00FD6A40">
                            <w:pPr>
                              <w:spacing w:line="420" w:lineRule="exact"/>
                              <w:ind w:firstLine="0"/>
                              <w:jc w:val="distribute"/>
                              <w:rPr>
                                <w:rFonts w:ascii="華康標楷體(P)" w:hAnsi="標楷體"/>
                                <w:sz w:val="36"/>
                              </w:rPr>
                            </w:pPr>
                            <w:r>
                              <w:rPr>
                                <w:rFonts w:ascii="華康標楷體(P)" w:hAnsi="標楷體" w:hint="eastAsia"/>
                                <w:sz w:val="36"/>
                              </w:rPr>
                              <w:t>公告</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9" type="#_x0000_t202" style="position:absolute;left:0;text-align:left;margin-left:227.25pt;margin-top:1.9pt;width:85.05pt;height: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" filled="f" strokeweight="4pt">
                <v:stroke r:id="rId16" o:title="" filltype="pattern"/>
                <v:textbox inset=",1.3mm">
                  <w:txbxContent>
                    <w:p w:rsidR="00FD6A40" w:rsidRDefault="00FD6A40">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mc:Fallback>
        </mc:AlternateContent>
      </w:r>
    </w:p>
    <w:p w:rsidR="009D5EAF" w:rsidRPr="009263ED" w:rsidRDefault="009D5EAF" w:rsidP="003B5C60">
      <w:pPr>
        <w:topLinePunct/>
        <w:spacing w:beforeLines="150" w:before="360"/>
        <w:ind w:firstLine="0"/>
        <w:rPr>
          <w:sz w:val="36"/>
        </w:rPr>
      </w:pPr>
    </w:p>
    <w:p w:rsidR="007478D9" w:rsidRPr="009263ED" w:rsidRDefault="007218D1" w:rsidP="007478D9">
      <w:pPr>
        <w:spacing w:line="240" w:lineRule="auto"/>
        <w:ind w:firstLine="0"/>
      </w:pPr>
      <w:r w:rsidRPr="00B71B42">
        <w:rPr>
          <w:noProof/>
        </w:rPr>
        <w:drawing>
          <wp:inline distT="0" distB="0" distL="0" distR="0" wp14:anchorId="5BD6F3C9" wp14:editId="605342C7">
            <wp:extent cx="1289685" cy="470535"/>
            <wp:effectExtent l="19050" t="0" r="5715" b="0"/>
            <wp:docPr id="28" name="圖片 19" descr="環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環保"/>
                    <pic:cNvPicPr>
                      <a:picLocks noChangeAspect="1" noChangeArrowheads="1"/>
                    </pic:cNvPicPr>
                  </pic:nvPicPr>
                  <pic:blipFill>
                    <a:blip r:embed="rId22" cstate="print"/>
                    <a:srcRect/>
                    <a:stretch>
                      <a:fillRect/>
                    </a:stretch>
                  </pic:blipFill>
                  <pic:spPr bwMode="auto">
                    <a:xfrm>
                      <a:off x="0" y="0"/>
                      <a:ext cx="1289685" cy="470535"/>
                    </a:xfrm>
                    <a:prstGeom prst="rect">
                      <a:avLst/>
                    </a:prstGeom>
                    <a:noFill/>
                    <a:ln w="9525">
                      <a:noFill/>
                      <a:miter lim="800000"/>
                      <a:headEnd/>
                      <a:tailEnd/>
                    </a:ln>
                  </pic:spPr>
                </pic:pic>
              </a:graphicData>
            </a:graphic>
          </wp:inline>
        </w:drawing>
      </w:r>
    </w:p>
    <w:p w:rsidR="001468B3" w:rsidRPr="009263ED" w:rsidRDefault="001468B3" w:rsidP="00AF3FE7">
      <w:pPr>
        <w:pStyle w:val="XXXX2"/>
        <w:spacing w:before="360"/>
      </w:pPr>
      <w:r w:rsidRPr="009263ED">
        <w:t>澎湖縣政府</w:t>
      </w:r>
      <w:r w:rsidR="00AF3FE7" w:rsidRPr="009263ED">
        <w:t xml:space="preserve">　</w:t>
      </w:r>
      <w:r w:rsidRPr="009263ED">
        <w:t>公告</w:t>
      </w:r>
    </w:p>
    <w:p w:rsidR="001468B3" w:rsidRPr="009263ED" w:rsidRDefault="001468B3" w:rsidP="0045515E">
      <w:pPr>
        <w:pStyle w:val="affffffffffe"/>
        <w:spacing w:line="370" w:lineRule="exact"/>
      </w:pPr>
      <w:r w:rsidRPr="009263ED">
        <w:t>發文日期：中華民國</w:t>
      </w:r>
      <w:r w:rsidRPr="009263ED">
        <w:t>10</w:t>
      </w:r>
      <w:r w:rsidR="00B4323E">
        <w:rPr>
          <w:rFonts w:hint="eastAsia"/>
        </w:rPr>
        <w:t>9</w:t>
      </w:r>
      <w:r w:rsidRPr="009263ED">
        <w:t>年</w:t>
      </w:r>
      <w:r w:rsidR="0045515E">
        <w:rPr>
          <w:rFonts w:hint="eastAsia"/>
        </w:rPr>
        <w:t>4</w:t>
      </w:r>
      <w:r w:rsidRPr="009263ED">
        <w:t>月</w:t>
      </w:r>
      <w:r w:rsidR="004620ED">
        <w:rPr>
          <w:rFonts w:hint="eastAsia"/>
        </w:rPr>
        <w:t>1</w:t>
      </w:r>
      <w:r w:rsidR="0045515E">
        <w:rPr>
          <w:rFonts w:hint="eastAsia"/>
        </w:rPr>
        <w:t>5</w:t>
      </w:r>
      <w:r w:rsidRPr="009263ED">
        <w:t>日</w:t>
      </w:r>
    </w:p>
    <w:p w:rsidR="001468B3" w:rsidRPr="009263ED" w:rsidRDefault="001468B3" w:rsidP="0045515E">
      <w:pPr>
        <w:pStyle w:val="affffffffffe"/>
        <w:spacing w:line="370" w:lineRule="exact"/>
      </w:pPr>
      <w:r w:rsidRPr="009263ED">
        <w:t>發文字號：</w:t>
      </w:r>
      <w:proofErr w:type="gramStart"/>
      <w:r w:rsidRPr="009263ED">
        <w:t>府</w:t>
      </w:r>
      <w:r w:rsidR="0045515E">
        <w:rPr>
          <w:rFonts w:hint="eastAsia"/>
        </w:rPr>
        <w:t>授環治</w:t>
      </w:r>
      <w:r w:rsidRPr="009263ED">
        <w:t>字</w:t>
      </w:r>
      <w:proofErr w:type="gramEnd"/>
      <w:r w:rsidRPr="009263ED">
        <w:t>第</w:t>
      </w:r>
      <w:r w:rsidR="0045515E" w:rsidRPr="0045515E">
        <w:t>1093600828</w:t>
      </w:r>
      <w:r w:rsidRPr="009263ED">
        <w:t>號</w:t>
      </w:r>
    </w:p>
    <w:p w:rsidR="001468B3" w:rsidRPr="009263ED" w:rsidRDefault="001468B3" w:rsidP="0045515E">
      <w:pPr>
        <w:pStyle w:val="affffffffffe"/>
        <w:spacing w:line="370" w:lineRule="exact"/>
      </w:pPr>
      <w:r w:rsidRPr="009263ED">
        <w:t>附</w:t>
      </w:r>
      <w:r w:rsidR="00AF3FE7" w:rsidRPr="009263ED">
        <w:t xml:space="preserve">　　</w:t>
      </w:r>
      <w:r w:rsidRPr="009263ED">
        <w:t>件：</w:t>
      </w:r>
      <w:r w:rsidR="0045515E" w:rsidRPr="0045515E">
        <w:rPr>
          <w:rFonts w:hint="eastAsia"/>
          <w:spacing w:val="0"/>
        </w:rPr>
        <w:t>「澎湖縣檢舉違反毒性及關注化學物質管理法案件獎勵辦法」（總說明及逐條說明）</w:t>
      </w:r>
    </w:p>
    <w:p w:rsidR="001468B3" w:rsidRPr="009263ED" w:rsidRDefault="001468B3" w:rsidP="0045515E">
      <w:pPr>
        <w:pStyle w:val="affffffffffe"/>
        <w:spacing w:line="370" w:lineRule="exact"/>
      </w:pPr>
      <w:r w:rsidRPr="009263ED">
        <w:t>主</w:t>
      </w:r>
      <w:r w:rsidR="00AF3FE7" w:rsidRPr="009263ED">
        <w:t xml:space="preserve">　　</w:t>
      </w:r>
      <w:r w:rsidRPr="009263ED">
        <w:t>旨：</w:t>
      </w:r>
      <w:r w:rsidR="0045515E" w:rsidRPr="0045515E">
        <w:rPr>
          <w:rFonts w:hint="eastAsia"/>
          <w:spacing w:val="-2"/>
        </w:rPr>
        <w:t>預告訂定「澎湖縣檢舉違反毒性及關注化學物質管理法案件獎勵辦</w:t>
      </w:r>
      <w:r w:rsidR="0045515E" w:rsidRPr="0045515E">
        <w:rPr>
          <w:rFonts w:hint="eastAsia"/>
          <w:spacing w:val="0"/>
        </w:rPr>
        <w:t>法」。</w:t>
      </w:r>
    </w:p>
    <w:p w:rsidR="001468B3" w:rsidRPr="009263ED" w:rsidRDefault="001468B3" w:rsidP="0045515E">
      <w:pPr>
        <w:pStyle w:val="affffffffffe"/>
        <w:spacing w:line="370" w:lineRule="exact"/>
      </w:pPr>
      <w:r w:rsidRPr="009263ED">
        <w:t>依</w:t>
      </w:r>
      <w:r w:rsidR="00AF3FE7" w:rsidRPr="009263ED">
        <w:t xml:space="preserve">　　</w:t>
      </w:r>
      <w:r w:rsidRPr="009263ED">
        <w:t>據：</w:t>
      </w:r>
      <w:r w:rsidR="0045515E" w:rsidRPr="0045515E">
        <w:rPr>
          <w:rFonts w:hint="eastAsia"/>
          <w:spacing w:val="0"/>
        </w:rPr>
        <w:t>行政程序法第</w:t>
      </w:r>
      <w:r w:rsidR="0045515E" w:rsidRPr="0045515E">
        <w:rPr>
          <w:rFonts w:hint="eastAsia"/>
          <w:spacing w:val="0"/>
        </w:rPr>
        <w:t>154</w:t>
      </w:r>
      <w:r w:rsidR="0045515E" w:rsidRPr="0045515E">
        <w:rPr>
          <w:rFonts w:hint="eastAsia"/>
          <w:spacing w:val="0"/>
        </w:rPr>
        <w:t>條第</w:t>
      </w:r>
      <w:r w:rsidR="0045515E" w:rsidRPr="0045515E">
        <w:rPr>
          <w:rFonts w:hint="eastAsia"/>
          <w:spacing w:val="0"/>
        </w:rPr>
        <w:t>1</w:t>
      </w:r>
      <w:r w:rsidR="0045515E" w:rsidRPr="0045515E">
        <w:rPr>
          <w:rFonts w:hint="eastAsia"/>
          <w:spacing w:val="0"/>
        </w:rPr>
        <w:t>項。</w:t>
      </w:r>
    </w:p>
    <w:p w:rsidR="001468B3" w:rsidRPr="009263ED" w:rsidRDefault="001468B3" w:rsidP="0045515E">
      <w:pPr>
        <w:pStyle w:val="affffffffffe"/>
        <w:spacing w:line="370" w:lineRule="exact"/>
      </w:pPr>
      <w:r w:rsidRPr="009263ED">
        <w:t>公告事項：</w:t>
      </w:r>
    </w:p>
    <w:p w:rsidR="004620ED" w:rsidRPr="0045515E" w:rsidRDefault="004620ED" w:rsidP="0045515E">
      <w:pPr>
        <w:pStyle w:val="afffffffffff8"/>
        <w:spacing w:line="370" w:lineRule="exact"/>
        <w:ind w:left="1680" w:hanging="480"/>
        <w:rPr>
          <w:spacing w:val="0"/>
        </w:rPr>
      </w:pPr>
      <w:r w:rsidRPr="0045515E">
        <w:rPr>
          <w:rFonts w:hint="eastAsia"/>
          <w:spacing w:val="0"/>
        </w:rPr>
        <w:t>一、</w:t>
      </w:r>
      <w:r w:rsidR="0045515E" w:rsidRPr="0045515E">
        <w:rPr>
          <w:rFonts w:hint="eastAsia"/>
          <w:spacing w:val="0"/>
        </w:rPr>
        <w:t>訂定機關：澎湖縣政府。</w:t>
      </w:r>
    </w:p>
    <w:p w:rsidR="004620ED" w:rsidRPr="0045515E" w:rsidRDefault="004620ED" w:rsidP="0045515E">
      <w:pPr>
        <w:pStyle w:val="afffffffffff8"/>
        <w:spacing w:line="370" w:lineRule="exact"/>
        <w:ind w:left="1680" w:hanging="480"/>
        <w:rPr>
          <w:spacing w:val="0"/>
        </w:rPr>
      </w:pPr>
      <w:r w:rsidRPr="0045515E">
        <w:rPr>
          <w:rFonts w:hint="eastAsia"/>
          <w:spacing w:val="0"/>
        </w:rPr>
        <w:t>二、</w:t>
      </w:r>
      <w:r w:rsidR="0045515E" w:rsidRPr="0045515E">
        <w:rPr>
          <w:rFonts w:hint="eastAsia"/>
          <w:spacing w:val="0"/>
        </w:rPr>
        <w:t>訂定依據：毒性及關注化學物質管理法第六十七條第三項。</w:t>
      </w:r>
    </w:p>
    <w:p w:rsidR="004620ED" w:rsidRPr="0045515E" w:rsidRDefault="004620ED" w:rsidP="0045515E">
      <w:pPr>
        <w:pStyle w:val="afffffffffff8"/>
        <w:spacing w:line="370" w:lineRule="exact"/>
        <w:ind w:left="1680" w:hanging="480"/>
        <w:rPr>
          <w:spacing w:val="0"/>
        </w:rPr>
      </w:pPr>
      <w:r w:rsidRPr="0045515E">
        <w:rPr>
          <w:rFonts w:hint="eastAsia"/>
          <w:spacing w:val="0"/>
        </w:rPr>
        <w:t>三、</w:t>
      </w:r>
      <w:r w:rsidR="0045515E" w:rsidRPr="0045515E">
        <w:rPr>
          <w:rFonts w:hint="eastAsia"/>
          <w:spacing w:val="0"/>
        </w:rPr>
        <w:t>「澎湖縣檢舉違反毒性及關注化學物質管理法案件獎勵辦法」草案如附件。</w:t>
      </w:r>
    </w:p>
    <w:p w:rsidR="004620ED" w:rsidRDefault="004620ED" w:rsidP="0045515E">
      <w:pPr>
        <w:pStyle w:val="afffffffffff8"/>
        <w:spacing w:line="370" w:lineRule="exact"/>
        <w:ind w:left="1680" w:hanging="480"/>
        <w:rPr>
          <w:spacing w:val="0"/>
        </w:rPr>
      </w:pPr>
      <w:r w:rsidRPr="0045515E">
        <w:rPr>
          <w:rFonts w:hint="eastAsia"/>
          <w:spacing w:val="0"/>
        </w:rPr>
        <w:t>四、</w:t>
      </w:r>
      <w:r w:rsidR="0045515E" w:rsidRPr="0045515E">
        <w:rPr>
          <w:rFonts w:hint="eastAsia"/>
          <w:spacing w:val="0"/>
        </w:rPr>
        <w:t>對於本公告內容如有意見或疑問，請於本公告刊登公報之日起</w:t>
      </w:r>
      <w:r w:rsidR="0045515E" w:rsidRPr="0045515E">
        <w:rPr>
          <w:rFonts w:hint="eastAsia"/>
          <w:spacing w:val="0"/>
        </w:rPr>
        <w:t>20/40</w:t>
      </w:r>
      <w:r w:rsidR="0045515E" w:rsidRPr="0045515E">
        <w:rPr>
          <w:rFonts w:hint="eastAsia"/>
          <w:spacing w:val="0"/>
        </w:rPr>
        <w:t>日內，以書面向本府承辦機關（單位）陳述意見或洽詢：</w:t>
      </w:r>
    </w:p>
    <w:p w:rsidR="0045515E" w:rsidRDefault="0045515E" w:rsidP="0045515E">
      <w:pPr>
        <w:pStyle w:val="afffffffffff8"/>
        <w:spacing w:line="370" w:lineRule="exact"/>
        <w:ind w:leftChars="720" w:left="2314" w:hangingChars="240" w:hanging="586"/>
      </w:pPr>
      <w:r>
        <w:rPr>
          <w:rFonts w:hint="eastAsia"/>
        </w:rPr>
        <w:t>（一）承辦機關（單位）：澎湖縣政府環境保護局</w:t>
      </w:r>
    </w:p>
    <w:p w:rsidR="0045515E" w:rsidRDefault="0045515E" w:rsidP="0045515E">
      <w:pPr>
        <w:pStyle w:val="afffffffffff8"/>
        <w:spacing w:line="370" w:lineRule="exact"/>
        <w:ind w:leftChars="720" w:left="2314" w:hangingChars="240" w:hanging="586"/>
      </w:pPr>
      <w:r>
        <w:rPr>
          <w:rFonts w:hint="eastAsia"/>
        </w:rPr>
        <w:t>（二）地址：澎湖縣湖西鄉大城北</w:t>
      </w:r>
      <w:r>
        <w:rPr>
          <w:rFonts w:hint="eastAsia"/>
        </w:rPr>
        <w:t>6-1</w:t>
      </w:r>
      <w:r>
        <w:rPr>
          <w:rFonts w:hint="eastAsia"/>
        </w:rPr>
        <w:t>號</w:t>
      </w:r>
    </w:p>
    <w:p w:rsidR="0045515E" w:rsidRDefault="0045515E" w:rsidP="0045515E">
      <w:pPr>
        <w:pStyle w:val="afffffffffff8"/>
        <w:spacing w:line="370" w:lineRule="exact"/>
        <w:ind w:leftChars="720" w:left="2314" w:hangingChars="240" w:hanging="586"/>
      </w:pPr>
      <w:r>
        <w:rPr>
          <w:rFonts w:hint="eastAsia"/>
        </w:rPr>
        <w:t>（三）電話：</w:t>
      </w:r>
      <w:r>
        <w:rPr>
          <w:rFonts w:hint="eastAsia"/>
        </w:rPr>
        <w:t>06-9221778#129</w:t>
      </w:r>
    </w:p>
    <w:p w:rsidR="0045515E" w:rsidRDefault="0045515E" w:rsidP="0045515E">
      <w:pPr>
        <w:pStyle w:val="afffffffffff8"/>
        <w:spacing w:line="370" w:lineRule="exact"/>
        <w:ind w:leftChars="720" w:left="2314" w:hangingChars="240" w:hanging="586"/>
      </w:pPr>
      <w:r>
        <w:rPr>
          <w:rFonts w:hint="eastAsia"/>
        </w:rPr>
        <w:t>（四）傳真：</w:t>
      </w:r>
      <w:r>
        <w:rPr>
          <w:rFonts w:hint="eastAsia"/>
        </w:rPr>
        <w:t>06-9221782</w:t>
      </w:r>
    </w:p>
    <w:p w:rsidR="0045515E" w:rsidRDefault="0045515E" w:rsidP="0045515E">
      <w:pPr>
        <w:pStyle w:val="afffffffffff8"/>
        <w:spacing w:line="370" w:lineRule="exact"/>
        <w:ind w:leftChars="720" w:left="2314" w:hangingChars="240" w:hanging="586"/>
      </w:pPr>
      <w:r>
        <w:rPr>
          <w:rFonts w:hint="eastAsia"/>
        </w:rPr>
        <w:t>（五）電子郵件：</w:t>
      </w:r>
      <w:r>
        <w:rPr>
          <w:rFonts w:hint="eastAsia"/>
        </w:rPr>
        <w:t>fr78240@phepb.penghu.gov.tw</w:t>
      </w:r>
    </w:p>
    <w:p w:rsidR="004620ED" w:rsidRDefault="004620ED" w:rsidP="0045515E">
      <w:pPr>
        <w:pStyle w:val="afffffffffff8"/>
        <w:spacing w:line="370" w:lineRule="exact"/>
        <w:ind w:left="1688" w:hanging="488"/>
        <w:rPr>
          <w:spacing w:val="0"/>
        </w:rPr>
      </w:pPr>
      <w:r>
        <w:rPr>
          <w:rFonts w:hint="eastAsia"/>
        </w:rPr>
        <w:t>五、</w:t>
      </w:r>
      <w:r w:rsidR="0045515E" w:rsidRPr="0045515E">
        <w:rPr>
          <w:rFonts w:hint="eastAsia"/>
          <w:spacing w:val="-2"/>
        </w:rPr>
        <w:t>本案為簡化行政程序，依內政部主管法律及法規命令草案辦理</w:t>
      </w:r>
      <w:r w:rsidR="0045515E" w:rsidRPr="0045515E">
        <w:rPr>
          <w:rFonts w:hint="eastAsia"/>
          <w:spacing w:val="0"/>
        </w:rPr>
        <w:t>預告作業要點第</w:t>
      </w:r>
      <w:r w:rsidR="0045515E" w:rsidRPr="0045515E">
        <w:rPr>
          <w:rFonts w:hint="eastAsia"/>
          <w:spacing w:val="0"/>
        </w:rPr>
        <w:t>5</w:t>
      </w:r>
      <w:r w:rsidR="0045515E" w:rsidRPr="0045515E">
        <w:rPr>
          <w:rFonts w:hint="eastAsia"/>
          <w:spacing w:val="0"/>
        </w:rPr>
        <w:t>點第</w:t>
      </w:r>
      <w:r w:rsidR="0045515E" w:rsidRPr="0045515E">
        <w:rPr>
          <w:rFonts w:hint="eastAsia"/>
          <w:spacing w:val="0"/>
        </w:rPr>
        <w:t>3</w:t>
      </w:r>
      <w:r w:rsidR="0045515E" w:rsidRPr="0045515E">
        <w:rPr>
          <w:rFonts w:hint="eastAsia"/>
          <w:spacing w:val="0"/>
        </w:rPr>
        <w:t>款第</w:t>
      </w:r>
      <w:r w:rsidR="0045515E" w:rsidRPr="0045515E">
        <w:rPr>
          <w:rFonts w:hint="eastAsia"/>
          <w:spacing w:val="0"/>
        </w:rPr>
        <w:t>4</w:t>
      </w:r>
      <w:r w:rsidR="0045515E" w:rsidRPr="0045515E">
        <w:rPr>
          <w:rFonts w:hint="eastAsia"/>
          <w:spacing w:val="0"/>
        </w:rPr>
        <w:t>目規定，預告期間為</w:t>
      </w:r>
      <w:r w:rsidR="0045515E" w:rsidRPr="0045515E">
        <w:rPr>
          <w:rFonts w:hint="eastAsia"/>
          <w:spacing w:val="0"/>
        </w:rPr>
        <w:t>20</w:t>
      </w:r>
      <w:r w:rsidR="0045515E" w:rsidRPr="0045515E">
        <w:rPr>
          <w:rFonts w:hint="eastAsia"/>
          <w:spacing w:val="0"/>
        </w:rPr>
        <w:t>日。</w:t>
      </w:r>
    </w:p>
    <w:p w:rsidR="0045515E" w:rsidRPr="00F64D02" w:rsidRDefault="0045515E" w:rsidP="0045515E">
      <w:pPr>
        <w:pStyle w:val="afffffffffff1"/>
        <w:spacing w:before="360"/>
        <w:rPr>
          <w:sz w:val="36"/>
          <w:szCs w:val="36"/>
        </w:rPr>
      </w:pPr>
      <w:r>
        <w:rPr>
          <w:rFonts w:hint="eastAsia"/>
        </w:rPr>
        <w:t xml:space="preserve">縣　長　</w:t>
      </w:r>
      <w:r w:rsidRPr="00F64D02">
        <w:rPr>
          <w:rFonts w:hint="eastAsia"/>
          <w:sz w:val="36"/>
          <w:szCs w:val="36"/>
        </w:rPr>
        <w:t>賴　峰　偉</w:t>
      </w:r>
    </w:p>
    <w:p w:rsidR="0045515E" w:rsidRPr="009263ED" w:rsidRDefault="0045515E" w:rsidP="0045515E">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45515E" w:rsidRDefault="0045515E" w:rsidP="0045515E">
      <w:pPr>
        <w:pStyle w:val="afffffffffff2"/>
      </w:pPr>
      <w:r w:rsidRPr="0045515E">
        <w:rPr>
          <w:rFonts w:hint="eastAsia"/>
        </w:rPr>
        <w:lastRenderedPageBreak/>
        <w:t>澎湖縣檢舉違反毒性及關注化學物質管理法</w:t>
      </w:r>
      <w:r>
        <w:br/>
      </w:r>
      <w:r w:rsidRPr="0045515E">
        <w:rPr>
          <w:rFonts w:hint="eastAsia"/>
        </w:rPr>
        <w:t>案件獎勵辦法草案總說明</w:t>
      </w:r>
    </w:p>
    <w:p w:rsidR="0045515E" w:rsidRDefault="0045515E" w:rsidP="0045515E">
      <w:pPr>
        <w:tabs>
          <w:tab w:val="left" w:pos="1440"/>
        </w:tabs>
        <w:ind w:firstLineChars="200" w:firstLine="480"/>
      </w:pPr>
      <w:r w:rsidRPr="0045515E">
        <w:rPr>
          <w:rFonts w:hint="eastAsia"/>
        </w:rPr>
        <w:t>毒性及關注化學物質管理法於一百零八年一月十六日修正公布，依該法已施行之第六十七條規定，民眾得檢舉違反該法之行為，其經裁處且罰鍰達一定數額者，得以實收罰鍰總金額之一定比例，提充檢舉獎勵金予檢舉人，而有關檢舉及獎勵等相關事項之辦法，由直轄市、縣（市）主管機關定之。</w:t>
      </w:r>
      <w:proofErr w:type="gramStart"/>
      <w:r w:rsidRPr="0045515E">
        <w:rPr>
          <w:rFonts w:hint="eastAsia"/>
        </w:rPr>
        <w:t>爰</w:t>
      </w:r>
      <w:proofErr w:type="gramEnd"/>
      <w:r w:rsidRPr="0045515E">
        <w:rPr>
          <w:rFonts w:hint="eastAsia"/>
        </w:rPr>
        <w:t>依前開規定授權，並參酌行政院環境保護署毒物及化學物質局獎勵人民或團體檢舉違反毒性及關注化學物質管理法案件指導原則草案，擬具「澎湖縣檢舉違反毒性及關注化學物質管理法案件獎勵辦法」</w:t>
      </w:r>
      <w:proofErr w:type="gramStart"/>
      <w:r w:rsidRPr="0045515E">
        <w:rPr>
          <w:rFonts w:hint="eastAsia"/>
        </w:rPr>
        <w:t>（</w:t>
      </w:r>
      <w:proofErr w:type="gramEnd"/>
      <w:r w:rsidRPr="0045515E">
        <w:rPr>
          <w:rFonts w:hint="eastAsia"/>
        </w:rPr>
        <w:t>以下簡稱本辦法</w:t>
      </w:r>
      <w:r w:rsidRPr="0045515E">
        <w:rPr>
          <w:rFonts w:hint="eastAsia"/>
        </w:rPr>
        <w:t xml:space="preserve"> )</w:t>
      </w:r>
      <w:r w:rsidRPr="0045515E">
        <w:rPr>
          <w:rFonts w:hint="eastAsia"/>
        </w:rPr>
        <w:t>草案，本辦法計十四條，重點說明如下：</w:t>
      </w:r>
    </w:p>
    <w:p w:rsidR="0045515E" w:rsidRDefault="0045515E" w:rsidP="0045515E">
      <w:pPr>
        <w:ind w:left="480" w:hangingChars="200" w:hanging="480"/>
      </w:pPr>
      <w:r>
        <w:rPr>
          <w:rFonts w:hint="eastAsia"/>
        </w:rPr>
        <w:t>一、本辦法訂定依據。（草案第一條）</w:t>
      </w:r>
    </w:p>
    <w:p w:rsidR="0045515E" w:rsidRDefault="0045515E" w:rsidP="0045515E">
      <w:pPr>
        <w:ind w:left="480" w:hangingChars="200" w:hanging="480"/>
      </w:pPr>
      <w:r>
        <w:rPr>
          <w:rFonts w:hint="eastAsia"/>
        </w:rPr>
        <w:t>二、本辦法之主管機關及執行機關。（草案第二條）</w:t>
      </w:r>
    </w:p>
    <w:p w:rsidR="0045515E" w:rsidRDefault="0045515E" w:rsidP="0045515E">
      <w:pPr>
        <w:ind w:left="480" w:hangingChars="200" w:hanging="480"/>
      </w:pPr>
      <w:r>
        <w:rPr>
          <w:rFonts w:hint="eastAsia"/>
        </w:rPr>
        <w:t>三、本辦法用詞定義。（草案第三條）</w:t>
      </w:r>
    </w:p>
    <w:p w:rsidR="0045515E" w:rsidRDefault="0045515E" w:rsidP="0045515E">
      <w:pPr>
        <w:ind w:left="480" w:hangingChars="200" w:hanging="480"/>
      </w:pPr>
      <w:r>
        <w:rPr>
          <w:rFonts w:hint="eastAsia"/>
        </w:rPr>
        <w:t>四、檢舉方式及應附資料。（草案第四條）</w:t>
      </w:r>
    </w:p>
    <w:p w:rsidR="0045515E" w:rsidRDefault="0045515E" w:rsidP="0045515E">
      <w:pPr>
        <w:ind w:left="480" w:hangingChars="200" w:hanging="480"/>
      </w:pPr>
      <w:r>
        <w:rPr>
          <w:rFonts w:hint="eastAsia"/>
        </w:rPr>
        <w:t>五、</w:t>
      </w:r>
      <w:r w:rsidRPr="00E269E6">
        <w:rPr>
          <w:rFonts w:hint="eastAsia"/>
          <w:spacing w:val="4"/>
        </w:rPr>
        <w:t>檢舉人獎勵資格、罰鍰金額達一定數額之規定及檢舉獎勵金發給比例。（草</w:t>
      </w:r>
      <w:r>
        <w:rPr>
          <w:rFonts w:hint="eastAsia"/>
        </w:rPr>
        <w:t>案第五條）</w:t>
      </w:r>
    </w:p>
    <w:p w:rsidR="0045515E" w:rsidRDefault="0045515E" w:rsidP="0045515E">
      <w:pPr>
        <w:ind w:left="480" w:hangingChars="200" w:hanging="480"/>
      </w:pPr>
      <w:r>
        <w:rPr>
          <w:rFonts w:hint="eastAsia"/>
        </w:rPr>
        <w:t>六、檢舉人不發給獎勵金之情形。（草案第六條）</w:t>
      </w:r>
    </w:p>
    <w:p w:rsidR="0045515E" w:rsidRDefault="0045515E" w:rsidP="0045515E">
      <w:pPr>
        <w:ind w:left="480" w:hangingChars="200" w:hanging="480"/>
      </w:pPr>
      <w:r>
        <w:rPr>
          <w:rFonts w:hint="eastAsia"/>
        </w:rPr>
        <w:t>七、本辦法之二人以上檢舉人之獎勵金分配方式。（草案第七條）</w:t>
      </w:r>
    </w:p>
    <w:p w:rsidR="0045515E" w:rsidRDefault="0045515E" w:rsidP="0045515E">
      <w:pPr>
        <w:ind w:left="480" w:hangingChars="200" w:hanging="480"/>
      </w:pPr>
      <w:r>
        <w:rPr>
          <w:rFonts w:hint="eastAsia"/>
        </w:rPr>
        <w:t>八、審核小組之審核方式、編制及任期。（草案第八條）</w:t>
      </w:r>
    </w:p>
    <w:p w:rsidR="0045515E" w:rsidRDefault="0045515E" w:rsidP="0045515E">
      <w:pPr>
        <w:ind w:left="480" w:hangingChars="200" w:hanging="480"/>
      </w:pPr>
      <w:r>
        <w:rPr>
          <w:rFonts w:hint="eastAsia"/>
        </w:rPr>
        <w:t>九、核發檢舉獎勵金之次數、方式。（草案第九條）</w:t>
      </w:r>
    </w:p>
    <w:p w:rsidR="0045515E" w:rsidRDefault="0045515E" w:rsidP="0045515E">
      <w:pPr>
        <w:ind w:left="480" w:hangingChars="200" w:hanging="480"/>
      </w:pPr>
      <w:r>
        <w:rPr>
          <w:rFonts w:hint="eastAsia"/>
        </w:rPr>
        <w:t>十、檢舉獎勵金申請及保密規定。（草案第十條）</w:t>
      </w:r>
    </w:p>
    <w:p w:rsidR="0045515E" w:rsidRDefault="0045515E" w:rsidP="0045515E">
      <w:pPr>
        <w:ind w:left="480" w:hangingChars="200" w:hanging="480"/>
      </w:pPr>
      <w:r>
        <w:rPr>
          <w:rFonts w:hint="eastAsia"/>
        </w:rPr>
        <w:t>十一、保護檢舉人安全之規定。（草案第十一條）</w:t>
      </w:r>
    </w:p>
    <w:p w:rsidR="0045515E" w:rsidRDefault="0045515E" w:rsidP="0045515E">
      <w:pPr>
        <w:ind w:left="480" w:hangingChars="200" w:hanging="480"/>
      </w:pPr>
      <w:r>
        <w:rPr>
          <w:rFonts w:hint="eastAsia"/>
        </w:rPr>
        <w:t>十二、發給檢舉人之獎勵金，不予追回之規定。（草案第十二條）</w:t>
      </w:r>
    </w:p>
    <w:p w:rsidR="0045515E" w:rsidRDefault="0045515E" w:rsidP="0045515E">
      <w:pPr>
        <w:ind w:left="480" w:hangingChars="200" w:hanging="480"/>
      </w:pPr>
      <w:r>
        <w:rPr>
          <w:rFonts w:hint="eastAsia"/>
        </w:rPr>
        <w:t>十三、本辦法所需檢舉獎勵金之來源。（草案第十三條）</w:t>
      </w:r>
    </w:p>
    <w:p w:rsidR="0045515E" w:rsidRDefault="0045515E" w:rsidP="0045515E">
      <w:pPr>
        <w:ind w:left="480" w:hangingChars="200" w:hanging="480"/>
      </w:pPr>
      <w:r>
        <w:rPr>
          <w:rFonts w:hint="eastAsia"/>
        </w:rPr>
        <w:t>十四、本辦法施行日期。（草案第十四條）</w:t>
      </w:r>
    </w:p>
    <w:p w:rsidR="0045515E" w:rsidRDefault="0045515E" w:rsidP="0045515E">
      <w:pPr>
        <w:tabs>
          <w:tab w:val="left" w:pos="1440"/>
        </w:tabs>
        <w:ind w:left="960" w:hangingChars="400" w:hanging="960"/>
      </w:pPr>
    </w:p>
    <w:p w:rsidR="0045515E" w:rsidRDefault="0045515E" w:rsidP="0045515E">
      <w:pPr>
        <w:tabs>
          <w:tab w:val="left" w:pos="1440"/>
        </w:tabs>
        <w:ind w:left="960" w:hangingChars="400" w:hanging="960"/>
      </w:pPr>
    </w:p>
    <w:p w:rsidR="0045515E" w:rsidRDefault="0045515E" w:rsidP="0045515E">
      <w:pPr>
        <w:tabs>
          <w:tab w:val="left" w:pos="1440"/>
        </w:tabs>
        <w:ind w:left="960" w:hangingChars="400" w:hanging="960"/>
      </w:pPr>
    </w:p>
    <w:p w:rsidR="0045515E" w:rsidRDefault="0045515E" w:rsidP="0045515E">
      <w:pPr>
        <w:tabs>
          <w:tab w:val="left" w:pos="1440"/>
        </w:tabs>
        <w:ind w:left="960" w:hangingChars="400" w:hanging="960"/>
      </w:pPr>
    </w:p>
    <w:p w:rsidR="00081DE3" w:rsidRPr="0045515E" w:rsidRDefault="00081DE3">
      <w:pPr>
        <w:widowControl/>
        <w:spacing w:line="240" w:lineRule="auto"/>
        <w:ind w:firstLine="0"/>
        <w:jc w:val="left"/>
      </w:pPr>
    </w:p>
    <w:p w:rsidR="00081DE3" w:rsidRDefault="00081DE3">
      <w:pPr>
        <w:widowControl/>
        <w:spacing w:line="240" w:lineRule="auto"/>
        <w:ind w:firstLine="0"/>
        <w:jc w:val="left"/>
      </w:pPr>
    </w:p>
    <w:p w:rsidR="00FF21F5" w:rsidRDefault="00FF21F5" w:rsidP="00FF21F5">
      <w:pPr>
        <w:tabs>
          <w:tab w:val="left" w:pos="1440"/>
        </w:tabs>
        <w:ind w:left="960" w:hangingChars="400" w:hanging="960"/>
      </w:pPr>
    </w:p>
    <w:p w:rsidR="00E269E6" w:rsidRPr="00F343F5" w:rsidRDefault="00F343F5" w:rsidP="00E269E6">
      <w:pPr>
        <w:pStyle w:val="afffffffffff2"/>
      </w:pPr>
      <w:r w:rsidRPr="00F343F5">
        <w:rPr>
          <w:rFonts w:hint="eastAsia"/>
        </w:rPr>
        <w:lastRenderedPageBreak/>
        <w:t>澎湖縣檢舉違反毒性及關注化學物質管理法</w:t>
      </w:r>
      <w:r>
        <w:br/>
      </w:r>
      <w:r w:rsidRPr="00F343F5">
        <w:rPr>
          <w:rFonts w:hint="eastAsia"/>
        </w:rPr>
        <w:t>案件獎勵辦法草案</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3254"/>
      </w:tblGrid>
      <w:tr w:rsidR="00E269E6" w:rsidTr="0049063E">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E269E6" w:rsidRPr="00AE3ED6" w:rsidRDefault="00E269E6" w:rsidP="008133E0">
            <w:pPr>
              <w:spacing w:line="240" w:lineRule="auto"/>
              <w:ind w:firstLine="0"/>
              <w:contextualSpacing/>
              <w:jc w:val="center"/>
              <w:rPr>
                <w:rFonts w:ascii="標楷體" w:hAnsi="標楷體"/>
              </w:rPr>
            </w:pPr>
            <w:r w:rsidRPr="00AE3ED6">
              <w:rPr>
                <w:rFonts w:ascii="標楷體" w:hAnsi="標楷體" w:hint="eastAsia"/>
              </w:rPr>
              <w:t xml:space="preserve">　</w:t>
            </w:r>
            <w:r w:rsidR="00F343F5">
              <w:rPr>
                <w:rFonts w:ascii="標楷體" w:hAnsi="標楷體" w:hint="eastAsia"/>
              </w:rPr>
              <w:t>條文</w:t>
            </w:r>
          </w:p>
        </w:tc>
        <w:tc>
          <w:tcPr>
            <w:tcW w:w="3254" w:type="dxa"/>
            <w:tcBorders>
              <w:top w:val="single" w:sz="4" w:space="0" w:color="auto"/>
              <w:left w:val="single" w:sz="4" w:space="0" w:color="auto"/>
              <w:bottom w:val="single" w:sz="4" w:space="0" w:color="auto"/>
              <w:right w:val="single" w:sz="4" w:space="0" w:color="auto"/>
            </w:tcBorders>
            <w:vAlign w:val="center"/>
          </w:tcPr>
          <w:p w:rsidR="00E269E6" w:rsidRPr="00AE3ED6" w:rsidRDefault="00E269E6" w:rsidP="008133E0">
            <w:pPr>
              <w:spacing w:line="240" w:lineRule="auto"/>
              <w:ind w:firstLine="0"/>
              <w:contextualSpacing/>
              <w:jc w:val="center"/>
              <w:rPr>
                <w:rFonts w:ascii="標楷體" w:hAnsi="標楷體"/>
              </w:rPr>
            </w:pPr>
            <w:r w:rsidRPr="00AE3ED6">
              <w:rPr>
                <w:rFonts w:ascii="標楷體" w:hAnsi="標楷體" w:hint="eastAsia"/>
              </w:rPr>
              <w:t>說明</w:t>
            </w:r>
          </w:p>
        </w:tc>
      </w:tr>
      <w:tr w:rsidR="00E269E6"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E269E6" w:rsidRPr="00AE3ED6" w:rsidRDefault="00F343F5"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F343F5">
              <w:rPr>
                <w:rFonts w:eastAsia="標楷體" w:hAnsi="標楷體" w:hint="eastAsia"/>
                <w:kern w:val="2"/>
              </w:rPr>
              <w:t>第一條</w:t>
            </w:r>
            <w:r w:rsidRPr="00F343F5">
              <w:rPr>
                <w:rFonts w:eastAsia="標楷體" w:hAnsi="標楷體" w:hint="eastAsia"/>
                <w:kern w:val="2"/>
              </w:rPr>
              <w:tab/>
            </w:r>
            <w:r w:rsidRPr="00F343F5">
              <w:rPr>
                <w:rFonts w:eastAsia="標楷體" w:hAnsi="標楷體" w:hint="eastAsia"/>
                <w:kern w:val="2"/>
              </w:rPr>
              <w:t>本辦法依毒性及關注化學物質管理法（以下簡稱本法</w:t>
            </w:r>
            <w:r w:rsidR="007A5E81">
              <w:rPr>
                <w:rFonts w:eastAsia="標楷體" w:hAnsi="標楷體" w:hint="eastAsia"/>
                <w:kern w:val="2"/>
              </w:rPr>
              <w:t>）</w:t>
            </w:r>
            <w:r w:rsidRPr="00F343F5">
              <w:rPr>
                <w:rFonts w:eastAsia="標楷體" w:hAnsi="標楷體" w:hint="eastAsia"/>
                <w:kern w:val="2"/>
              </w:rPr>
              <w:t>第六十七條第三項規定訂定。</w:t>
            </w:r>
          </w:p>
        </w:tc>
        <w:tc>
          <w:tcPr>
            <w:tcW w:w="3254" w:type="dxa"/>
            <w:tcBorders>
              <w:top w:val="single" w:sz="4" w:space="0" w:color="auto"/>
              <w:left w:val="single" w:sz="4" w:space="0" w:color="auto"/>
              <w:bottom w:val="single" w:sz="4" w:space="0" w:color="auto"/>
              <w:right w:val="single" w:sz="4" w:space="0" w:color="auto"/>
            </w:tcBorders>
          </w:tcPr>
          <w:p w:rsidR="00E269E6" w:rsidRPr="00AE3ED6" w:rsidRDefault="00633562" w:rsidP="008133E0">
            <w:pPr>
              <w:tabs>
                <w:tab w:val="left" w:pos="540"/>
              </w:tabs>
              <w:spacing w:line="330" w:lineRule="exact"/>
              <w:ind w:firstLine="0"/>
              <w:contextualSpacing/>
              <w:rPr>
                <w:rFonts w:hAnsi="標楷體"/>
              </w:rPr>
            </w:pPr>
            <w:r w:rsidRPr="00633562">
              <w:rPr>
                <w:rFonts w:hAnsi="標楷體" w:hint="eastAsia"/>
              </w:rPr>
              <w:t>訂定依據。</w:t>
            </w:r>
          </w:p>
        </w:tc>
      </w:tr>
      <w:tr w:rsidR="00E269E6"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E269E6" w:rsidRPr="00061827" w:rsidRDefault="00F343F5"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F343F5">
              <w:rPr>
                <w:rFonts w:eastAsia="標楷體" w:hAnsi="標楷體" w:hint="eastAsia"/>
                <w:kern w:val="2"/>
              </w:rPr>
              <w:t>第二條</w:t>
            </w:r>
            <w:r w:rsidRPr="00F343F5">
              <w:rPr>
                <w:rFonts w:eastAsia="標楷體" w:hAnsi="標楷體" w:hint="eastAsia"/>
                <w:kern w:val="2"/>
              </w:rPr>
              <w:tab/>
            </w:r>
            <w:r w:rsidRPr="00F343F5">
              <w:rPr>
                <w:rFonts w:eastAsia="標楷體" w:hAnsi="標楷體" w:hint="eastAsia"/>
                <w:kern w:val="2"/>
              </w:rPr>
              <w:t>本辦法之主管機關為澎湖縣政府</w:t>
            </w:r>
            <w:proofErr w:type="gramStart"/>
            <w:r w:rsidRPr="00F343F5">
              <w:rPr>
                <w:rFonts w:eastAsia="標楷體" w:hAnsi="標楷體" w:hint="eastAsia"/>
                <w:kern w:val="2"/>
              </w:rPr>
              <w:t>（</w:t>
            </w:r>
            <w:proofErr w:type="gramEnd"/>
            <w:r w:rsidRPr="00F343F5">
              <w:rPr>
                <w:rFonts w:eastAsia="標楷體" w:hAnsi="標楷體" w:hint="eastAsia"/>
                <w:kern w:val="2"/>
              </w:rPr>
              <w:t>以下簡稱本府</w:t>
            </w:r>
            <w:r w:rsidRPr="00F343F5">
              <w:rPr>
                <w:rFonts w:eastAsia="標楷體" w:hAnsi="標楷體" w:hint="eastAsia"/>
                <w:kern w:val="2"/>
              </w:rPr>
              <w:t>)</w:t>
            </w:r>
            <w:r w:rsidRPr="00F343F5">
              <w:rPr>
                <w:rFonts w:eastAsia="標楷體" w:hAnsi="標楷體" w:hint="eastAsia"/>
                <w:kern w:val="2"/>
              </w:rPr>
              <w:t>，執行機關為澎湖縣政府環境保護局</w:t>
            </w:r>
            <w:proofErr w:type="gramStart"/>
            <w:r w:rsidRPr="00F343F5">
              <w:rPr>
                <w:rFonts w:eastAsia="標楷體" w:hAnsi="標楷體" w:hint="eastAsia"/>
                <w:kern w:val="2"/>
              </w:rPr>
              <w:t>（</w:t>
            </w:r>
            <w:proofErr w:type="gramEnd"/>
            <w:r w:rsidRPr="00F343F5">
              <w:rPr>
                <w:rFonts w:eastAsia="標楷體" w:hAnsi="標楷體" w:hint="eastAsia"/>
                <w:kern w:val="2"/>
              </w:rPr>
              <w:t>以下簡稱環保局</w:t>
            </w:r>
            <w:proofErr w:type="gramStart"/>
            <w:r w:rsidR="007A5E81">
              <w:rPr>
                <w:rFonts w:eastAsia="標楷體" w:hAnsi="標楷體" w:hint="eastAsia"/>
                <w:kern w:val="2"/>
              </w:rPr>
              <w:t>）</w:t>
            </w:r>
            <w:proofErr w:type="gramEnd"/>
            <w:r w:rsidRPr="00F343F5">
              <w:rPr>
                <w:rFonts w:eastAsia="標楷體" w:hAnsi="標楷體" w:hint="eastAsia"/>
                <w:kern w:val="2"/>
              </w:rPr>
              <w:t>。</w:t>
            </w:r>
          </w:p>
        </w:tc>
        <w:tc>
          <w:tcPr>
            <w:tcW w:w="3254" w:type="dxa"/>
            <w:tcBorders>
              <w:top w:val="single" w:sz="4" w:space="0" w:color="auto"/>
              <w:left w:val="single" w:sz="4" w:space="0" w:color="auto"/>
              <w:bottom w:val="single" w:sz="4" w:space="0" w:color="auto"/>
              <w:right w:val="single" w:sz="4" w:space="0" w:color="auto"/>
            </w:tcBorders>
          </w:tcPr>
          <w:p w:rsidR="00E269E6" w:rsidRPr="00AE3ED6" w:rsidRDefault="00633562" w:rsidP="008133E0">
            <w:pPr>
              <w:tabs>
                <w:tab w:val="left" w:pos="540"/>
              </w:tabs>
              <w:spacing w:line="330" w:lineRule="exact"/>
              <w:ind w:firstLine="0"/>
              <w:contextualSpacing/>
              <w:rPr>
                <w:rFonts w:hAnsi="標楷體"/>
              </w:rPr>
            </w:pPr>
            <w:r w:rsidRPr="00633562">
              <w:rPr>
                <w:rFonts w:hAnsi="標楷體" w:hint="eastAsia"/>
              </w:rPr>
              <w:t>主管機關及執行機關。</w:t>
            </w:r>
          </w:p>
        </w:tc>
      </w:tr>
      <w:tr w:rsidR="00E269E6"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F343F5" w:rsidRPr="00F343F5" w:rsidRDefault="00F343F5"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F343F5">
              <w:rPr>
                <w:rFonts w:eastAsia="標楷體" w:hAnsi="標楷體" w:hint="eastAsia"/>
                <w:kern w:val="2"/>
              </w:rPr>
              <w:t>第三條　本辦法用詞定義如下：</w:t>
            </w:r>
          </w:p>
          <w:p w:rsidR="00F343F5" w:rsidRPr="00F343F5" w:rsidRDefault="00F343F5"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F343F5">
              <w:rPr>
                <w:rFonts w:eastAsia="標楷體" w:hAnsi="標楷體" w:hint="eastAsia"/>
                <w:kern w:val="2"/>
              </w:rPr>
              <w:t>一、</w:t>
            </w:r>
            <w:r w:rsidRPr="00633562">
              <w:rPr>
                <w:rFonts w:eastAsia="標楷體" w:hAnsi="標楷體" w:hint="eastAsia"/>
                <w:spacing w:val="-4"/>
                <w:kern w:val="2"/>
              </w:rPr>
              <w:t>檢舉人：指自然人、法人或非法人團體。</w:t>
            </w:r>
          </w:p>
          <w:p w:rsidR="00E269E6" w:rsidRPr="00061827" w:rsidRDefault="00F343F5"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F343F5">
              <w:rPr>
                <w:rFonts w:eastAsia="標楷體" w:hAnsi="標楷體" w:hint="eastAsia"/>
                <w:kern w:val="2"/>
              </w:rPr>
              <w:t>二、</w:t>
            </w:r>
            <w:r w:rsidRPr="00633562">
              <w:rPr>
                <w:rFonts w:eastAsia="標楷體" w:hAnsi="標楷體" w:hint="eastAsia"/>
                <w:spacing w:val="-4"/>
                <w:kern w:val="2"/>
              </w:rPr>
              <w:t>罰鍰金額：指本府對違反本法義務行為，</w:t>
            </w:r>
            <w:r w:rsidRPr="00F343F5">
              <w:rPr>
                <w:rFonts w:eastAsia="標楷體" w:hAnsi="標楷體" w:hint="eastAsia"/>
                <w:kern w:val="2"/>
              </w:rPr>
              <w:t>依本法所裁罰之金額。但不包括依本法第六十六條所追繳之所得利益。</w:t>
            </w:r>
          </w:p>
        </w:tc>
        <w:tc>
          <w:tcPr>
            <w:tcW w:w="3254"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tabs>
                <w:tab w:val="left" w:pos="540"/>
              </w:tabs>
              <w:spacing w:line="330" w:lineRule="exact"/>
              <w:ind w:left="480" w:hangingChars="200" w:hanging="480"/>
              <w:contextualSpacing/>
              <w:rPr>
                <w:rFonts w:hAnsi="標楷體"/>
              </w:rPr>
            </w:pPr>
            <w:r w:rsidRPr="00633562">
              <w:rPr>
                <w:rFonts w:hAnsi="標楷體" w:hint="eastAsia"/>
              </w:rPr>
              <w:t>一、</w:t>
            </w:r>
            <w:r w:rsidRPr="00633562">
              <w:rPr>
                <w:rFonts w:hAnsi="標楷體" w:hint="eastAsia"/>
                <w:spacing w:val="4"/>
              </w:rPr>
              <w:t>依第一款明定檢舉人可為</w:t>
            </w:r>
            <w:r w:rsidRPr="00633562">
              <w:rPr>
                <w:rFonts w:hAnsi="標楷體" w:hint="eastAsia"/>
              </w:rPr>
              <w:t>自然人、法人及非法人團體。</w:t>
            </w:r>
          </w:p>
          <w:p w:rsidR="00633562" w:rsidRPr="00AE3ED6" w:rsidRDefault="00633562" w:rsidP="008133E0">
            <w:pPr>
              <w:tabs>
                <w:tab w:val="left" w:pos="540"/>
              </w:tabs>
              <w:spacing w:line="330" w:lineRule="exact"/>
              <w:ind w:left="480" w:hangingChars="200" w:hanging="480"/>
              <w:contextualSpacing/>
              <w:rPr>
                <w:rFonts w:hAnsi="標楷體"/>
              </w:rPr>
            </w:pPr>
            <w:r w:rsidRPr="00633562">
              <w:rPr>
                <w:rFonts w:hAnsi="標楷體" w:hint="eastAsia"/>
              </w:rPr>
              <w:t>二、本法專用名詞定義。</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第四條　環保局受理民眾以書面、言詞、電話、傳真、電子郵件或網路方式提出檢舉，並應提供下列資訊：</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一、檢舉人之姓名及聯絡方式。</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二、</w:t>
            </w:r>
            <w:r w:rsidRPr="00633562">
              <w:rPr>
                <w:rFonts w:eastAsia="標楷體" w:hAnsi="標楷體" w:hint="eastAsia"/>
                <w:spacing w:val="2"/>
                <w:kern w:val="2"/>
              </w:rPr>
              <w:t>違反本法之行為人、違規事實發生地之</w:t>
            </w:r>
            <w:r w:rsidRPr="00633562">
              <w:rPr>
                <w:rFonts w:eastAsia="標楷體" w:hAnsi="標楷體" w:hint="eastAsia"/>
                <w:kern w:val="2"/>
              </w:rPr>
              <w:t>地址、地號、定位或其他可得確認之位置敘述及違規時間或時段。</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三、可供查證之相關事實、證據、照片、影片或資料。</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以言詞檢舉者，由環保局作成紀錄，交檢舉人閱覽後簽名、蓋章；其以電話檢舉者，環保局應通知檢舉人到指定處所製作紀錄。</w:t>
            </w:r>
          </w:p>
        </w:tc>
        <w:tc>
          <w:tcPr>
            <w:tcW w:w="3254" w:type="dxa"/>
            <w:tcBorders>
              <w:top w:val="single" w:sz="4" w:space="0" w:color="auto"/>
              <w:left w:val="single" w:sz="4" w:space="0" w:color="auto"/>
              <w:bottom w:val="single" w:sz="4" w:space="0" w:color="auto"/>
              <w:right w:val="single" w:sz="4" w:space="0" w:color="auto"/>
            </w:tcBorders>
          </w:tcPr>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一、</w:t>
            </w:r>
            <w:r w:rsidRPr="007A5E81">
              <w:rPr>
                <w:rFonts w:hAnsi="標楷體" w:hint="eastAsia"/>
                <w:spacing w:val="-4"/>
              </w:rPr>
              <w:t>檢舉人資格與檢舉方式。</w:t>
            </w:r>
          </w:p>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二、</w:t>
            </w:r>
            <w:r w:rsidRPr="007A5E81">
              <w:rPr>
                <w:rFonts w:hAnsi="標楷體" w:hint="eastAsia"/>
                <w:spacing w:val="6"/>
              </w:rPr>
              <w:t>為使檢舉人有多元檢舉</w:t>
            </w:r>
            <w:r w:rsidRPr="007A5E81">
              <w:rPr>
                <w:rFonts w:hAnsi="標楷體" w:hint="eastAsia"/>
                <w:spacing w:val="4"/>
              </w:rPr>
              <w:t>管</w:t>
            </w:r>
            <w:r w:rsidRPr="007A5E81">
              <w:rPr>
                <w:rFonts w:hAnsi="標楷體" w:hint="eastAsia"/>
              </w:rPr>
              <w:t>道，明定第一項得以書面、言詞、電話、傳真、電子郵件或網路方式提出檢舉。</w:t>
            </w:r>
          </w:p>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三、</w:t>
            </w:r>
            <w:r w:rsidRPr="007A5E81">
              <w:rPr>
                <w:rFonts w:hAnsi="標楷體" w:hint="eastAsia"/>
                <w:spacing w:val="6"/>
              </w:rPr>
              <w:t>參考獎勵保護檢舉貪污瀆</w:t>
            </w:r>
            <w:r w:rsidRPr="007A5E81">
              <w:rPr>
                <w:rFonts w:hAnsi="標楷體" w:hint="eastAsia"/>
              </w:rPr>
              <w:t>職辦法第九條第二款規定訂定。</w:t>
            </w:r>
          </w:p>
          <w:p w:rsidR="00633562" w:rsidRPr="00BD74A6"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四、</w:t>
            </w:r>
            <w:r w:rsidRPr="007A5E81">
              <w:rPr>
                <w:rFonts w:hAnsi="標楷體" w:hint="eastAsia"/>
                <w:spacing w:val="6"/>
              </w:rPr>
              <w:t>鼓勵民眾陳情或檢舉違反</w:t>
            </w:r>
            <w:r w:rsidRPr="007A5E81">
              <w:rPr>
                <w:rFonts w:hAnsi="標楷體" w:hint="eastAsia"/>
              </w:rPr>
              <w:t>本法案件，民眾得隨時以書面或言詞（含電話）陳情行政興革建議、行政法令查詢、行政上權益之維護及行政違失之舉發。</w:t>
            </w:r>
            <w:proofErr w:type="gramStart"/>
            <w:r w:rsidRPr="007A5E81">
              <w:rPr>
                <w:rFonts w:hAnsi="標楷體" w:hint="eastAsia"/>
              </w:rPr>
              <w:t>惟</w:t>
            </w:r>
            <w:proofErr w:type="gramEnd"/>
            <w:r w:rsidRPr="007A5E81">
              <w:rPr>
                <w:rFonts w:hAnsi="標楷體" w:hint="eastAsia"/>
              </w:rPr>
              <w:t>人民陳情案中，如涉及舉發特定對象違反法令者，即為檢舉。故以言詞或電話檢舉者，應作成紀錄，以為慎重，訂定第二項。</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lastRenderedPageBreak/>
              <w:t>第五條　案件經查證屬實並處以罰鍰，且確定罰鍰金額達新臺幣三萬元以上者，得發給檢舉人</w:t>
            </w:r>
            <w:proofErr w:type="gramStart"/>
            <w:r w:rsidRPr="00633562">
              <w:rPr>
                <w:rFonts w:eastAsia="標楷體" w:hAnsi="標楷體" w:hint="eastAsia"/>
                <w:kern w:val="2"/>
              </w:rPr>
              <w:t>獎勵金實收</w:t>
            </w:r>
            <w:proofErr w:type="gramEnd"/>
            <w:r w:rsidRPr="00633562">
              <w:rPr>
                <w:rFonts w:eastAsia="標楷體" w:hAnsi="標楷體" w:hint="eastAsia"/>
                <w:kern w:val="2"/>
              </w:rPr>
              <w:t>罰鍰金額之百分之十。</w:t>
            </w:r>
          </w:p>
          <w:p w:rsidR="00633562" w:rsidRPr="00633562"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檢舉人現為或曾為被檢舉人之受</w:t>
            </w:r>
            <w:proofErr w:type="gramStart"/>
            <w:r w:rsidRPr="00633562">
              <w:rPr>
                <w:rFonts w:eastAsia="標楷體" w:hAnsi="標楷體" w:hint="eastAsia"/>
                <w:kern w:val="2"/>
              </w:rPr>
              <w:t>僱</w:t>
            </w:r>
            <w:proofErr w:type="gramEnd"/>
            <w:r w:rsidRPr="00633562">
              <w:rPr>
                <w:rFonts w:eastAsia="標楷體" w:hAnsi="標楷體" w:hint="eastAsia"/>
                <w:kern w:val="2"/>
              </w:rPr>
              <w:t>人，其獎勵金得以每案實收罰鍰金額之百分之三十發給之。</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有特殊或重大事蹟，經本府審查同意者，獎勵金核發比例不受前二項規定限制。</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檢舉人獎勵資格及達獎勵檢舉人之罰鍰金額一定數額之規定。</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第六條　檢舉人有下列情形之</w:t>
            </w:r>
            <w:proofErr w:type="gramStart"/>
            <w:r w:rsidRPr="00633562">
              <w:rPr>
                <w:rFonts w:eastAsia="標楷體" w:hAnsi="標楷體" w:hint="eastAsia"/>
                <w:kern w:val="2"/>
              </w:rPr>
              <w:t>一</w:t>
            </w:r>
            <w:proofErr w:type="gramEnd"/>
            <w:r w:rsidRPr="00633562">
              <w:rPr>
                <w:rFonts w:eastAsia="標楷體" w:hAnsi="標楷體" w:hint="eastAsia"/>
                <w:kern w:val="2"/>
              </w:rPr>
              <w:t>者，不發給獎勵金：</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一、匿名或以虛偽姓名檢舉。</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二、以言詞或電話檢舉而拒絕製作紀錄。</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三、檢舉人為中央或地方公職人員。</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四、環保局所屬人員、受委託執行公權力人員因執行職務發現違反本法事實者，其本人及其配偶、前配偶、三親等內之血親或姻親舉發違規案件。</w:t>
            </w:r>
          </w:p>
          <w:p w:rsidR="00633562" w:rsidRPr="00633562" w:rsidRDefault="00FC1B96"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Pr>
                <w:rFonts w:eastAsia="標楷體" w:hAnsi="標楷體" w:hint="eastAsia"/>
                <w:kern w:val="2"/>
              </w:rPr>
              <w:t>五、檢舉之違規事實已為環保局或</w:t>
            </w:r>
            <w:r w:rsidR="00633562" w:rsidRPr="00633562">
              <w:rPr>
                <w:rFonts w:eastAsia="標楷體" w:hAnsi="標楷體" w:hint="eastAsia"/>
                <w:kern w:val="2"/>
              </w:rPr>
              <w:t>機關查獲或已進行查證之案件。</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六、依檢舉人所提檢舉資料查無具體事實或所查獲之事實與檢舉事證不符。</w:t>
            </w:r>
          </w:p>
          <w:p w:rsidR="00633562" w:rsidRPr="00F343F5"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七、就同一污染案件，檢舉人已依其他規定領有檢舉獎勵金。</w:t>
            </w:r>
          </w:p>
        </w:tc>
        <w:tc>
          <w:tcPr>
            <w:tcW w:w="3254" w:type="dxa"/>
            <w:tcBorders>
              <w:top w:val="single" w:sz="4" w:space="0" w:color="auto"/>
              <w:left w:val="single" w:sz="4" w:space="0" w:color="auto"/>
              <w:bottom w:val="single" w:sz="4" w:space="0" w:color="auto"/>
              <w:right w:val="single" w:sz="4" w:space="0" w:color="auto"/>
            </w:tcBorders>
          </w:tcPr>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一、</w:t>
            </w:r>
            <w:r w:rsidRPr="007A5E81">
              <w:rPr>
                <w:rFonts w:hAnsi="標楷體" w:hint="eastAsia"/>
                <w:spacing w:val="6"/>
              </w:rPr>
              <w:t>為防止挾怨報復或查證檢</w:t>
            </w:r>
            <w:r w:rsidRPr="007A5E81">
              <w:rPr>
                <w:rFonts w:hAnsi="標楷體" w:hint="eastAsia"/>
              </w:rPr>
              <w:t>舉事項困難情事，以匿名或虛偽姓名檢舉者，或以言詞或電話並拒絕製作紀錄者，不發給獎金。</w:t>
            </w:r>
          </w:p>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二、</w:t>
            </w:r>
            <w:r w:rsidRPr="007A5E81">
              <w:rPr>
                <w:rFonts w:hAnsi="標楷體" w:hint="eastAsia"/>
                <w:spacing w:val="6"/>
              </w:rPr>
              <w:t>政府機關公職人員或受委</w:t>
            </w:r>
            <w:r w:rsidRPr="007A5E81">
              <w:rPr>
                <w:rFonts w:hAnsi="標楷體" w:hint="eastAsia"/>
              </w:rPr>
              <w:t>託執行公權力人員本應有舉發污染及保護環境職責，非以檢舉領取獎金為目的。</w:t>
            </w:r>
          </w:p>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三、</w:t>
            </w:r>
            <w:r w:rsidRPr="007A5E81">
              <w:rPr>
                <w:rFonts w:hAnsi="標楷體" w:hint="eastAsia"/>
                <w:spacing w:val="6"/>
              </w:rPr>
              <w:t>同一污染案件指被檢舉人</w:t>
            </w:r>
            <w:r w:rsidRPr="007A5E81">
              <w:rPr>
                <w:rFonts w:hAnsi="標楷體" w:hint="eastAsia"/>
              </w:rPr>
              <w:t>（公司</w:t>
            </w:r>
            <w:r>
              <w:rPr>
                <w:rFonts w:hAnsi="標楷體" w:hint="eastAsia"/>
              </w:rPr>
              <w:t>）</w:t>
            </w:r>
            <w:r w:rsidRPr="007A5E81">
              <w:rPr>
                <w:rFonts w:hAnsi="標楷體" w:hint="eastAsia"/>
              </w:rPr>
              <w:t>及違法事實相同。</w:t>
            </w:r>
          </w:p>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四、</w:t>
            </w:r>
            <w:r w:rsidRPr="007A5E81">
              <w:rPr>
                <w:rFonts w:hAnsi="標楷體" w:hint="eastAsia"/>
                <w:spacing w:val="6"/>
              </w:rPr>
              <w:t>環保局先行主動查獲之案</w:t>
            </w:r>
            <w:r w:rsidRPr="007A5E81">
              <w:rPr>
                <w:rFonts w:hAnsi="標楷體" w:hint="eastAsia"/>
              </w:rPr>
              <w:t>件，與檢舉人後來檢舉之案件屬同一案件，因屬主動查獲，故不發給獎金。</w:t>
            </w:r>
          </w:p>
          <w:p w:rsidR="00633562" w:rsidRPr="00BD74A6"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五、</w:t>
            </w:r>
            <w:r w:rsidRPr="007A5E81">
              <w:rPr>
                <w:rFonts w:hAnsi="標楷體" w:hint="eastAsia"/>
                <w:spacing w:val="6"/>
              </w:rPr>
              <w:t>就同一污染案件應以一次</w:t>
            </w:r>
            <w:r w:rsidRPr="007A5E81">
              <w:rPr>
                <w:rFonts w:hAnsi="標楷體" w:hint="eastAsia"/>
              </w:rPr>
              <w:t>獎勵即可達鼓勵目的，不再重複核發獎金。</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第七條　同一案件有二名以上檢舉人分別提出檢舉，其獎勵金核定方式如下</w:t>
            </w:r>
            <w:r w:rsidR="007A5E81">
              <w:rPr>
                <w:rFonts w:eastAsia="標楷體" w:hAnsi="標楷體" w:hint="eastAsia"/>
                <w:kern w:val="2"/>
              </w:rPr>
              <w:t>：</w:t>
            </w:r>
          </w:p>
          <w:p w:rsidR="00633562" w:rsidRPr="00633562"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t>一、二人以上先後檢舉同一污染案件者，僅獎勵最先檢舉者；二人以上共同或同時檢舉同一污染案件者，以該案件應核給之獎金金額平均分配之。</w:t>
            </w:r>
          </w:p>
          <w:p w:rsidR="00633562" w:rsidRPr="00F343F5" w:rsidRDefault="00633562" w:rsidP="008133E0">
            <w:pPr>
              <w:pStyle w:val="Web"/>
              <w:spacing w:before="0" w:beforeAutospacing="0" w:after="0" w:afterAutospacing="0" w:line="330" w:lineRule="exact"/>
              <w:ind w:leftChars="100" w:left="720" w:hangingChars="200" w:hanging="480"/>
              <w:contextualSpacing/>
              <w:jc w:val="both"/>
              <w:rPr>
                <w:rFonts w:eastAsia="標楷體" w:hAnsi="標楷體"/>
                <w:kern w:val="2"/>
              </w:rPr>
            </w:pPr>
            <w:r w:rsidRPr="00633562">
              <w:rPr>
                <w:rFonts w:eastAsia="標楷體" w:hAnsi="標楷體" w:hint="eastAsia"/>
                <w:kern w:val="2"/>
              </w:rPr>
              <w:lastRenderedPageBreak/>
              <w:t>二、檢舉之先後順序，以環保局受理時間為依據，無法分辨前後者，視為同時檢舉。</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lastRenderedPageBreak/>
              <w:t>檢舉獎勵金核定方式。</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lastRenderedPageBreak/>
              <w:t>第八條　為公正審核獎勵檢舉之案件，環保局得組成審核小組（以下簡稱本小組</w:t>
            </w:r>
            <w:r w:rsidR="007A5E81">
              <w:rPr>
                <w:rFonts w:eastAsia="標楷體" w:hAnsi="標楷體" w:hint="eastAsia"/>
                <w:kern w:val="2"/>
              </w:rPr>
              <w:t>）</w:t>
            </w:r>
            <w:r w:rsidRPr="00633562">
              <w:rPr>
                <w:rFonts w:eastAsia="標楷體" w:hAnsi="標楷體" w:hint="eastAsia"/>
                <w:kern w:val="2"/>
              </w:rPr>
              <w:t>。審核小組以書面審核為原則；必要時，得實地查證。</w:t>
            </w:r>
          </w:p>
          <w:p w:rsidR="00633562" w:rsidRPr="00633562"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本小組置委員五人，其中</w:t>
            </w:r>
            <w:proofErr w:type="gramStart"/>
            <w:r w:rsidRPr="00633562">
              <w:rPr>
                <w:rFonts w:eastAsia="標楷體" w:hAnsi="標楷體" w:hint="eastAsia"/>
                <w:kern w:val="2"/>
              </w:rPr>
              <w:t>一</w:t>
            </w:r>
            <w:proofErr w:type="gramEnd"/>
            <w:r w:rsidRPr="00633562">
              <w:rPr>
                <w:rFonts w:eastAsia="標楷體" w:hAnsi="標楷體" w:hint="eastAsia"/>
                <w:kern w:val="2"/>
              </w:rPr>
              <w:t>人為召集人，負責召集會議，並擔任會議主席，由環保局局長兼任；一人為副召集人，由環保局副局長兼任；其餘委員三人，由環保局局長聘（派</w:t>
            </w:r>
            <w:r w:rsidR="007A5E81">
              <w:rPr>
                <w:rFonts w:eastAsia="標楷體" w:hAnsi="標楷體" w:hint="eastAsia"/>
                <w:kern w:val="2"/>
              </w:rPr>
              <w:t>）</w:t>
            </w:r>
            <w:r w:rsidRPr="00633562">
              <w:rPr>
                <w:rFonts w:eastAsia="標楷體" w:hAnsi="標楷體" w:hint="eastAsia"/>
                <w:kern w:val="2"/>
              </w:rPr>
              <w:t>兼之。</w:t>
            </w:r>
          </w:p>
          <w:p w:rsidR="00633562" w:rsidRPr="00633562"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委員任期為二年，期滿得續聘之。本小組會議以召集人為會議主席，召集人不能出席時，由副召集人代理之，召集人及副召集人不克出席時，由召集人指定委員一人代理之。召集人不克指定時，由出席委員互推一人代理主席。</w:t>
            </w:r>
          </w:p>
          <w:p w:rsidR="00633562" w:rsidRPr="00633562"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本小組會議非有過半數委員之出席不得開會，並有出席委員過半數之同意始得決議，可否同數時，由主席裁決之。</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本小組</w:t>
            </w:r>
            <w:proofErr w:type="gramStart"/>
            <w:r w:rsidRPr="00633562">
              <w:rPr>
                <w:rFonts w:eastAsia="標楷體" w:hAnsi="標楷體" w:hint="eastAsia"/>
                <w:kern w:val="2"/>
              </w:rPr>
              <w:t>委員均為無</w:t>
            </w:r>
            <w:proofErr w:type="gramEnd"/>
            <w:r w:rsidRPr="00633562">
              <w:rPr>
                <w:rFonts w:eastAsia="標楷體" w:hAnsi="標楷體" w:hint="eastAsia"/>
                <w:kern w:val="2"/>
              </w:rPr>
              <w:t>給職。</w:t>
            </w:r>
          </w:p>
        </w:tc>
        <w:tc>
          <w:tcPr>
            <w:tcW w:w="3254" w:type="dxa"/>
            <w:tcBorders>
              <w:top w:val="single" w:sz="4" w:space="0" w:color="auto"/>
              <w:left w:val="single" w:sz="4" w:space="0" w:color="auto"/>
              <w:bottom w:val="single" w:sz="4" w:space="0" w:color="auto"/>
              <w:right w:val="single" w:sz="4" w:space="0" w:color="auto"/>
            </w:tcBorders>
          </w:tcPr>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一、檢舉獎金審核方式。</w:t>
            </w:r>
          </w:p>
          <w:p w:rsidR="00633562" w:rsidRPr="00BD74A6"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二、</w:t>
            </w:r>
            <w:r w:rsidRPr="007A5E81">
              <w:rPr>
                <w:rFonts w:hAnsi="標楷體" w:hint="eastAsia"/>
                <w:spacing w:val="6"/>
              </w:rPr>
              <w:t>審查小組之組成人數及任</w:t>
            </w:r>
            <w:r w:rsidRPr="007A5E81">
              <w:rPr>
                <w:rFonts w:hAnsi="標楷體" w:hint="eastAsia"/>
              </w:rPr>
              <w:t>期。</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第九條　檢舉案件獎勵金之核發，以每半年核發一次為原則，並逐案列冊，載明案由、罰鍰金額、繳納金額、獎勵金額。但獎勵金預算不足時，得</w:t>
            </w:r>
            <w:proofErr w:type="gramStart"/>
            <w:r w:rsidRPr="00633562">
              <w:rPr>
                <w:rFonts w:eastAsia="標楷體" w:hAnsi="標楷體" w:hint="eastAsia"/>
                <w:kern w:val="2"/>
              </w:rPr>
              <w:t>俟</w:t>
            </w:r>
            <w:proofErr w:type="gramEnd"/>
            <w:r w:rsidRPr="00633562">
              <w:rPr>
                <w:rFonts w:eastAsia="標楷體" w:hAnsi="標楷體" w:hint="eastAsia"/>
                <w:kern w:val="2"/>
              </w:rPr>
              <w:t>後續預算編列程序及期程，彈性調整核發檢舉獎勵金之次數及方式。</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罰鍰以分期付款方式支付者，環保局得以每期實收罰鍰金額比例核發。</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核發檢舉獎金之頻率及方式。</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第十條　環保局發給獎勵金時，檢舉人應提供身分證明文件以供核對。</w:t>
            </w:r>
          </w:p>
          <w:p w:rsidR="00633562" w:rsidRPr="00633562"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環保局或其他機關對於檢舉人之姓名、年齡、住址、文書、圖畫、消息、相貌、身分資料或其他足資辨別檢舉人之物品或資料，應予保密。</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對於檢舉人之檢舉書、筆錄或其他資料，應以密件保存，並禁止第三人閱覽或抄</w:t>
            </w:r>
            <w:r w:rsidRPr="00633562">
              <w:rPr>
                <w:rFonts w:eastAsia="標楷體" w:hAnsi="標楷體" w:hint="eastAsia"/>
                <w:kern w:val="2"/>
              </w:rPr>
              <w:lastRenderedPageBreak/>
              <w:t>錄。</w:t>
            </w:r>
          </w:p>
        </w:tc>
        <w:tc>
          <w:tcPr>
            <w:tcW w:w="3254" w:type="dxa"/>
            <w:tcBorders>
              <w:top w:val="single" w:sz="4" w:space="0" w:color="auto"/>
              <w:left w:val="single" w:sz="4" w:space="0" w:color="auto"/>
              <w:bottom w:val="single" w:sz="4" w:space="0" w:color="auto"/>
              <w:right w:val="single" w:sz="4" w:space="0" w:color="auto"/>
            </w:tcBorders>
          </w:tcPr>
          <w:p w:rsidR="007A5E81" w:rsidRPr="007A5E81"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lastRenderedPageBreak/>
              <w:t>一、</w:t>
            </w:r>
            <w:r w:rsidRPr="007A5E81">
              <w:rPr>
                <w:rFonts w:hAnsi="標楷體" w:hint="eastAsia"/>
                <w:spacing w:val="2"/>
              </w:rPr>
              <w:t>檢舉獎金申請及保密規</w:t>
            </w:r>
            <w:r w:rsidRPr="007A5E81">
              <w:rPr>
                <w:rFonts w:hAnsi="標楷體" w:hint="eastAsia"/>
              </w:rPr>
              <w:t>定。</w:t>
            </w:r>
          </w:p>
          <w:p w:rsidR="00633562" w:rsidRPr="00BD74A6" w:rsidRDefault="007A5E81" w:rsidP="008133E0">
            <w:pPr>
              <w:tabs>
                <w:tab w:val="left" w:pos="540"/>
              </w:tabs>
              <w:spacing w:line="330" w:lineRule="exact"/>
              <w:ind w:left="480" w:hangingChars="200" w:hanging="480"/>
              <w:contextualSpacing/>
              <w:rPr>
                <w:rFonts w:hAnsi="標楷體"/>
              </w:rPr>
            </w:pPr>
            <w:r w:rsidRPr="007A5E81">
              <w:rPr>
                <w:rFonts w:hAnsi="標楷體" w:hint="eastAsia"/>
              </w:rPr>
              <w:t>二、</w:t>
            </w:r>
            <w:r w:rsidRPr="007A5E81">
              <w:rPr>
                <w:rFonts w:hAnsi="標楷體" w:hint="eastAsia"/>
                <w:spacing w:val="6"/>
              </w:rPr>
              <w:t>檢舉人得向主管機關或其</w:t>
            </w:r>
            <w:r w:rsidRPr="007A5E81">
              <w:rPr>
                <w:rFonts w:hAnsi="標楷體" w:hint="eastAsia"/>
              </w:rPr>
              <w:t>他機關（係指主管機關之轄屬機關）檢舉，並為有效保障檢舉人之權益，第二項及第三項參考證人保護法保密規定及</w:t>
            </w:r>
            <w:r w:rsidRPr="007A5E81">
              <w:rPr>
                <w:rFonts w:hAnsi="標楷體" w:hint="eastAsia"/>
              </w:rPr>
              <w:lastRenderedPageBreak/>
              <w:t>食品安全衛生檢舉案件處理及獎勵辦法訂定。</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F343F5" w:rsidRDefault="00633562"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633562">
              <w:rPr>
                <w:rFonts w:eastAsia="標楷體" w:hAnsi="標楷體" w:hint="eastAsia"/>
                <w:kern w:val="2"/>
              </w:rPr>
              <w:lastRenderedPageBreak/>
              <w:t>第十一條　環保局於必要時，得洽請警察機關保護檢舉人之安全。檢舉人如因檢舉案件受有危害安全之虞時，環保局應洽警察機關依法處理。</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於必要時，洽請當地警察機關提供保護檢舉人。</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F343F5" w:rsidRDefault="00633562"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633562">
              <w:rPr>
                <w:rFonts w:eastAsia="標楷體" w:hAnsi="標楷體" w:hint="eastAsia"/>
                <w:kern w:val="2"/>
              </w:rPr>
              <w:t>第十二條　依本辦法發給檢舉人之獎勵金，其檢舉內容之行政處分，雖經訴願或行政訴訟撤銷，除有第六條各款所定情事，已領取之獎勵金不予追回。</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發給檢舉人之獎勵金，不予追回之規定。</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633562" w:rsidRDefault="00633562" w:rsidP="008133E0">
            <w:pPr>
              <w:pStyle w:val="Web"/>
              <w:spacing w:line="330" w:lineRule="exact"/>
              <w:ind w:left="240" w:hangingChars="100" w:hanging="240"/>
              <w:contextualSpacing/>
              <w:rPr>
                <w:rFonts w:eastAsia="標楷體" w:hAnsi="標楷體"/>
                <w:kern w:val="2"/>
              </w:rPr>
            </w:pPr>
            <w:r w:rsidRPr="00633562">
              <w:rPr>
                <w:rFonts w:eastAsia="標楷體" w:hAnsi="標楷體" w:hint="eastAsia"/>
                <w:kern w:val="2"/>
              </w:rPr>
              <w:t>第十三條　本辦法所需檢舉獎勵金，由環保局編列預算經費支應之。</w:t>
            </w:r>
          </w:p>
          <w:p w:rsidR="00633562" w:rsidRPr="00F343F5" w:rsidRDefault="00633562" w:rsidP="008133E0">
            <w:pPr>
              <w:pStyle w:val="Web"/>
              <w:spacing w:before="0" w:beforeAutospacing="0" w:after="0" w:afterAutospacing="0" w:line="330" w:lineRule="exact"/>
              <w:ind w:leftChars="100" w:left="240" w:firstLineChars="200" w:firstLine="480"/>
              <w:contextualSpacing/>
              <w:jc w:val="both"/>
              <w:rPr>
                <w:rFonts w:eastAsia="標楷體" w:hAnsi="標楷體"/>
                <w:kern w:val="2"/>
              </w:rPr>
            </w:pPr>
            <w:r w:rsidRPr="00633562">
              <w:rPr>
                <w:rFonts w:eastAsia="標楷體" w:hAnsi="標楷體" w:hint="eastAsia"/>
                <w:kern w:val="2"/>
              </w:rPr>
              <w:t>環保局得參考以往年度檢舉案件數、實收罰鍰金額及地方特性等，提充編列納入公務預算支應。</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檢舉獎金由環保局編列公務預算支應。</w:t>
            </w:r>
          </w:p>
        </w:tc>
      </w:tr>
      <w:tr w:rsidR="00633562" w:rsidTr="0049063E">
        <w:trPr>
          <w:trHeight w:val="227"/>
        </w:trPr>
        <w:tc>
          <w:tcPr>
            <w:tcW w:w="5070" w:type="dxa"/>
            <w:tcBorders>
              <w:top w:val="single" w:sz="4" w:space="0" w:color="auto"/>
              <w:left w:val="single" w:sz="4" w:space="0" w:color="auto"/>
              <w:bottom w:val="single" w:sz="4" w:space="0" w:color="auto"/>
              <w:right w:val="single" w:sz="4" w:space="0" w:color="auto"/>
            </w:tcBorders>
          </w:tcPr>
          <w:p w:rsidR="00633562" w:rsidRPr="00F343F5" w:rsidRDefault="00633562" w:rsidP="008133E0">
            <w:pPr>
              <w:pStyle w:val="Web"/>
              <w:spacing w:before="0" w:beforeAutospacing="0" w:after="0" w:afterAutospacing="0" w:line="330" w:lineRule="exact"/>
              <w:ind w:left="240" w:hangingChars="100" w:hanging="240"/>
              <w:contextualSpacing/>
              <w:jc w:val="both"/>
              <w:rPr>
                <w:rFonts w:eastAsia="標楷體" w:hAnsi="標楷體"/>
                <w:kern w:val="2"/>
              </w:rPr>
            </w:pPr>
            <w:r w:rsidRPr="00633562">
              <w:rPr>
                <w:rFonts w:eastAsia="標楷體" w:hAnsi="標楷體" w:hint="eastAsia"/>
                <w:kern w:val="2"/>
              </w:rPr>
              <w:t>第十四條　本辦法自發布日施行。</w:t>
            </w:r>
          </w:p>
        </w:tc>
        <w:tc>
          <w:tcPr>
            <w:tcW w:w="3254" w:type="dxa"/>
            <w:tcBorders>
              <w:top w:val="single" w:sz="4" w:space="0" w:color="auto"/>
              <w:left w:val="single" w:sz="4" w:space="0" w:color="auto"/>
              <w:bottom w:val="single" w:sz="4" w:space="0" w:color="auto"/>
              <w:right w:val="single" w:sz="4" w:space="0" w:color="auto"/>
            </w:tcBorders>
          </w:tcPr>
          <w:p w:rsidR="00633562" w:rsidRPr="00BD74A6" w:rsidRDefault="007A5E81" w:rsidP="008133E0">
            <w:pPr>
              <w:tabs>
                <w:tab w:val="left" w:pos="540"/>
              </w:tabs>
              <w:spacing w:line="330" w:lineRule="exact"/>
              <w:ind w:firstLine="0"/>
              <w:contextualSpacing/>
              <w:rPr>
                <w:rFonts w:hAnsi="標楷體"/>
              </w:rPr>
            </w:pPr>
            <w:r w:rsidRPr="007A5E81">
              <w:rPr>
                <w:rFonts w:hAnsi="標楷體" w:hint="eastAsia"/>
              </w:rPr>
              <w:t>本辦法施行日期。</w:t>
            </w:r>
          </w:p>
        </w:tc>
      </w:tr>
    </w:tbl>
    <w:p w:rsidR="00E269E6" w:rsidRPr="00061827" w:rsidRDefault="00E269E6" w:rsidP="00E269E6">
      <w:pPr>
        <w:tabs>
          <w:tab w:val="left" w:pos="1440"/>
        </w:tabs>
        <w:ind w:left="960" w:hangingChars="400" w:hanging="960"/>
      </w:pPr>
    </w:p>
    <w:p w:rsidR="00E269E6" w:rsidRDefault="00E269E6" w:rsidP="00E269E6">
      <w:pPr>
        <w:tabs>
          <w:tab w:val="left" w:pos="1440"/>
        </w:tabs>
        <w:ind w:left="960" w:hangingChars="400" w:hanging="960"/>
      </w:pPr>
    </w:p>
    <w:p w:rsidR="00E269E6" w:rsidRDefault="00E269E6" w:rsidP="00E269E6">
      <w:pPr>
        <w:tabs>
          <w:tab w:val="left" w:pos="1440"/>
        </w:tabs>
        <w:ind w:left="960" w:hangingChars="400" w:hanging="960"/>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8133E0" w:rsidRDefault="008133E0">
      <w:pPr>
        <w:widowControl/>
        <w:spacing w:line="240" w:lineRule="auto"/>
        <w:ind w:firstLine="0"/>
        <w:jc w:val="left"/>
      </w:pPr>
    </w:p>
    <w:p w:rsidR="008133E0" w:rsidRDefault="008133E0">
      <w:pPr>
        <w:widowControl/>
        <w:spacing w:line="240" w:lineRule="auto"/>
        <w:ind w:firstLine="0"/>
        <w:jc w:val="left"/>
      </w:pPr>
    </w:p>
    <w:p w:rsidR="008133E0" w:rsidRDefault="008133E0">
      <w:pPr>
        <w:widowControl/>
        <w:spacing w:line="240" w:lineRule="auto"/>
        <w:ind w:firstLine="0"/>
        <w:jc w:val="left"/>
      </w:pPr>
    </w:p>
    <w:p w:rsidR="008133E0" w:rsidRDefault="008133E0">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081DE3" w:rsidRDefault="00081DE3">
      <w:pPr>
        <w:widowControl/>
        <w:spacing w:line="240" w:lineRule="auto"/>
        <w:ind w:firstLine="0"/>
        <w:jc w:val="left"/>
      </w:pPr>
    </w:p>
    <w:p w:rsidR="00A019F5" w:rsidRDefault="00A019F5" w:rsidP="0042103B">
      <w:pPr>
        <w:pStyle w:val="aff2"/>
        <w:ind w:left="720" w:hanging="720"/>
        <w:rPr>
          <w:noProof/>
          <w:sz w:val="36"/>
          <w:szCs w:val="36"/>
        </w:rPr>
      </w:pPr>
    </w:p>
    <w:p w:rsidR="00A019F5" w:rsidRPr="009263ED" w:rsidRDefault="00A019F5" w:rsidP="0042103B">
      <w:pPr>
        <w:pStyle w:val="aff2"/>
        <w:ind w:left="720" w:hanging="720"/>
        <w:rPr>
          <w:noProof/>
          <w:sz w:val="36"/>
          <w:szCs w:val="36"/>
        </w:rPr>
      </w:pPr>
    </w:p>
    <w:p w:rsidR="000867BD" w:rsidRPr="009263ED" w:rsidRDefault="00EC2B29">
      <w:pPr>
        <w:pStyle w:val="16"/>
        <w:topLinePunct/>
        <w:spacing w:before="0" w:line="360" w:lineRule="auto"/>
        <w:rPr>
          <w:noProof/>
          <w:sz w:val="36"/>
          <w:szCs w:val="36"/>
        </w:rPr>
      </w:pPr>
      <w:r>
        <w:rPr>
          <w:noProof/>
          <w:sz w:val="20"/>
          <w:szCs w:val="36"/>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-386080</wp:posOffset>
                </wp:positionV>
                <wp:extent cx="1080135" cy="431800"/>
                <wp:effectExtent l="33655" t="25400" r="292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FD6A40" w:rsidRDefault="00FD6A40">
                            <w:pPr>
                              <w:spacing w:line="420" w:lineRule="exact"/>
                              <w:ind w:firstLine="0"/>
                              <w:jc w:val="distribute"/>
                              <w:rPr>
                                <w:rFonts w:ascii="華康標楷體(P)" w:hAnsi="標楷體"/>
                                <w:sz w:val="36"/>
                              </w:rPr>
                            </w:pPr>
                            <w:r>
                              <w:rPr>
                                <w:rFonts w:ascii="華康標楷體(P)" w:hAnsi="標楷體" w:hint="eastAsia"/>
                                <w:sz w:val="36"/>
                              </w:rPr>
                              <w:t>附錄</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0;margin-top:-30.4pt;width:85.05pt;height:3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" filled="f" strokeweight="4pt">
                <v:stroke r:id="rId16" o:title="" filltype="pattern"/>
                <v:textbox inset=",1.3mm">
                  <w:txbxContent>
                    <w:p w:rsidR="00FD6A40" w:rsidRDefault="00FD6A40">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mc:Fallback>
        </mc:AlternateContent>
      </w:r>
    </w:p>
    <w:p w:rsidR="000867BD" w:rsidRPr="009263ED" w:rsidRDefault="00B87BFF">
      <w:pPr>
        <w:pStyle w:val="16"/>
        <w:topLinePunct/>
        <w:spacing w:before="0" w:line="240" w:lineRule="auto"/>
        <w:rPr>
          <w:sz w:val="28"/>
          <w:szCs w:val="28"/>
        </w:rPr>
      </w:pPr>
      <w:r w:rsidRPr="009263ED">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3"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9263ED" w:rsidRDefault="000867BD" w:rsidP="0006270E">
      <w:pPr>
        <w:pStyle w:val="a7"/>
        <w:topLinePunct/>
        <w:ind w:firstLine="0"/>
      </w:pPr>
      <w:r w:rsidRPr="009263ED">
        <w:t>（中華民國</w:t>
      </w:r>
      <w:r w:rsidRPr="009263ED">
        <w:t>10</w:t>
      </w:r>
      <w:r w:rsidR="004F460E">
        <w:rPr>
          <w:rFonts w:hint="eastAsia"/>
        </w:rPr>
        <w:t>9</w:t>
      </w:r>
      <w:r w:rsidRPr="009263ED">
        <w:t>年</w:t>
      </w:r>
      <w:r w:rsidR="008133E0">
        <w:rPr>
          <w:rFonts w:hint="eastAsia"/>
        </w:rPr>
        <w:t>4</w:t>
      </w:r>
      <w:r w:rsidRPr="009263ED">
        <w:t>月份）</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馬公－布袋航線今年首班航班啟航，搭載</w:t>
      </w:r>
      <w:r>
        <w:rPr>
          <w:rFonts w:hint="eastAsia"/>
        </w:rPr>
        <w:t>138</w:t>
      </w:r>
      <w:r>
        <w:rPr>
          <w:rFonts w:hint="eastAsia"/>
        </w:rPr>
        <w:t>人抵達馬公港，縣長賴峰偉巡視馬公港防疫動線時表示，機場、港口是防疫前線關卡，為防範</w:t>
      </w:r>
      <w:proofErr w:type="gramStart"/>
      <w:r>
        <w:rPr>
          <w:rFonts w:hint="eastAsia"/>
        </w:rPr>
        <w:t>疫</w:t>
      </w:r>
      <w:proofErr w:type="gramEnd"/>
      <w:r>
        <w:rPr>
          <w:rFonts w:hint="eastAsia"/>
        </w:rPr>
        <w:t>情入侵澎湖，縣府嚴格實施各項防疫措施，阻絕</w:t>
      </w:r>
      <w:proofErr w:type="gramStart"/>
      <w:r>
        <w:rPr>
          <w:rFonts w:hint="eastAsia"/>
        </w:rPr>
        <w:t>疫情於</w:t>
      </w:r>
      <w:proofErr w:type="gramEnd"/>
      <w:r>
        <w:rPr>
          <w:rFonts w:hint="eastAsia"/>
        </w:rPr>
        <w:t>境外，守護縣民健康。</w:t>
      </w:r>
    </w:p>
    <w:p w:rsidR="00DF792E" w:rsidRDefault="00DF792E" w:rsidP="00DF792E">
      <w:pPr>
        <w:snapToGrid w:val="0"/>
        <w:spacing w:line="240" w:lineRule="atLeast"/>
        <w:ind w:firstLineChars="202" w:firstLine="485"/>
        <w:rPr>
          <w:rFonts w:hint="eastAsia"/>
        </w:rPr>
      </w:pPr>
      <w:r>
        <w:rPr>
          <w:rFonts w:hint="eastAsia"/>
        </w:rPr>
        <w:t>為嚴防居家檢疫者入境澎湖，縣長賴峰偉在縣</w:t>
      </w:r>
      <w:proofErr w:type="gramStart"/>
      <w:r>
        <w:rPr>
          <w:rFonts w:hint="eastAsia"/>
        </w:rPr>
        <w:t>務</w:t>
      </w:r>
      <w:proofErr w:type="gramEnd"/>
      <w:r>
        <w:rPr>
          <w:rFonts w:hint="eastAsia"/>
        </w:rPr>
        <w:t>會議指示機場、港口持續設置健保雲端查詢入境系統，防堵</w:t>
      </w:r>
      <w:proofErr w:type="gramStart"/>
      <w:r>
        <w:rPr>
          <w:rFonts w:hint="eastAsia"/>
        </w:rPr>
        <w:t>疫情破</w:t>
      </w:r>
      <w:proofErr w:type="gramEnd"/>
      <w:r>
        <w:rPr>
          <w:rFonts w:hint="eastAsia"/>
        </w:rPr>
        <w:t>口，並加強居家檢疫者監測，若居家檢疫者離開住所四處趴趴走，一律從重處罰。</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縣長賴峰偉先後前往菜園生命紀念館、</w:t>
      </w:r>
      <w:proofErr w:type="gramStart"/>
      <w:r>
        <w:rPr>
          <w:rFonts w:hint="eastAsia"/>
        </w:rPr>
        <w:t>隘</w:t>
      </w:r>
      <w:proofErr w:type="gramEnd"/>
      <w:r>
        <w:rPr>
          <w:rFonts w:hint="eastAsia"/>
        </w:rPr>
        <w:t>門生命紀念館及林投軍人忠靈祠關心清明祭祀防疫情形，感謝民眾及各鄉市公所配合縣府防疫政策，讓清明節防疫做到滴水不漏，另呼籲民眾避開人潮擁擠時段，</w:t>
      </w:r>
      <w:proofErr w:type="gramStart"/>
      <w:r>
        <w:rPr>
          <w:rFonts w:hint="eastAsia"/>
        </w:rPr>
        <w:t>採</w:t>
      </w:r>
      <w:proofErr w:type="gramEnd"/>
      <w:r>
        <w:rPr>
          <w:rFonts w:hint="eastAsia"/>
        </w:rPr>
        <w:t>分流祭祀，降低群聚感染。</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4</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清明假期，縣長賴峰偉指派縣府台北辦公室關心在台北、新北、桃園等地居家檢疫的澎湖鄉親，並致送點心盒。賴峰偉表示，已責成縣府相關單位全力協助在台檢疫的鄉親，幫助他們安心檢疫、平安返鄉。</w:t>
      </w:r>
    </w:p>
    <w:p w:rsidR="00DF792E" w:rsidRDefault="00DF792E" w:rsidP="00DF792E">
      <w:pPr>
        <w:snapToGrid w:val="0"/>
        <w:spacing w:line="240" w:lineRule="atLeast"/>
        <w:ind w:firstLineChars="202" w:firstLine="485"/>
        <w:rPr>
          <w:rFonts w:hint="eastAsia"/>
        </w:rPr>
      </w:pPr>
      <w:r>
        <w:rPr>
          <w:rFonts w:hint="eastAsia"/>
        </w:rPr>
        <w:t>縣長賴峰偉在防疫會議表示，澎湖逐漸邁入旅遊旺季，要加強宣導旅遊保持社交距離，保持衛生禮儀，並呼籲民眾搭乘大眾運輸工具必須戴口罩，避免前往人潮擁擠的地方，防止</w:t>
      </w:r>
      <w:proofErr w:type="gramStart"/>
      <w:r>
        <w:rPr>
          <w:rFonts w:hint="eastAsia"/>
        </w:rPr>
        <w:t>疫</w:t>
      </w:r>
      <w:proofErr w:type="gramEnd"/>
      <w:r>
        <w:rPr>
          <w:rFonts w:hint="eastAsia"/>
        </w:rPr>
        <w:t>情擴散。</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6</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明星花露水經營者許清風捐贈花露水凝</w:t>
      </w:r>
      <w:proofErr w:type="gramStart"/>
      <w:r>
        <w:rPr>
          <w:rFonts w:hint="eastAsia"/>
        </w:rPr>
        <w:t>膠搓手液</w:t>
      </w:r>
      <w:proofErr w:type="gramEnd"/>
      <w:r>
        <w:rPr>
          <w:rFonts w:hint="eastAsia"/>
        </w:rPr>
        <w:t>1,000</w:t>
      </w:r>
      <w:r>
        <w:rPr>
          <w:rFonts w:hint="eastAsia"/>
        </w:rPr>
        <w:t>瓶給縣府，縣長賴峰偉感謝許清風熱心捐贈，展現民間的防疫力量及關懷，期盼全民做好防疫，共同渡過</w:t>
      </w:r>
      <w:proofErr w:type="gramStart"/>
      <w:r>
        <w:rPr>
          <w:rFonts w:hint="eastAsia"/>
        </w:rPr>
        <w:t>疫</w:t>
      </w:r>
      <w:proofErr w:type="gramEnd"/>
      <w:r>
        <w:rPr>
          <w:rFonts w:hint="eastAsia"/>
        </w:rPr>
        <w:t>情難關。</w:t>
      </w:r>
    </w:p>
    <w:p w:rsidR="00DF792E" w:rsidRDefault="00DF792E" w:rsidP="00DF792E">
      <w:pPr>
        <w:snapToGrid w:val="0"/>
        <w:spacing w:line="240" w:lineRule="atLeast"/>
        <w:ind w:firstLineChars="202" w:firstLine="485"/>
        <w:rPr>
          <w:rFonts w:hint="eastAsia"/>
        </w:rPr>
      </w:pPr>
      <w:r>
        <w:rPr>
          <w:rFonts w:hint="eastAsia"/>
        </w:rPr>
        <w:lastRenderedPageBreak/>
        <w:t>縣府工務處長蔡有忠即將於</w:t>
      </w:r>
      <w:r>
        <w:rPr>
          <w:rFonts w:hint="eastAsia"/>
        </w:rPr>
        <w:t>4</w:t>
      </w:r>
      <w:r>
        <w:rPr>
          <w:rFonts w:hint="eastAsia"/>
        </w:rPr>
        <w:t>月</w:t>
      </w:r>
      <w:r>
        <w:rPr>
          <w:rFonts w:hint="eastAsia"/>
        </w:rPr>
        <w:t>9</w:t>
      </w:r>
      <w:r>
        <w:rPr>
          <w:rFonts w:hint="eastAsia"/>
        </w:rPr>
        <w:t>日退休，縣長賴峰偉上午頒贈「功績永懷」獎牌、獎狀、墨寶，表彰其公職生涯戮力從公，犧牲貢獻。</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7</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為避免補習班成防疫缺口，縣長賴峰偉在防疫會議要求教育處加強察查縣內補習班防疫措施，落實佩戴口罩，環境清潔及消毒，並呼籲民眾出入公共場所、搭乘大眾運輸、人潮擁擠處務必戴口罩，以及保持社交距離。</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8</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縣長賴峰偉會見澎湖縣調查站主任朱慶賢時表示，希望縣府與調查站持續維持良好合作關係，共同淨化民風，維護社會安定，澄清地方吏治，保障縣民安全。</w:t>
      </w:r>
    </w:p>
    <w:p w:rsidR="00DF792E" w:rsidRDefault="00DF792E" w:rsidP="00DF792E">
      <w:pPr>
        <w:snapToGrid w:val="0"/>
        <w:spacing w:line="240" w:lineRule="atLeast"/>
        <w:ind w:firstLineChars="202" w:firstLine="485"/>
        <w:rPr>
          <w:rFonts w:hint="eastAsia"/>
        </w:rPr>
      </w:pPr>
      <w:r>
        <w:rPr>
          <w:rFonts w:hint="eastAsia"/>
        </w:rPr>
        <w:t>縣長賴峰偉代表縣府同仁捐獻惠民醫院新臺幣</w:t>
      </w:r>
      <w:r>
        <w:rPr>
          <w:rFonts w:hint="eastAsia"/>
        </w:rPr>
        <w:t>71</w:t>
      </w:r>
      <w:r>
        <w:rPr>
          <w:rFonts w:hint="eastAsia"/>
        </w:rPr>
        <w:t>萬</w:t>
      </w:r>
      <w:r>
        <w:rPr>
          <w:rFonts w:hint="eastAsia"/>
        </w:rPr>
        <w:t>3,</w:t>
      </w:r>
      <w:proofErr w:type="gramStart"/>
      <w:r>
        <w:rPr>
          <w:rFonts w:hint="eastAsia"/>
        </w:rPr>
        <w:t>700</w:t>
      </w:r>
      <w:r>
        <w:rPr>
          <w:rFonts w:hint="eastAsia"/>
        </w:rPr>
        <w:t>元善</w:t>
      </w:r>
      <w:proofErr w:type="gramEnd"/>
      <w:r>
        <w:rPr>
          <w:rFonts w:hint="eastAsia"/>
        </w:rPr>
        <w:t>款，協助惠民醫院運用於醫療及</w:t>
      </w:r>
      <w:proofErr w:type="gramStart"/>
      <w:r>
        <w:rPr>
          <w:rFonts w:hint="eastAsia"/>
        </w:rPr>
        <w:t>社福長照</w:t>
      </w:r>
      <w:proofErr w:type="gramEnd"/>
      <w:r>
        <w:rPr>
          <w:rFonts w:hint="eastAsia"/>
        </w:rPr>
        <w:t>服務，為老人養護、失能照顧、復健、長照、住宿型養護提供</w:t>
      </w:r>
      <w:proofErr w:type="gramStart"/>
      <w:r>
        <w:rPr>
          <w:rFonts w:hint="eastAsia"/>
        </w:rPr>
        <w:t>完善照</w:t>
      </w:r>
      <w:proofErr w:type="gramEnd"/>
      <w:r>
        <w:rPr>
          <w:rFonts w:hint="eastAsia"/>
        </w:rPr>
        <w:t>護，守護鄉親健康。</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9</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w:t>
      </w:r>
      <w:proofErr w:type="gramStart"/>
      <w:r>
        <w:rPr>
          <w:rFonts w:hint="eastAsia"/>
        </w:rPr>
        <w:t>新冠肺炎</w:t>
      </w:r>
      <w:proofErr w:type="gramEnd"/>
      <w:r>
        <w:rPr>
          <w:rFonts w:hint="eastAsia"/>
        </w:rPr>
        <w:t>」</w:t>
      </w:r>
      <w:proofErr w:type="gramStart"/>
      <w:r>
        <w:rPr>
          <w:rFonts w:hint="eastAsia"/>
        </w:rPr>
        <w:t>疫</w:t>
      </w:r>
      <w:proofErr w:type="gramEnd"/>
      <w:r>
        <w:rPr>
          <w:rFonts w:hint="eastAsia"/>
        </w:rPr>
        <w:t>情衝擊產業發展，縣長賴峰偉在防疫會議表示，縣府全力配合中央各項紓困及振興補助方案，減輕產業負擔與虧損，他指示協助縣內業者向中央爭取優惠補助，並在縣府權責內從寬認定，為業者謀取最大優惠與福祉。</w:t>
      </w:r>
    </w:p>
    <w:p w:rsidR="00DF792E" w:rsidRDefault="00DF792E" w:rsidP="00DF792E">
      <w:pPr>
        <w:snapToGrid w:val="0"/>
        <w:spacing w:line="240" w:lineRule="atLeast"/>
        <w:ind w:firstLineChars="202" w:firstLine="485"/>
        <w:rPr>
          <w:rFonts w:hint="eastAsia"/>
        </w:rPr>
      </w:pPr>
      <w:r>
        <w:rPr>
          <w:rFonts w:hint="eastAsia"/>
        </w:rPr>
        <w:t>中央流行</w:t>
      </w:r>
      <w:proofErr w:type="gramStart"/>
      <w:r>
        <w:rPr>
          <w:rFonts w:hint="eastAsia"/>
        </w:rPr>
        <w:t>疫</w:t>
      </w:r>
      <w:proofErr w:type="gramEnd"/>
      <w:r>
        <w:rPr>
          <w:rFonts w:hint="eastAsia"/>
        </w:rPr>
        <w:t>情指揮中心宣布即日起酒店和舞廳全面暫停營業，縣府建設處晚間會同警察局、衛生局，稽查縣內</w:t>
      </w:r>
      <w:r>
        <w:rPr>
          <w:rFonts w:hint="eastAsia"/>
        </w:rPr>
        <w:t>32</w:t>
      </w:r>
      <w:r>
        <w:rPr>
          <w:rFonts w:hint="eastAsia"/>
        </w:rPr>
        <w:t>家有女陪</w:t>
      </w:r>
      <w:proofErr w:type="gramStart"/>
      <w:r>
        <w:rPr>
          <w:rFonts w:hint="eastAsia"/>
        </w:rPr>
        <w:t>侍</w:t>
      </w:r>
      <w:proofErr w:type="gramEnd"/>
      <w:r>
        <w:rPr>
          <w:rFonts w:hint="eastAsia"/>
        </w:rPr>
        <w:t>的卡拉</w:t>
      </w:r>
      <w:r>
        <w:rPr>
          <w:rFonts w:hint="eastAsia"/>
        </w:rPr>
        <w:t>OK</w:t>
      </w:r>
      <w:r>
        <w:rPr>
          <w:rFonts w:hint="eastAsia"/>
        </w:rPr>
        <w:t>、</w:t>
      </w:r>
      <w:r>
        <w:rPr>
          <w:rFonts w:hint="eastAsia"/>
        </w:rPr>
        <w:t>KTV</w:t>
      </w:r>
      <w:r>
        <w:rPr>
          <w:rFonts w:hint="eastAsia"/>
        </w:rPr>
        <w:t>，並要求業者配合防疫政策，暫時停止營業。</w:t>
      </w:r>
    </w:p>
    <w:p w:rsidR="00DF792E" w:rsidRDefault="00DF792E" w:rsidP="00DF792E">
      <w:pPr>
        <w:snapToGrid w:val="0"/>
        <w:spacing w:line="240" w:lineRule="atLeast"/>
        <w:ind w:firstLineChars="202" w:firstLine="485"/>
        <w:rPr>
          <w:rFonts w:hint="eastAsia"/>
        </w:rPr>
      </w:pPr>
      <w:r>
        <w:rPr>
          <w:rFonts w:hint="eastAsia"/>
        </w:rPr>
        <w:t>澎湖縣救國團新卸任總幹事在總團部事業處長簡鴻</w:t>
      </w:r>
      <w:proofErr w:type="gramStart"/>
      <w:r>
        <w:rPr>
          <w:rFonts w:hint="eastAsia"/>
        </w:rPr>
        <w:t>檳</w:t>
      </w:r>
      <w:proofErr w:type="gramEnd"/>
      <w:r>
        <w:rPr>
          <w:rFonts w:hint="eastAsia"/>
        </w:rPr>
        <w:t>帶領下拜會縣長賴峰偉。賴峰偉感謝卸任總幹事楊宗翰在</w:t>
      </w:r>
      <w:proofErr w:type="gramStart"/>
      <w:r>
        <w:rPr>
          <w:rFonts w:hint="eastAsia"/>
        </w:rPr>
        <w:t>澎</w:t>
      </w:r>
      <w:proofErr w:type="gramEnd"/>
      <w:r>
        <w:rPr>
          <w:rFonts w:hint="eastAsia"/>
        </w:rPr>
        <w:t>服務期間的辛勞付出，並期</w:t>
      </w:r>
      <w:proofErr w:type="gramStart"/>
      <w:r>
        <w:rPr>
          <w:rFonts w:hint="eastAsia"/>
        </w:rPr>
        <w:t>勉</w:t>
      </w:r>
      <w:proofErr w:type="gramEnd"/>
      <w:r>
        <w:rPr>
          <w:rFonts w:hint="eastAsia"/>
        </w:rPr>
        <w:t>新任總幹事楊玄羽繼續擴大青年服務領域，培育青年的品德，提升社會道德觀。</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10</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縣長賴峰偉宣布</w:t>
      </w:r>
      <w:r>
        <w:rPr>
          <w:rFonts w:hint="eastAsia"/>
        </w:rPr>
        <w:t>13</w:t>
      </w:r>
      <w:r>
        <w:rPr>
          <w:rFonts w:hint="eastAsia"/>
        </w:rPr>
        <w:t>日起進入傳統市場一律全面戴口罩，澎湖各商圈宣導人潮分流，戶外保持社交距離</w:t>
      </w:r>
      <w:r>
        <w:rPr>
          <w:rFonts w:hint="eastAsia"/>
        </w:rPr>
        <w:t>1</w:t>
      </w:r>
      <w:r>
        <w:rPr>
          <w:rFonts w:hint="eastAsia"/>
        </w:rPr>
        <w:t>公尺。</w:t>
      </w:r>
    </w:p>
    <w:p w:rsidR="00DF792E" w:rsidRDefault="00DF792E" w:rsidP="00DF792E">
      <w:pPr>
        <w:snapToGrid w:val="0"/>
        <w:spacing w:line="240" w:lineRule="atLeast"/>
        <w:ind w:firstLineChars="202" w:firstLine="485"/>
        <w:rPr>
          <w:rFonts w:hint="eastAsia"/>
        </w:rPr>
      </w:pPr>
      <w:r>
        <w:rPr>
          <w:rFonts w:hint="eastAsia"/>
        </w:rPr>
        <w:t>縣長賴峰偉要求縣內營業登記為「視聽影業」、「冷飲店」的卡拉</w:t>
      </w:r>
      <w:r>
        <w:rPr>
          <w:rFonts w:hint="eastAsia"/>
        </w:rPr>
        <w:t>OK</w:t>
      </w:r>
      <w:r>
        <w:rPr>
          <w:rFonts w:hint="eastAsia"/>
        </w:rPr>
        <w:t>、</w:t>
      </w:r>
      <w:r>
        <w:rPr>
          <w:rFonts w:hint="eastAsia"/>
        </w:rPr>
        <w:t>KTV</w:t>
      </w:r>
      <w:r>
        <w:rPr>
          <w:rFonts w:hint="eastAsia"/>
        </w:rPr>
        <w:t>、小吃部，只要有男、女</w:t>
      </w:r>
      <w:proofErr w:type="gramStart"/>
      <w:r>
        <w:rPr>
          <w:rFonts w:hint="eastAsia"/>
        </w:rPr>
        <w:t>侍</w:t>
      </w:r>
      <w:proofErr w:type="gramEnd"/>
      <w:r>
        <w:rPr>
          <w:rFonts w:hint="eastAsia"/>
        </w:rPr>
        <w:t>陪酒事實，都必須暫停營業，縣府稽查小組將每日不定時強力查察，違規者將依「嚴重特殊傳染性肺炎防治及紓困振興條例」</w:t>
      </w:r>
      <w:r>
        <w:rPr>
          <w:rFonts w:hint="eastAsia"/>
        </w:rPr>
        <w:t>16</w:t>
      </w:r>
      <w:r>
        <w:rPr>
          <w:rFonts w:hint="eastAsia"/>
        </w:rPr>
        <w:t>條裁處</w:t>
      </w:r>
      <w:r>
        <w:rPr>
          <w:rFonts w:hint="eastAsia"/>
        </w:rPr>
        <w:t>5</w:t>
      </w:r>
      <w:r>
        <w:rPr>
          <w:rFonts w:hint="eastAsia"/>
        </w:rPr>
        <w:t>萬至</w:t>
      </w:r>
      <w:r>
        <w:rPr>
          <w:rFonts w:hint="eastAsia"/>
        </w:rPr>
        <w:t>100</w:t>
      </w:r>
      <w:r>
        <w:rPr>
          <w:rFonts w:hint="eastAsia"/>
        </w:rPr>
        <w:t>萬元。</w:t>
      </w:r>
    </w:p>
    <w:p w:rsidR="00DF792E" w:rsidRDefault="00DF792E" w:rsidP="00DF792E">
      <w:pPr>
        <w:pStyle w:val="afffffffffff5"/>
        <w:rPr>
          <w:rFonts w:hint="eastAsia"/>
        </w:rPr>
      </w:pPr>
      <w:r>
        <w:rPr>
          <w:rFonts w:hint="eastAsia"/>
        </w:rPr>
        <w:lastRenderedPageBreak/>
        <w:t>109</w:t>
      </w:r>
      <w:r>
        <w:rPr>
          <w:rFonts w:hint="eastAsia"/>
        </w:rPr>
        <w:t>年</w:t>
      </w:r>
      <w:r>
        <w:rPr>
          <w:rFonts w:hint="eastAsia"/>
        </w:rPr>
        <w:t>4</w:t>
      </w:r>
      <w:r>
        <w:rPr>
          <w:rFonts w:hint="eastAsia"/>
        </w:rPr>
        <w:t>月</w:t>
      </w:r>
      <w:r>
        <w:rPr>
          <w:rFonts w:hint="eastAsia"/>
        </w:rPr>
        <w:t>12</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在防疫會議表示，台灣有零星本土社區感染個案情形，現在要加強宣導經常來回台灣與澎湖的軍人、回診就醫鄉親及常去台灣經商商人等族群，呼籲他們往返台灣與澎湖務必戴口罩、勤洗手，減少非必要飛往台灣機會，以免將病毒帶回澎湖。</w:t>
      </w:r>
    </w:p>
    <w:p w:rsidR="00DF792E" w:rsidRDefault="00DF792E" w:rsidP="00DF792E">
      <w:pPr>
        <w:snapToGrid w:val="0"/>
        <w:spacing w:line="240" w:lineRule="atLeast"/>
        <w:ind w:firstLineChars="202" w:firstLine="485"/>
        <w:rPr>
          <w:rFonts w:hint="eastAsia"/>
        </w:rPr>
      </w:pPr>
      <w:r>
        <w:rPr>
          <w:rFonts w:hint="eastAsia"/>
        </w:rPr>
        <w:t>縣長賴峰偉指派台北辦公室主任陳其育慰問入住台北、新北、桃園防疫旅館的鄉親，並</w:t>
      </w:r>
      <w:proofErr w:type="gramStart"/>
      <w:r>
        <w:rPr>
          <w:rFonts w:hint="eastAsia"/>
        </w:rPr>
        <w:t>致送喜憨</w:t>
      </w:r>
      <w:proofErr w:type="gramEnd"/>
      <w:r>
        <w:rPr>
          <w:rFonts w:hint="eastAsia"/>
        </w:rPr>
        <w:t>兒烘焙坊麵包，另贈送在檢疫處所值勤的護理人員、防疫旅館員工澎湖</w:t>
      </w:r>
      <w:proofErr w:type="gramStart"/>
      <w:r>
        <w:rPr>
          <w:rFonts w:hint="eastAsia"/>
        </w:rPr>
        <w:t>鹹</w:t>
      </w:r>
      <w:proofErr w:type="gramEnd"/>
      <w:r>
        <w:rPr>
          <w:rFonts w:hint="eastAsia"/>
        </w:rPr>
        <w:t>餅、冬瓜糕，感謝照顧澎湖鄉親健康。</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13</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縣長賴峰偉在縣</w:t>
      </w:r>
      <w:proofErr w:type="gramStart"/>
      <w:r>
        <w:rPr>
          <w:rFonts w:hint="eastAsia"/>
        </w:rPr>
        <w:t>務</w:t>
      </w:r>
      <w:proofErr w:type="gramEnd"/>
      <w:r>
        <w:rPr>
          <w:rFonts w:hint="eastAsia"/>
        </w:rPr>
        <w:t>會議指示，加強向民眾宣導遵守社交距離，掌握正確佩戴口罩時機，並針對卡拉</w:t>
      </w:r>
      <w:r>
        <w:rPr>
          <w:rFonts w:hint="eastAsia"/>
        </w:rPr>
        <w:t>OK</w:t>
      </w:r>
      <w:r>
        <w:rPr>
          <w:rFonts w:hint="eastAsia"/>
        </w:rPr>
        <w:t>、</w:t>
      </w:r>
      <w:r>
        <w:rPr>
          <w:rFonts w:hint="eastAsia"/>
        </w:rPr>
        <w:t>KTV</w:t>
      </w:r>
      <w:proofErr w:type="gramStart"/>
      <w:r>
        <w:rPr>
          <w:rFonts w:hint="eastAsia"/>
        </w:rPr>
        <w:t>研</w:t>
      </w:r>
      <w:proofErr w:type="gramEnd"/>
      <w:r>
        <w:rPr>
          <w:rFonts w:hint="eastAsia"/>
        </w:rPr>
        <w:t>擬實施「</w:t>
      </w:r>
      <w:proofErr w:type="gramStart"/>
      <w:r>
        <w:rPr>
          <w:rFonts w:hint="eastAsia"/>
        </w:rPr>
        <w:t>實名制</w:t>
      </w:r>
      <w:proofErr w:type="gramEnd"/>
      <w:r>
        <w:rPr>
          <w:rFonts w:hint="eastAsia"/>
        </w:rPr>
        <w:t>」，一旦發生</w:t>
      </w:r>
      <w:proofErr w:type="gramStart"/>
      <w:r>
        <w:rPr>
          <w:rFonts w:hint="eastAsia"/>
        </w:rPr>
        <w:t>疫</w:t>
      </w:r>
      <w:proofErr w:type="gramEnd"/>
      <w:r>
        <w:rPr>
          <w:rFonts w:hint="eastAsia"/>
        </w:rPr>
        <w:t>情，可立即啟動</w:t>
      </w:r>
      <w:proofErr w:type="gramStart"/>
      <w:r>
        <w:rPr>
          <w:rFonts w:hint="eastAsia"/>
        </w:rPr>
        <w:t>疫</w:t>
      </w:r>
      <w:proofErr w:type="gramEnd"/>
      <w:r>
        <w:rPr>
          <w:rFonts w:hint="eastAsia"/>
        </w:rPr>
        <w:t>調，全面掌握接觸對象。</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14</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縣長賴峰偉至澎湖防衛司令部關心軍方防疫整備實況，感謝軍方戮力配合防疫工作，同時呼籲防疫期間提高警覺，杜絕</w:t>
      </w:r>
      <w:proofErr w:type="gramStart"/>
      <w:r>
        <w:rPr>
          <w:rFonts w:hint="eastAsia"/>
        </w:rPr>
        <w:t>疫</w:t>
      </w:r>
      <w:proofErr w:type="gramEnd"/>
      <w:r>
        <w:rPr>
          <w:rFonts w:hint="eastAsia"/>
        </w:rPr>
        <w:t>情進入澎湖，確保</w:t>
      </w:r>
      <w:proofErr w:type="gramStart"/>
      <w:r>
        <w:rPr>
          <w:rFonts w:hint="eastAsia"/>
        </w:rPr>
        <w:t>澎湖零確診</w:t>
      </w:r>
      <w:proofErr w:type="gramEnd"/>
      <w:r>
        <w:rPr>
          <w:rFonts w:hint="eastAsia"/>
        </w:rPr>
        <w:t>，並維護部隊完整戰力。</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15</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農曆</w:t>
      </w:r>
      <w:r>
        <w:rPr>
          <w:rFonts w:hint="eastAsia"/>
        </w:rPr>
        <w:t>3</w:t>
      </w:r>
      <w:r>
        <w:rPr>
          <w:rFonts w:hint="eastAsia"/>
        </w:rPr>
        <w:t>月</w:t>
      </w:r>
      <w:r>
        <w:rPr>
          <w:rFonts w:hint="eastAsia"/>
        </w:rPr>
        <w:t>23</w:t>
      </w:r>
      <w:r>
        <w:rPr>
          <w:rFonts w:hint="eastAsia"/>
        </w:rPr>
        <w:t>日是天上聖母聖誕，縣長賴峰偉前往天后宮祈福，</w:t>
      </w:r>
      <w:proofErr w:type="gramStart"/>
      <w:r>
        <w:rPr>
          <w:rFonts w:hint="eastAsia"/>
        </w:rPr>
        <w:t>祈</w:t>
      </w:r>
      <w:proofErr w:type="gramEnd"/>
      <w:r>
        <w:rPr>
          <w:rFonts w:hint="eastAsia"/>
        </w:rPr>
        <w:t>願國泰民安、風調雨順，護</w:t>
      </w:r>
      <w:proofErr w:type="gramStart"/>
      <w:r>
        <w:rPr>
          <w:rFonts w:hint="eastAsia"/>
        </w:rPr>
        <w:t>祐</w:t>
      </w:r>
      <w:proofErr w:type="gramEnd"/>
      <w:r>
        <w:rPr>
          <w:rFonts w:hint="eastAsia"/>
        </w:rPr>
        <w:t>澎湖平安度過</w:t>
      </w:r>
      <w:proofErr w:type="gramStart"/>
      <w:r>
        <w:rPr>
          <w:rFonts w:hint="eastAsia"/>
        </w:rPr>
        <w:t>新冠肺炎疫</w:t>
      </w:r>
      <w:proofErr w:type="gramEnd"/>
      <w:r>
        <w:rPr>
          <w:rFonts w:hint="eastAsia"/>
        </w:rPr>
        <w:t>情。</w:t>
      </w:r>
    </w:p>
    <w:p w:rsidR="00DF792E" w:rsidRDefault="00DF792E" w:rsidP="00DF792E">
      <w:pPr>
        <w:snapToGrid w:val="0"/>
        <w:spacing w:line="240" w:lineRule="atLeast"/>
        <w:ind w:firstLineChars="202" w:firstLine="485"/>
        <w:rPr>
          <w:rFonts w:hint="eastAsia"/>
        </w:rPr>
      </w:pPr>
      <w:r>
        <w:rPr>
          <w:rFonts w:hint="eastAsia"/>
        </w:rPr>
        <w:t>縣府晚間再次稽查八大行業，要求落實</w:t>
      </w:r>
      <w:proofErr w:type="gramStart"/>
      <w:r>
        <w:rPr>
          <w:rFonts w:hint="eastAsia"/>
        </w:rPr>
        <w:t>實名制</w:t>
      </w:r>
      <w:proofErr w:type="gramEnd"/>
      <w:r>
        <w:rPr>
          <w:rFonts w:hint="eastAsia"/>
        </w:rPr>
        <w:t>、量體溫、維持室內</w:t>
      </w:r>
      <w:r>
        <w:rPr>
          <w:rFonts w:hint="eastAsia"/>
        </w:rPr>
        <w:t>1.5</w:t>
      </w:r>
      <w:r>
        <w:rPr>
          <w:rFonts w:hint="eastAsia"/>
        </w:rPr>
        <w:t>公尺社交距離，有業者堅持違規營業，縣府依據「傳染病防治法」，</w:t>
      </w:r>
      <w:proofErr w:type="gramStart"/>
      <w:r>
        <w:rPr>
          <w:rFonts w:hint="eastAsia"/>
        </w:rPr>
        <w:t>開罰</w:t>
      </w:r>
      <w:proofErr w:type="gramEnd"/>
      <w:r>
        <w:rPr>
          <w:rFonts w:hint="eastAsia"/>
        </w:rPr>
        <w:t>3,000</w:t>
      </w:r>
      <w:r>
        <w:rPr>
          <w:rFonts w:hint="eastAsia"/>
        </w:rPr>
        <w:t>元至</w:t>
      </w:r>
      <w:r>
        <w:rPr>
          <w:rFonts w:hint="eastAsia"/>
        </w:rPr>
        <w:t>1</w:t>
      </w:r>
      <w:r>
        <w:rPr>
          <w:rFonts w:hint="eastAsia"/>
        </w:rPr>
        <w:t>萬</w:t>
      </w:r>
      <w:r>
        <w:rPr>
          <w:rFonts w:hint="eastAsia"/>
        </w:rPr>
        <w:t>5,000</w:t>
      </w:r>
      <w:r>
        <w:rPr>
          <w:rFonts w:hint="eastAsia"/>
        </w:rPr>
        <w:t>元，業者若屢勸不聽，將依「制定嚴重特殊傳染性肺炎防治及紓困振興特別條例」</w:t>
      </w:r>
      <w:proofErr w:type="gramStart"/>
      <w:r>
        <w:rPr>
          <w:rFonts w:hint="eastAsia"/>
        </w:rPr>
        <w:t>最高開罰</w:t>
      </w:r>
      <w:proofErr w:type="gramEnd"/>
      <w:r>
        <w:rPr>
          <w:rFonts w:hint="eastAsia"/>
        </w:rPr>
        <w:t>1</w:t>
      </w:r>
      <w:proofErr w:type="gramStart"/>
      <w:r>
        <w:rPr>
          <w:rFonts w:hint="eastAsia"/>
        </w:rPr>
        <w:t>百萬</w:t>
      </w:r>
      <w:proofErr w:type="gramEnd"/>
      <w:r>
        <w:rPr>
          <w:rFonts w:hint="eastAsia"/>
        </w:rPr>
        <w:t>。</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19</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縣長賴峰偉在防疫會議宣布將室內</w:t>
      </w:r>
      <w:r>
        <w:rPr>
          <w:rFonts w:hint="eastAsia"/>
        </w:rPr>
        <w:t>30</w:t>
      </w:r>
      <w:r>
        <w:rPr>
          <w:rFonts w:hint="eastAsia"/>
        </w:rPr>
        <w:t>人、戶外</w:t>
      </w:r>
      <w:r>
        <w:rPr>
          <w:rFonts w:hint="eastAsia"/>
        </w:rPr>
        <w:t>50</w:t>
      </w:r>
      <w:r>
        <w:rPr>
          <w:rFonts w:hint="eastAsia"/>
        </w:rPr>
        <w:t>人以下集會活動人數，放寬至室內</w:t>
      </w:r>
      <w:r>
        <w:rPr>
          <w:rFonts w:hint="eastAsia"/>
        </w:rPr>
        <w:t>60</w:t>
      </w:r>
      <w:r>
        <w:rPr>
          <w:rFonts w:hint="eastAsia"/>
        </w:rPr>
        <w:t>人、戶外</w:t>
      </w:r>
      <w:r>
        <w:rPr>
          <w:rFonts w:hint="eastAsia"/>
        </w:rPr>
        <w:t>120</w:t>
      </w:r>
      <w:r>
        <w:rPr>
          <w:rFonts w:hint="eastAsia"/>
        </w:rPr>
        <w:t>人以下，並呼籲觀光客到市區商圈、景點、密閉空間或人潮擁擠處佩戴口罩。</w:t>
      </w:r>
    </w:p>
    <w:p w:rsidR="00DF792E" w:rsidRDefault="00DF792E" w:rsidP="00DF792E">
      <w:pPr>
        <w:snapToGrid w:val="0"/>
        <w:spacing w:line="240" w:lineRule="atLeast"/>
        <w:ind w:firstLineChars="202" w:firstLine="485"/>
        <w:rPr>
          <w:rFonts w:hint="eastAsia"/>
        </w:rPr>
      </w:pPr>
    </w:p>
    <w:p w:rsidR="00DF792E" w:rsidRDefault="00DF792E" w:rsidP="00DF792E">
      <w:pPr>
        <w:snapToGrid w:val="0"/>
        <w:spacing w:line="240" w:lineRule="atLeast"/>
        <w:ind w:firstLineChars="202" w:firstLine="485"/>
        <w:rPr>
          <w:rFonts w:hint="eastAsia"/>
        </w:rPr>
      </w:pPr>
    </w:p>
    <w:p w:rsidR="00DF792E" w:rsidRDefault="00DF792E" w:rsidP="00DF792E">
      <w:pPr>
        <w:pStyle w:val="afffffffffff5"/>
        <w:rPr>
          <w:rFonts w:hint="eastAsia"/>
        </w:rPr>
      </w:pPr>
      <w:r>
        <w:rPr>
          <w:rFonts w:hint="eastAsia"/>
        </w:rPr>
        <w:lastRenderedPageBreak/>
        <w:t>109</w:t>
      </w:r>
      <w:r>
        <w:rPr>
          <w:rFonts w:hint="eastAsia"/>
        </w:rPr>
        <w:t>年</w:t>
      </w:r>
      <w:r>
        <w:rPr>
          <w:rFonts w:hint="eastAsia"/>
        </w:rPr>
        <w:t>4</w:t>
      </w:r>
      <w:r>
        <w:rPr>
          <w:rFonts w:hint="eastAsia"/>
        </w:rPr>
        <w:t>月</w:t>
      </w:r>
      <w:r>
        <w:rPr>
          <w:rFonts w:hint="eastAsia"/>
        </w:rPr>
        <w:t>20</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澎湖縣引進工研院最新發表「熱影像體溫異常偵測技術」，陸續在學生數</w:t>
      </w:r>
      <w:r>
        <w:rPr>
          <w:rFonts w:hint="eastAsia"/>
        </w:rPr>
        <w:t>400</w:t>
      </w:r>
      <w:r>
        <w:rPr>
          <w:rFonts w:hint="eastAsia"/>
        </w:rPr>
        <w:t>人以上學校、縣府大樓裝設</w:t>
      </w:r>
      <w:r>
        <w:rPr>
          <w:rFonts w:hint="eastAsia"/>
        </w:rPr>
        <w:t>10</w:t>
      </w:r>
      <w:r>
        <w:rPr>
          <w:rFonts w:hint="eastAsia"/>
        </w:rPr>
        <w:t>台體溫儀，縣長賴峰偉感謝工研院以優惠價格，協助澎湖提升校園防疫能量，讓學生能安心學習。</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21</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縣長賴峰偉拜會議長劉陳昭玲，感謝她同意縣府動用第二預備金添購紅外線體溫測量儀、補助防疫旅館費用等，讓縣府得以全心防疫，且要求孩子在台灣完成居家檢疫再返</w:t>
      </w:r>
      <w:proofErr w:type="gramStart"/>
      <w:r>
        <w:rPr>
          <w:rFonts w:hint="eastAsia"/>
        </w:rPr>
        <w:t>澎</w:t>
      </w:r>
      <w:proofErr w:type="gramEnd"/>
      <w:r>
        <w:rPr>
          <w:rFonts w:hint="eastAsia"/>
        </w:rPr>
        <w:t>，以身作則為社會做出正面示範。</w:t>
      </w:r>
    </w:p>
    <w:p w:rsidR="00DF792E" w:rsidRDefault="00DF792E" w:rsidP="00DF792E">
      <w:pPr>
        <w:snapToGrid w:val="0"/>
        <w:spacing w:line="240" w:lineRule="atLeast"/>
        <w:ind w:firstLineChars="202" w:firstLine="485"/>
        <w:rPr>
          <w:rFonts w:hint="eastAsia"/>
        </w:rPr>
      </w:pPr>
      <w:r>
        <w:rPr>
          <w:rFonts w:hint="eastAsia"/>
        </w:rPr>
        <w:t>縣長賴峰偉邀集澎湖國家風景管理處長許宗民勘察</w:t>
      </w:r>
      <w:proofErr w:type="gramStart"/>
      <w:r>
        <w:rPr>
          <w:rFonts w:hint="eastAsia"/>
        </w:rPr>
        <w:t>澎防部外遷</w:t>
      </w:r>
      <w:proofErr w:type="gramEnd"/>
      <w:r>
        <w:rPr>
          <w:rFonts w:hint="eastAsia"/>
        </w:rPr>
        <w:t>案時表示，縣府希望結合陸域及水域，打造亞洲第一座國際級的「水下文化遺產博物館」，展示澎湖作為全球海洋城市的價值，全案將向行政院爭取列入「大南方計畫」。</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22</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縣長賴峰偉頒發感謝狀給三總澎湖分院長張芳維及感染科主任吳瑞欣，感謝熱心參與澎湖傳染病防治工作及提供防疫醫療協助。</w:t>
      </w:r>
    </w:p>
    <w:p w:rsidR="00DF792E" w:rsidRDefault="00DF792E" w:rsidP="00DF792E">
      <w:pPr>
        <w:snapToGrid w:val="0"/>
        <w:spacing w:line="240" w:lineRule="atLeast"/>
        <w:ind w:firstLineChars="202" w:firstLine="485"/>
        <w:rPr>
          <w:rFonts w:hint="eastAsia"/>
        </w:rPr>
      </w:pPr>
      <w:r>
        <w:rPr>
          <w:rFonts w:hint="eastAsia"/>
        </w:rPr>
        <w:t>敦睦艦隊爆發艦上群聚感染，</w:t>
      </w:r>
      <w:r>
        <w:rPr>
          <w:rFonts w:hint="eastAsia"/>
        </w:rPr>
        <w:t>27</w:t>
      </w:r>
      <w:r>
        <w:rPr>
          <w:rFonts w:hint="eastAsia"/>
        </w:rPr>
        <w:t>人感染者足跡遍布全台，接觸者</w:t>
      </w:r>
      <w:proofErr w:type="gramStart"/>
      <w:r>
        <w:rPr>
          <w:rFonts w:hint="eastAsia"/>
        </w:rPr>
        <w:t>眾多，</w:t>
      </w:r>
      <w:proofErr w:type="gramEnd"/>
      <w:r>
        <w:rPr>
          <w:rFonts w:hint="eastAsia"/>
        </w:rPr>
        <w:t>引發社區感染隱憂，縣長賴峰偉在防疫會議宣布即日起至</w:t>
      </w:r>
      <w:r>
        <w:rPr>
          <w:rFonts w:hint="eastAsia"/>
        </w:rPr>
        <w:t>5</w:t>
      </w:r>
      <w:r>
        <w:rPr>
          <w:rFonts w:hint="eastAsia"/>
        </w:rPr>
        <w:t>月</w:t>
      </w:r>
      <w:r>
        <w:rPr>
          <w:rFonts w:hint="eastAsia"/>
        </w:rPr>
        <w:t>13</w:t>
      </w:r>
      <w:r>
        <w:rPr>
          <w:rFonts w:hint="eastAsia"/>
        </w:rPr>
        <w:t>日止，凡在澎湖全縣戶外場所活動的</w:t>
      </w:r>
      <w:proofErr w:type="gramStart"/>
      <w:r>
        <w:rPr>
          <w:rFonts w:hint="eastAsia"/>
        </w:rPr>
        <w:t>人員均應佩戴</w:t>
      </w:r>
      <w:proofErr w:type="gramEnd"/>
      <w:r>
        <w:rPr>
          <w:rFonts w:hint="eastAsia"/>
        </w:rPr>
        <w:t>口罩，經勸導不聽者，依傳染病防治</w:t>
      </w:r>
      <w:proofErr w:type="gramStart"/>
      <w:r>
        <w:rPr>
          <w:rFonts w:hint="eastAsia"/>
        </w:rPr>
        <w:t>法開罰</w:t>
      </w:r>
      <w:proofErr w:type="gramEnd"/>
      <w:r>
        <w:rPr>
          <w:rFonts w:hint="eastAsia"/>
        </w:rPr>
        <w:t>3,000</w:t>
      </w:r>
      <w:r>
        <w:rPr>
          <w:rFonts w:hint="eastAsia"/>
        </w:rPr>
        <w:t>元。</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23</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縣府參酌各方意見，縣長賴峰偉表示，從事運動、水上遊憩、工務、農務、</w:t>
      </w:r>
      <w:proofErr w:type="gramStart"/>
      <w:r>
        <w:rPr>
          <w:rFonts w:hint="eastAsia"/>
        </w:rPr>
        <w:t>採</w:t>
      </w:r>
      <w:proofErr w:type="gramEnd"/>
      <w:r>
        <w:rPr>
          <w:rFonts w:hint="eastAsia"/>
        </w:rPr>
        <w:t>捕（養殖）水產或在空曠處活動，可不受戶外戴口罩限制，但必須維持</w:t>
      </w:r>
      <w:r>
        <w:rPr>
          <w:rFonts w:hint="eastAsia"/>
        </w:rPr>
        <w:t>1</w:t>
      </w:r>
      <w:r>
        <w:rPr>
          <w:rFonts w:hint="eastAsia"/>
        </w:rPr>
        <w:t>公尺社交距離。</w:t>
      </w:r>
    </w:p>
    <w:p w:rsidR="00DF792E" w:rsidRDefault="00DF792E" w:rsidP="00DF792E">
      <w:pPr>
        <w:snapToGrid w:val="0"/>
        <w:spacing w:line="240" w:lineRule="atLeast"/>
        <w:ind w:firstLineChars="202" w:firstLine="485"/>
        <w:rPr>
          <w:rFonts w:hint="eastAsia"/>
        </w:rPr>
      </w:pPr>
      <w:r>
        <w:rPr>
          <w:rFonts w:hint="eastAsia"/>
        </w:rPr>
        <w:t>走過</w:t>
      </w:r>
      <w:r>
        <w:rPr>
          <w:rFonts w:hint="eastAsia"/>
        </w:rPr>
        <w:t>37</w:t>
      </w:r>
      <w:r>
        <w:rPr>
          <w:rFonts w:hint="eastAsia"/>
        </w:rPr>
        <w:t>年歲月的澎湖縣立體育館即將於今年</w:t>
      </w:r>
      <w:r>
        <w:rPr>
          <w:rFonts w:hint="eastAsia"/>
        </w:rPr>
        <w:t>5</w:t>
      </w:r>
      <w:r>
        <w:rPr>
          <w:rFonts w:hint="eastAsia"/>
        </w:rPr>
        <w:t>月拆除，縣長賴峰偉晚間出席熄燈籃球賽時表示，縣立體育館功成身退，嶄新體育館即將於今年</w:t>
      </w:r>
      <w:r>
        <w:rPr>
          <w:rFonts w:hint="eastAsia"/>
        </w:rPr>
        <w:t>7</w:t>
      </w:r>
      <w:r>
        <w:rPr>
          <w:rFonts w:hint="eastAsia"/>
        </w:rPr>
        <w:t>月啟用，提供體育選手舒適練習場地，未來縣府也將增設運動設施，讓選手出外比賽能綻放光芒。</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24</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縣府公共車船管理處</w:t>
      </w:r>
      <w:r>
        <w:rPr>
          <w:rFonts w:hint="eastAsia"/>
        </w:rPr>
        <w:t>11</w:t>
      </w:r>
      <w:r>
        <w:rPr>
          <w:rFonts w:hint="eastAsia"/>
        </w:rPr>
        <w:t>輛新公車上路加入營運陣容，縣長賴峰偉出席公車校閱活動時表示，車船處以助人為樂，服務為本，期</w:t>
      </w:r>
      <w:proofErr w:type="gramStart"/>
      <w:r>
        <w:rPr>
          <w:rFonts w:hint="eastAsia"/>
        </w:rPr>
        <w:t>勉</w:t>
      </w:r>
      <w:proofErr w:type="gramEnd"/>
      <w:r>
        <w:rPr>
          <w:rFonts w:hint="eastAsia"/>
        </w:rPr>
        <w:t>駕駛長及同仁以熱忱的態度服務鄉親，提供便捷、友善乘車環境。</w:t>
      </w:r>
    </w:p>
    <w:p w:rsidR="00DF792E" w:rsidRDefault="00DF792E" w:rsidP="00DF792E">
      <w:pPr>
        <w:pStyle w:val="afffffffffff5"/>
        <w:rPr>
          <w:rFonts w:hint="eastAsia"/>
        </w:rPr>
      </w:pPr>
      <w:r>
        <w:rPr>
          <w:rFonts w:hint="eastAsia"/>
        </w:rPr>
        <w:lastRenderedPageBreak/>
        <w:t>109</w:t>
      </w:r>
      <w:r>
        <w:rPr>
          <w:rFonts w:hint="eastAsia"/>
        </w:rPr>
        <w:t>年</w:t>
      </w:r>
      <w:r>
        <w:rPr>
          <w:rFonts w:hint="eastAsia"/>
        </w:rPr>
        <w:t>4</w:t>
      </w:r>
      <w:r>
        <w:rPr>
          <w:rFonts w:hint="eastAsia"/>
        </w:rPr>
        <w:t>月</w:t>
      </w:r>
      <w:r>
        <w:rPr>
          <w:rFonts w:hint="eastAsia"/>
        </w:rPr>
        <w:t>27</w:t>
      </w:r>
      <w:r>
        <w:rPr>
          <w:rFonts w:hint="eastAsia"/>
        </w:rPr>
        <w:t>日</w:t>
      </w:r>
    </w:p>
    <w:p w:rsidR="00DF792E" w:rsidRDefault="00DF792E" w:rsidP="00DF792E">
      <w:pPr>
        <w:snapToGrid w:val="0"/>
        <w:spacing w:line="240" w:lineRule="atLeast"/>
        <w:ind w:firstLineChars="202" w:firstLine="485"/>
        <w:rPr>
          <w:rFonts w:hint="eastAsia"/>
        </w:rPr>
      </w:pPr>
      <w:r>
        <w:rPr>
          <w:rFonts w:hint="eastAsia"/>
        </w:rPr>
        <w:t>縣</w:t>
      </w:r>
      <w:proofErr w:type="gramStart"/>
      <w:r>
        <w:rPr>
          <w:rFonts w:hint="eastAsia"/>
        </w:rPr>
        <w:t>務</w:t>
      </w:r>
      <w:proofErr w:type="gramEnd"/>
      <w:r>
        <w:rPr>
          <w:rFonts w:hint="eastAsia"/>
        </w:rPr>
        <w:t>會議討論澎湖特有種章魚復育、禁捕期保育成效。縣長賴峰偉表示，澎湖章魚為澎湖特殊物種，近年受到人為濫捕、棲地破壞因素，數量逐年稀少，他指示農漁局</w:t>
      </w:r>
      <w:proofErr w:type="gramStart"/>
      <w:r>
        <w:rPr>
          <w:rFonts w:hint="eastAsia"/>
        </w:rPr>
        <w:t>研</w:t>
      </w:r>
      <w:proofErr w:type="gramEnd"/>
      <w:r>
        <w:rPr>
          <w:rFonts w:hint="eastAsia"/>
        </w:rPr>
        <w:t>議增加澎湖特有種章魚量的可行性方案，防止章魚滅絕，讓生態資源永續。</w:t>
      </w:r>
    </w:p>
    <w:p w:rsidR="00DF792E" w:rsidRDefault="00DF792E" w:rsidP="00DF792E">
      <w:pPr>
        <w:pStyle w:val="afffffffffff5"/>
        <w:rPr>
          <w:rFonts w:hint="eastAsia"/>
        </w:rPr>
      </w:pPr>
      <w:r>
        <w:rPr>
          <w:rFonts w:hint="eastAsia"/>
        </w:rPr>
        <w:t>109</w:t>
      </w:r>
      <w:r>
        <w:rPr>
          <w:rFonts w:hint="eastAsia"/>
        </w:rPr>
        <w:t>年</w:t>
      </w:r>
      <w:r>
        <w:rPr>
          <w:rFonts w:hint="eastAsia"/>
        </w:rPr>
        <w:t>4</w:t>
      </w:r>
      <w:r>
        <w:rPr>
          <w:rFonts w:hint="eastAsia"/>
        </w:rPr>
        <w:t>月</w:t>
      </w:r>
      <w:r>
        <w:rPr>
          <w:rFonts w:hint="eastAsia"/>
        </w:rPr>
        <w:t>28</w:t>
      </w:r>
      <w:r>
        <w:rPr>
          <w:rFonts w:hint="eastAsia"/>
        </w:rPr>
        <w:t>日</w:t>
      </w:r>
    </w:p>
    <w:p w:rsidR="00DF792E" w:rsidRDefault="00DF792E" w:rsidP="00DF792E">
      <w:pPr>
        <w:snapToGrid w:val="0"/>
        <w:spacing w:line="240" w:lineRule="atLeast"/>
        <w:ind w:firstLineChars="202" w:firstLine="485"/>
      </w:pPr>
      <w:r>
        <w:rPr>
          <w:rFonts w:hint="eastAsia"/>
        </w:rPr>
        <w:t>縣長賴峰偉指派縣府台北辦公室主任陳其育至立法院與中央部會召開紓困協調會。經縣府爭取，交通部同意放寬領隊、導遊、國民旅遊隨團服務人員補助標準，減免水域活動業者租金，並承諾振興國旅方案將有離島加碼補助。</w:t>
      </w:r>
    </w:p>
    <w:p w:rsidR="00C43BA0" w:rsidRDefault="00C43BA0"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bookmarkStart w:id="0" w:name="_GoBack"/>
      <w:bookmarkEnd w:id="0"/>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rPr>
          <w:rFonts w:hint="eastAsia"/>
        </w:rPr>
      </w:pPr>
    </w:p>
    <w:p w:rsidR="00DF792E" w:rsidRDefault="00DF792E" w:rsidP="00C43BA0">
      <w:pPr>
        <w:snapToGrid w:val="0"/>
        <w:spacing w:line="240" w:lineRule="atLeast"/>
        <w:ind w:firstLineChars="202" w:firstLine="485"/>
      </w:pPr>
    </w:p>
    <w:p w:rsidR="00F626E3" w:rsidRDefault="00F626E3" w:rsidP="00F626E3">
      <w:pPr>
        <w:snapToGrid w:val="0"/>
        <w:spacing w:line="240" w:lineRule="atLeast"/>
        <w:ind w:firstLineChars="202" w:firstLine="485"/>
      </w:pPr>
    </w:p>
    <w:p w:rsidR="000867BD" w:rsidRPr="009263ED" w:rsidRDefault="000867BD">
      <w:pPr>
        <w:spacing w:line="240" w:lineRule="auto"/>
        <w:jc w:val="center"/>
        <w:sectPr w:rsidR="000867BD" w:rsidRPr="009263ED">
          <w:headerReference w:type="even" r:id="rId24"/>
          <w:headerReference w:type="default" r:id="rId25"/>
          <w:footerReference w:type="even" r:id="rId26"/>
          <w:footerReference w:type="default" r:id="rId27"/>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5"/>
      </w:tblGrid>
      <w:tr w:rsidR="000867BD" w:rsidRPr="009263ED"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645BC3" w:rsidRPr="009263ED" w:rsidRDefault="000867BD" w:rsidP="003B5C60">
            <w:pPr>
              <w:spacing w:beforeLines="50" w:before="120" w:line="240" w:lineRule="auto"/>
              <w:ind w:leftChars="100" w:left="240" w:firstLine="0"/>
              <w:rPr>
                <w:sz w:val="32"/>
              </w:rPr>
            </w:pPr>
            <w:r w:rsidRPr="009263ED">
              <w:rPr>
                <w:szCs w:val="34"/>
              </w:rPr>
              <w:lastRenderedPageBreak/>
              <w:br w:type="page"/>
            </w:r>
            <w:r w:rsidR="00645BC3" w:rsidRPr="009263ED">
              <w:rPr>
                <w:sz w:val="32"/>
              </w:rPr>
              <w:t>澎湖縣政府公報</w:t>
            </w:r>
          </w:p>
          <w:p w:rsidR="00645BC3" w:rsidRPr="009263ED" w:rsidRDefault="00645BC3" w:rsidP="00645BC3">
            <w:pPr>
              <w:spacing w:line="340" w:lineRule="exact"/>
              <w:ind w:leftChars="100" w:left="240" w:firstLine="0"/>
              <w:rPr>
                <w:sz w:val="26"/>
              </w:rPr>
            </w:pPr>
            <w:r w:rsidRPr="009263ED">
              <w:rPr>
                <w:sz w:val="26"/>
              </w:rPr>
              <w:t>10</w:t>
            </w:r>
            <w:r w:rsidR="00634880">
              <w:rPr>
                <w:rFonts w:hint="eastAsia"/>
                <w:sz w:val="26"/>
              </w:rPr>
              <w:t>9</w:t>
            </w:r>
            <w:r w:rsidRPr="009263ED">
              <w:rPr>
                <w:sz w:val="26"/>
              </w:rPr>
              <w:t>年第</w:t>
            </w:r>
            <w:r w:rsidR="008133E0">
              <w:rPr>
                <w:rFonts w:hint="eastAsia"/>
                <w:sz w:val="26"/>
              </w:rPr>
              <w:t>5</w:t>
            </w:r>
            <w:r w:rsidRPr="009263ED">
              <w:rPr>
                <w:sz w:val="26"/>
              </w:rPr>
              <w:t>期</w:t>
            </w:r>
          </w:p>
          <w:p w:rsidR="00645BC3" w:rsidRPr="009263ED" w:rsidRDefault="00645BC3" w:rsidP="00645BC3">
            <w:pPr>
              <w:spacing w:line="340" w:lineRule="exact"/>
              <w:ind w:leftChars="100" w:left="240" w:firstLine="0"/>
              <w:rPr>
                <w:sz w:val="26"/>
              </w:rPr>
            </w:pPr>
            <w:r w:rsidRPr="009263ED">
              <w:rPr>
                <w:sz w:val="26"/>
              </w:rPr>
              <w:t>出版機關：澎湖縣政府</w:t>
            </w:r>
          </w:p>
          <w:p w:rsidR="00645BC3" w:rsidRPr="009263ED" w:rsidRDefault="00645BC3" w:rsidP="00645BC3">
            <w:pPr>
              <w:spacing w:line="340" w:lineRule="exact"/>
              <w:ind w:leftChars="100" w:left="240" w:firstLine="0"/>
              <w:rPr>
                <w:sz w:val="26"/>
              </w:rPr>
            </w:pPr>
            <w:r w:rsidRPr="009263ED">
              <w:rPr>
                <w:sz w:val="26"/>
              </w:rPr>
              <w:t>編　　者：行　政　處</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10</w:t>
            </w:r>
            <w:r w:rsidR="00634880">
              <w:rPr>
                <w:rFonts w:hint="eastAsia"/>
                <w:sz w:val="26"/>
              </w:rPr>
              <w:t>9</w:t>
            </w:r>
            <w:r w:rsidRPr="009263ED">
              <w:rPr>
                <w:sz w:val="26"/>
              </w:rPr>
              <w:t>年</w:t>
            </w:r>
            <w:r w:rsidR="008133E0">
              <w:rPr>
                <w:rFonts w:hint="eastAsia"/>
                <w:sz w:val="26"/>
              </w:rPr>
              <w:t>5</w:t>
            </w:r>
            <w:r w:rsidRPr="009263ED">
              <w:rPr>
                <w:sz w:val="26"/>
              </w:rPr>
              <w:t>月</w:t>
            </w:r>
            <w:r w:rsidRPr="009263ED">
              <w:rPr>
                <w:sz w:val="26"/>
              </w:rPr>
              <w:t>16</w:t>
            </w:r>
            <w:r w:rsidRPr="009263ED">
              <w:rPr>
                <w:sz w:val="26"/>
              </w:rPr>
              <w:t>日出版</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88</w:t>
            </w:r>
            <w:r w:rsidRPr="009263ED">
              <w:rPr>
                <w:sz w:val="26"/>
              </w:rPr>
              <w:t>年</w:t>
            </w:r>
            <w:r w:rsidRPr="009263ED">
              <w:rPr>
                <w:sz w:val="26"/>
              </w:rPr>
              <w:t>5</w:t>
            </w:r>
            <w:r w:rsidRPr="009263ED">
              <w:rPr>
                <w:sz w:val="26"/>
              </w:rPr>
              <w:t>月</w:t>
            </w:r>
            <w:r w:rsidRPr="009263ED">
              <w:rPr>
                <w:sz w:val="26"/>
              </w:rPr>
              <w:t>16</w:t>
            </w:r>
            <w:r w:rsidRPr="009263ED">
              <w:rPr>
                <w:sz w:val="26"/>
              </w:rPr>
              <w:t>日創刊</w:t>
            </w:r>
          </w:p>
          <w:p w:rsidR="00645BC3" w:rsidRPr="009263ED" w:rsidRDefault="00645BC3" w:rsidP="00645BC3">
            <w:pPr>
              <w:spacing w:line="340" w:lineRule="exact"/>
              <w:ind w:leftChars="100" w:left="240" w:firstLine="0"/>
              <w:rPr>
                <w:sz w:val="26"/>
              </w:rPr>
            </w:pPr>
            <w:r w:rsidRPr="009263ED">
              <w:rPr>
                <w:sz w:val="26"/>
              </w:rPr>
              <w:t>本刊同時登載於澎湖縣政府網站</w:t>
            </w:r>
          </w:p>
          <w:p w:rsidR="00645BC3" w:rsidRPr="009263ED" w:rsidRDefault="00645BC3" w:rsidP="00645BC3">
            <w:pPr>
              <w:spacing w:line="340" w:lineRule="exact"/>
              <w:ind w:leftChars="100" w:left="240" w:firstLine="0"/>
              <w:rPr>
                <w:color w:val="000000"/>
                <w:sz w:val="26"/>
              </w:rPr>
            </w:pPr>
            <w:r w:rsidRPr="009263ED">
              <w:rPr>
                <w:sz w:val="26"/>
              </w:rPr>
              <w:t>網址為</w:t>
            </w:r>
            <w:r w:rsidRPr="009263ED">
              <w:rPr>
                <w:color w:val="000000"/>
                <w:sz w:val="26"/>
              </w:rPr>
              <w:t>http://</w:t>
            </w:r>
            <w:r w:rsidRPr="009263ED">
              <w:rPr>
                <w:sz w:val="26"/>
              </w:rPr>
              <w:t>www</w:t>
            </w:r>
            <w:r w:rsidRPr="009263ED">
              <w:rPr>
                <w:color w:val="000000"/>
                <w:sz w:val="26"/>
              </w:rPr>
              <w:t>.penghu.gov.tw</w:t>
            </w:r>
          </w:p>
          <w:p w:rsidR="00645BC3" w:rsidRPr="009263ED" w:rsidRDefault="00645BC3" w:rsidP="00645BC3">
            <w:pPr>
              <w:spacing w:line="340" w:lineRule="exact"/>
              <w:ind w:leftChars="100" w:left="240" w:firstLine="0"/>
              <w:rPr>
                <w:sz w:val="26"/>
              </w:rPr>
            </w:pPr>
            <w:r w:rsidRPr="009263ED">
              <w:rPr>
                <w:sz w:val="26"/>
              </w:rPr>
              <w:t>工</w:t>
            </w:r>
            <w:r w:rsidRPr="009263ED">
              <w:rPr>
                <w:sz w:val="26"/>
              </w:rPr>
              <w:t xml:space="preserve"> </w:t>
            </w:r>
            <w:r w:rsidRPr="009263ED">
              <w:rPr>
                <w:sz w:val="26"/>
              </w:rPr>
              <w:t>本</w:t>
            </w:r>
            <w:r w:rsidRPr="009263ED">
              <w:rPr>
                <w:sz w:val="26"/>
              </w:rPr>
              <w:t xml:space="preserve"> </w:t>
            </w:r>
            <w:r w:rsidRPr="009263ED">
              <w:rPr>
                <w:sz w:val="26"/>
              </w:rPr>
              <w:t>費：新臺幣</w:t>
            </w:r>
            <w:r w:rsidRPr="009263ED">
              <w:rPr>
                <w:sz w:val="26"/>
              </w:rPr>
              <w:t>265</w:t>
            </w:r>
            <w:r w:rsidRPr="009263ED">
              <w:rPr>
                <w:sz w:val="26"/>
              </w:rPr>
              <w:t>元</w:t>
            </w:r>
          </w:p>
          <w:p w:rsidR="000867BD" w:rsidRPr="009263ED" w:rsidRDefault="00645BC3" w:rsidP="00645BC3">
            <w:pPr>
              <w:spacing w:line="340" w:lineRule="exact"/>
              <w:ind w:leftChars="100" w:left="240" w:firstLine="0"/>
            </w:pPr>
            <w:r w:rsidRPr="009263ED">
              <w:rPr>
                <w:sz w:val="26"/>
              </w:rPr>
              <w:t>澎湖郵局</w:t>
            </w:r>
            <w:proofErr w:type="gramStart"/>
            <w:r w:rsidRPr="009263ED">
              <w:rPr>
                <w:sz w:val="26"/>
              </w:rPr>
              <w:t>澎誌</w:t>
            </w:r>
            <w:proofErr w:type="gramEnd"/>
            <w:r w:rsidRPr="009263ED">
              <w:rPr>
                <w:sz w:val="26"/>
              </w:rPr>
              <w:t>字第</w:t>
            </w:r>
            <w:r w:rsidRPr="009263ED">
              <w:rPr>
                <w:sz w:val="26"/>
              </w:rPr>
              <w:t>005</w:t>
            </w:r>
            <w:r w:rsidRPr="009263ED">
              <w:rPr>
                <w:sz w:val="26"/>
              </w:rPr>
              <w:t>號登記證登記為雜誌類交寄</w:t>
            </w:r>
          </w:p>
        </w:tc>
      </w:tr>
      <w:tr w:rsidR="000867BD" w:rsidRPr="009263ED" w:rsidTr="000810C6">
        <w:trPr>
          <w:trHeight w:val="1134"/>
          <w:jc w:val="center"/>
        </w:trPr>
        <w:tc>
          <w:tcPr>
            <w:tcW w:w="7825" w:type="dxa"/>
            <w:tcBorders>
              <w:top w:val="single" w:sz="4" w:space="0" w:color="auto"/>
              <w:left w:val="nil"/>
              <w:bottom w:val="nil"/>
              <w:right w:val="nil"/>
            </w:tcBorders>
          </w:tcPr>
          <w:p w:rsidR="000867BD" w:rsidRPr="009263ED" w:rsidRDefault="000867BD" w:rsidP="003B5C60">
            <w:pPr>
              <w:spacing w:beforeLines="100" w:before="240" w:line="240" w:lineRule="auto"/>
              <w:ind w:firstLine="0"/>
              <w:rPr>
                <w:sz w:val="30"/>
              </w:rPr>
            </w:pPr>
            <w:r w:rsidRPr="009263ED">
              <w:rPr>
                <w:sz w:val="30"/>
              </w:rPr>
              <w:t>GPN</w:t>
            </w:r>
            <w:r w:rsidRPr="009263ED">
              <w:rPr>
                <w:sz w:val="30"/>
              </w:rPr>
              <w:t>：</w:t>
            </w:r>
            <w:r w:rsidRPr="009263ED">
              <w:rPr>
                <w:sz w:val="30"/>
              </w:rPr>
              <w:t>2008800076</w:t>
            </w:r>
          </w:p>
          <w:p w:rsidR="000867BD" w:rsidRPr="009263ED" w:rsidRDefault="000867BD" w:rsidP="000810C6">
            <w:pPr>
              <w:spacing w:line="240" w:lineRule="auto"/>
              <w:ind w:firstLine="0"/>
            </w:pPr>
            <w:r w:rsidRPr="009263ED">
              <w:rPr>
                <w:sz w:val="30"/>
              </w:rPr>
              <w:t>工本費：</w:t>
            </w:r>
            <w:r w:rsidRPr="009263ED">
              <w:rPr>
                <w:sz w:val="30"/>
              </w:rPr>
              <w:t>NT$265</w:t>
            </w:r>
          </w:p>
        </w:tc>
      </w:tr>
    </w:tbl>
    <w:p w:rsidR="000867BD" w:rsidRPr="009263ED" w:rsidRDefault="000867BD">
      <w:pPr>
        <w:spacing w:line="240" w:lineRule="auto"/>
        <w:jc w:val="center"/>
      </w:pPr>
    </w:p>
    <w:p w:rsidR="000867BD" w:rsidRPr="009263ED" w:rsidRDefault="000867BD">
      <w:pPr>
        <w:spacing w:line="240" w:lineRule="auto"/>
        <w:jc w:val="center"/>
      </w:pPr>
    </w:p>
    <w:sectPr w:rsidR="000867BD" w:rsidRPr="009263ED" w:rsidSect="00CC2218">
      <w:headerReference w:type="even" r:id="rId28"/>
      <w:headerReference w:type="default" r:id="rId29"/>
      <w:footerReference w:type="even" r:id="rId30"/>
      <w:footerReference w:type="default" r:id="rId31"/>
      <w:pgSz w:w="10660" w:h="14742" w:code="132"/>
      <w:pgMar w:top="1531" w:right="1276" w:bottom="1304" w:left="1276" w:header="680" w:footer="794" w:gutter="0"/>
      <w:cols w:space="425"/>
      <w:docGrid w:linePitch="360" w:charSpace="134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64" w:rsidRDefault="00483C64">
      <w:r>
        <w:separator/>
      </w:r>
    </w:p>
  </w:endnote>
  <w:endnote w:type="continuationSeparator" w:id="0">
    <w:p w:rsidR="00483C64" w:rsidRDefault="004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rsidP="005A1042">
    <w:pPr>
      <w:pStyle w:val="aa"/>
      <w:framePr w:wrap="around" w:vAnchor="text" w:hAnchor="margin" w:xAlign="center" w:y="1"/>
      <w:ind w:firstLine="0"/>
      <w:rPr>
        <w:rStyle w:val="ac"/>
      </w:rPr>
    </w:pPr>
    <w:r>
      <w:rPr>
        <w:rStyle w:val="ac"/>
      </w:rPr>
      <w:fldChar w:fldCharType="begin"/>
    </w:r>
    <w:r>
      <w:rPr>
        <w:rStyle w:val="ac"/>
      </w:rPr>
      <w:instrText xml:space="preserve">PAGE  </w:instrText>
    </w:r>
    <w:r>
      <w:rPr>
        <w:rStyle w:val="ac"/>
      </w:rPr>
      <w:fldChar w:fldCharType="separate"/>
    </w:r>
    <w:r w:rsidR="00DF792E">
      <w:rPr>
        <w:rStyle w:val="ac"/>
        <w:noProof/>
      </w:rPr>
      <w:t>100</w:t>
    </w:r>
    <w:r>
      <w:rPr>
        <w:rStyle w:val="ac"/>
      </w:rPr>
      <w:fldChar w:fldCharType="end"/>
    </w:r>
  </w:p>
  <w:p w:rsidR="00FD6A40" w:rsidRDefault="00FD6A4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rsidP="005A1042">
    <w:pPr>
      <w:pStyle w:val="aa"/>
      <w:framePr w:wrap="around" w:vAnchor="text" w:hAnchor="margin" w:xAlign="center" w:y="1"/>
      <w:ind w:firstLine="0"/>
      <w:rPr>
        <w:rStyle w:val="ac"/>
        <w:sz w:val="21"/>
      </w:rPr>
    </w:pPr>
    <w:r>
      <w:rPr>
        <w:rStyle w:val="ac"/>
        <w:sz w:val="21"/>
      </w:rPr>
      <w:fldChar w:fldCharType="begin"/>
    </w:r>
    <w:r>
      <w:rPr>
        <w:rStyle w:val="ac"/>
        <w:sz w:val="21"/>
      </w:rPr>
      <w:instrText xml:space="preserve">PAGE  </w:instrText>
    </w:r>
    <w:r>
      <w:rPr>
        <w:rStyle w:val="ac"/>
        <w:sz w:val="21"/>
      </w:rPr>
      <w:fldChar w:fldCharType="separate"/>
    </w:r>
    <w:r w:rsidR="00DF792E">
      <w:rPr>
        <w:rStyle w:val="ac"/>
        <w:noProof/>
        <w:sz w:val="21"/>
      </w:rPr>
      <w:t>99</w:t>
    </w:r>
    <w:r>
      <w:rPr>
        <w:rStyle w:val="ac"/>
        <w:sz w:val="21"/>
      </w:rPr>
      <w:fldChar w:fldCharType="end"/>
    </w:r>
  </w:p>
  <w:p w:rsidR="00FD6A40" w:rsidRDefault="00FD6A4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64" w:rsidRDefault="00483C64">
      <w:r>
        <w:separator/>
      </w:r>
    </w:p>
  </w:footnote>
  <w:footnote w:type="continuationSeparator" w:id="0">
    <w:p w:rsidR="00483C64" w:rsidRDefault="00483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8"/>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rsidP="007E6C24">
    <w:pPr>
      <w:pStyle w:val="a8"/>
      <w:ind w:firstLine="0"/>
    </w:pPr>
    <w:r>
      <w:rPr>
        <w:rFonts w:hAnsi="標楷體"/>
        <w:sz w:val="22"/>
        <w:szCs w:val="22"/>
      </w:rPr>
      <w:t xml:space="preserve">澎湖縣政府公報　</w:t>
    </w:r>
    <w:r>
      <w:rPr>
        <w:rFonts w:hint="eastAsia"/>
        <w:sz w:val="22"/>
        <w:szCs w:val="22"/>
      </w:rPr>
      <w:t>109</w:t>
    </w:r>
    <w:r>
      <w:rPr>
        <w:rFonts w:hAnsi="標楷體"/>
        <w:sz w:val="22"/>
        <w:szCs w:val="22"/>
      </w:rPr>
      <w:t>年第</w:t>
    </w:r>
    <w:r>
      <w:rPr>
        <w:rFonts w:hAnsi="標楷體" w:hint="eastAsia"/>
        <w:sz w:val="22"/>
        <w:szCs w:val="22"/>
      </w:rPr>
      <w:t>5</w:t>
    </w:r>
    <w:r>
      <w:rPr>
        <w:rFonts w:hAnsi="標楷體"/>
        <w:sz w:val="22"/>
        <w:szCs w:val="22"/>
      </w:rPr>
      <w:t>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rsidP="007E6C24">
    <w:pPr>
      <w:pStyle w:val="a8"/>
      <w:jc w:val="right"/>
    </w:pPr>
    <w:r>
      <w:rPr>
        <w:rFonts w:hAnsi="標楷體"/>
        <w:sz w:val="22"/>
        <w:szCs w:val="22"/>
      </w:rPr>
      <w:t xml:space="preserve">澎湖縣政府公報　</w:t>
    </w:r>
    <w:r>
      <w:rPr>
        <w:rFonts w:hint="eastAsia"/>
        <w:sz w:val="22"/>
        <w:szCs w:val="22"/>
      </w:rPr>
      <w:t>109</w:t>
    </w:r>
    <w:r>
      <w:rPr>
        <w:rFonts w:hAnsi="標楷體"/>
        <w:sz w:val="22"/>
        <w:szCs w:val="22"/>
      </w:rPr>
      <w:t>年第</w:t>
    </w:r>
    <w:r>
      <w:rPr>
        <w:rFonts w:hAnsi="標楷體" w:hint="eastAsia"/>
        <w:sz w:val="22"/>
        <w:szCs w:val="22"/>
      </w:rPr>
      <w:t>5</w:t>
    </w:r>
    <w:r>
      <w:rPr>
        <w:rFonts w:hAnsi="標楷體"/>
        <w:sz w:val="22"/>
        <w:szCs w:val="22"/>
      </w:rPr>
      <w:t>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8"/>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40" w:rsidRDefault="00FD6A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7">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19">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5">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0">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1">
    <w:nsid w:val="509B1F9F"/>
    <w:multiLevelType w:val="hybridMultilevel"/>
    <w:tmpl w:val="6FB05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6">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38">
    <w:nsid w:val="5FF216EB"/>
    <w:multiLevelType w:val="hybridMultilevel"/>
    <w:tmpl w:val="A6360F26"/>
    <w:lvl w:ilvl="0" w:tplc="AA9EE6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27D28CB"/>
    <w:multiLevelType w:val="hybridMultilevel"/>
    <w:tmpl w:val="72780468"/>
    <w:lvl w:ilvl="0" w:tplc="265E61C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9"/>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1"/>
  </w:num>
  <w:num w:numId="31">
    <w:abstractNumId w:val="23"/>
  </w:num>
  <w:num w:numId="32">
    <w:abstractNumId w:val="24"/>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5"/>
  </w:num>
  <w:num w:numId="40">
    <w:abstractNumId w:val="31"/>
  </w:num>
  <w:num w:numId="41">
    <w:abstractNumId w:val="21"/>
  </w:num>
  <w:num w:numId="42">
    <w:abstractNumId w:val="38"/>
  </w:num>
  <w:num w:numId="43">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evenAndOddHeaders/>
  <w:drawingGridHorizontalSpacing w:val="4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A"/>
    <w:rsid w:val="000036CF"/>
    <w:rsid w:val="00005238"/>
    <w:rsid w:val="00010937"/>
    <w:rsid w:val="00010D77"/>
    <w:rsid w:val="0001549C"/>
    <w:rsid w:val="00015EDE"/>
    <w:rsid w:val="000162F1"/>
    <w:rsid w:val="00021AD5"/>
    <w:rsid w:val="00030964"/>
    <w:rsid w:val="00030BF2"/>
    <w:rsid w:val="00031C79"/>
    <w:rsid w:val="00032501"/>
    <w:rsid w:val="000332A4"/>
    <w:rsid w:val="000341D0"/>
    <w:rsid w:val="00034FD8"/>
    <w:rsid w:val="000374A5"/>
    <w:rsid w:val="00037D5C"/>
    <w:rsid w:val="00040EB0"/>
    <w:rsid w:val="00041548"/>
    <w:rsid w:val="00042988"/>
    <w:rsid w:val="000436A9"/>
    <w:rsid w:val="00043888"/>
    <w:rsid w:val="00051CBF"/>
    <w:rsid w:val="00051EAB"/>
    <w:rsid w:val="0005205D"/>
    <w:rsid w:val="000579D8"/>
    <w:rsid w:val="00061D35"/>
    <w:rsid w:val="0006270E"/>
    <w:rsid w:val="00062C8F"/>
    <w:rsid w:val="000674EA"/>
    <w:rsid w:val="00070681"/>
    <w:rsid w:val="00073CF8"/>
    <w:rsid w:val="000753F2"/>
    <w:rsid w:val="000779BD"/>
    <w:rsid w:val="00077F27"/>
    <w:rsid w:val="000810C6"/>
    <w:rsid w:val="000816FE"/>
    <w:rsid w:val="00081DE3"/>
    <w:rsid w:val="000867BD"/>
    <w:rsid w:val="00096554"/>
    <w:rsid w:val="000A4C1E"/>
    <w:rsid w:val="000B41CF"/>
    <w:rsid w:val="000B4311"/>
    <w:rsid w:val="000B4533"/>
    <w:rsid w:val="000B4EA4"/>
    <w:rsid w:val="000C159C"/>
    <w:rsid w:val="000C1FF4"/>
    <w:rsid w:val="000C3CB5"/>
    <w:rsid w:val="000C43A2"/>
    <w:rsid w:val="000C4D14"/>
    <w:rsid w:val="000C68FD"/>
    <w:rsid w:val="000D0936"/>
    <w:rsid w:val="000D2D04"/>
    <w:rsid w:val="000D58DA"/>
    <w:rsid w:val="000D63A1"/>
    <w:rsid w:val="000E0027"/>
    <w:rsid w:val="000E156C"/>
    <w:rsid w:val="000E21A4"/>
    <w:rsid w:val="000E3682"/>
    <w:rsid w:val="000E3B14"/>
    <w:rsid w:val="000E5155"/>
    <w:rsid w:val="000E58E4"/>
    <w:rsid w:val="000F151C"/>
    <w:rsid w:val="000F1A0A"/>
    <w:rsid w:val="000F75CE"/>
    <w:rsid w:val="00102186"/>
    <w:rsid w:val="00103145"/>
    <w:rsid w:val="001036AC"/>
    <w:rsid w:val="00104E2D"/>
    <w:rsid w:val="0010689D"/>
    <w:rsid w:val="00107A52"/>
    <w:rsid w:val="00107DAE"/>
    <w:rsid w:val="00114768"/>
    <w:rsid w:val="00124D4A"/>
    <w:rsid w:val="001270F4"/>
    <w:rsid w:val="001274CF"/>
    <w:rsid w:val="00127D70"/>
    <w:rsid w:val="001342A8"/>
    <w:rsid w:val="00141118"/>
    <w:rsid w:val="0014163F"/>
    <w:rsid w:val="00143090"/>
    <w:rsid w:val="001468B3"/>
    <w:rsid w:val="00146E0D"/>
    <w:rsid w:val="00153AB2"/>
    <w:rsid w:val="00157E01"/>
    <w:rsid w:val="00164786"/>
    <w:rsid w:val="00174B01"/>
    <w:rsid w:val="00174B9F"/>
    <w:rsid w:val="00174FF9"/>
    <w:rsid w:val="00176443"/>
    <w:rsid w:val="001801D3"/>
    <w:rsid w:val="001811D5"/>
    <w:rsid w:val="00181B5E"/>
    <w:rsid w:val="00182183"/>
    <w:rsid w:val="00183E79"/>
    <w:rsid w:val="0018485A"/>
    <w:rsid w:val="00184939"/>
    <w:rsid w:val="00190D6D"/>
    <w:rsid w:val="00193CAE"/>
    <w:rsid w:val="00195424"/>
    <w:rsid w:val="001A13D3"/>
    <w:rsid w:val="001A1A8C"/>
    <w:rsid w:val="001B0262"/>
    <w:rsid w:val="001B5A7C"/>
    <w:rsid w:val="001B7F15"/>
    <w:rsid w:val="001C1CA1"/>
    <w:rsid w:val="001C7958"/>
    <w:rsid w:val="001D7CF3"/>
    <w:rsid w:val="001E3414"/>
    <w:rsid w:val="001E7FD7"/>
    <w:rsid w:val="001F1492"/>
    <w:rsid w:val="001F1CD9"/>
    <w:rsid w:val="002027F3"/>
    <w:rsid w:val="0020296A"/>
    <w:rsid w:val="0020596D"/>
    <w:rsid w:val="00224CAD"/>
    <w:rsid w:val="00226E97"/>
    <w:rsid w:val="002272BE"/>
    <w:rsid w:val="00227EA6"/>
    <w:rsid w:val="00230845"/>
    <w:rsid w:val="00231C1A"/>
    <w:rsid w:val="00231C78"/>
    <w:rsid w:val="00232BE4"/>
    <w:rsid w:val="00234B4B"/>
    <w:rsid w:val="0023582C"/>
    <w:rsid w:val="002372CF"/>
    <w:rsid w:val="00241140"/>
    <w:rsid w:val="00252CD9"/>
    <w:rsid w:val="00253531"/>
    <w:rsid w:val="002578FE"/>
    <w:rsid w:val="0026465F"/>
    <w:rsid w:val="00264E8C"/>
    <w:rsid w:val="00270EF1"/>
    <w:rsid w:val="0027135D"/>
    <w:rsid w:val="00272F08"/>
    <w:rsid w:val="0028462B"/>
    <w:rsid w:val="0028688E"/>
    <w:rsid w:val="00290D91"/>
    <w:rsid w:val="00291657"/>
    <w:rsid w:val="00293604"/>
    <w:rsid w:val="00295DD5"/>
    <w:rsid w:val="002A1ED9"/>
    <w:rsid w:val="002A2507"/>
    <w:rsid w:val="002A2EE7"/>
    <w:rsid w:val="002A3D39"/>
    <w:rsid w:val="002A674A"/>
    <w:rsid w:val="002A76BF"/>
    <w:rsid w:val="002A7DA1"/>
    <w:rsid w:val="002B728B"/>
    <w:rsid w:val="002B745A"/>
    <w:rsid w:val="002B7AE8"/>
    <w:rsid w:val="002B7DAF"/>
    <w:rsid w:val="002C26BD"/>
    <w:rsid w:val="002C59C5"/>
    <w:rsid w:val="002D0042"/>
    <w:rsid w:val="002D15BF"/>
    <w:rsid w:val="002D3118"/>
    <w:rsid w:val="002D42CC"/>
    <w:rsid w:val="002E78A2"/>
    <w:rsid w:val="002F1CE0"/>
    <w:rsid w:val="002F297F"/>
    <w:rsid w:val="002F2A7C"/>
    <w:rsid w:val="002F48F1"/>
    <w:rsid w:val="002F67A8"/>
    <w:rsid w:val="002F7048"/>
    <w:rsid w:val="00303052"/>
    <w:rsid w:val="00303F91"/>
    <w:rsid w:val="00303FCE"/>
    <w:rsid w:val="00304CF5"/>
    <w:rsid w:val="00304D52"/>
    <w:rsid w:val="00305A10"/>
    <w:rsid w:val="00305A26"/>
    <w:rsid w:val="00307513"/>
    <w:rsid w:val="00310B8C"/>
    <w:rsid w:val="00311AA9"/>
    <w:rsid w:val="003121E7"/>
    <w:rsid w:val="00323A24"/>
    <w:rsid w:val="00326C67"/>
    <w:rsid w:val="00332E12"/>
    <w:rsid w:val="00334013"/>
    <w:rsid w:val="003368A7"/>
    <w:rsid w:val="00342B7F"/>
    <w:rsid w:val="00344172"/>
    <w:rsid w:val="003519D5"/>
    <w:rsid w:val="00354434"/>
    <w:rsid w:val="00354E73"/>
    <w:rsid w:val="00355204"/>
    <w:rsid w:val="00355DDE"/>
    <w:rsid w:val="003645CD"/>
    <w:rsid w:val="00365365"/>
    <w:rsid w:val="003655D3"/>
    <w:rsid w:val="003658A3"/>
    <w:rsid w:val="00367921"/>
    <w:rsid w:val="00371768"/>
    <w:rsid w:val="0038376D"/>
    <w:rsid w:val="00390900"/>
    <w:rsid w:val="003932F7"/>
    <w:rsid w:val="003964A7"/>
    <w:rsid w:val="00396ADF"/>
    <w:rsid w:val="00397637"/>
    <w:rsid w:val="003A0CF7"/>
    <w:rsid w:val="003A62A7"/>
    <w:rsid w:val="003A7419"/>
    <w:rsid w:val="003B5C60"/>
    <w:rsid w:val="003C2C11"/>
    <w:rsid w:val="003C755B"/>
    <w:rsid w:val="003C7E2F"/>
    <w:rsid w:val="003D1D06"/>
    <w:rsid w:val="003D2596"/>
    <w:rsid w:val="003D3373"/>
    <w:rsid w:val="003E0DE4"/>
    <w:rsid w:val="003E1448"/>
    <w:rsid w:val="003E29A9"/>
    <w:rsid w:val="003E2DA7"/>
    <w:rsid w:val="003E3059"/>
    <w:rsid w:val="003E394E"/>
    <w:rsid w:val="003E3FEA"/>
    <w:rsid w:val="003E416F"/>
    <w:rsid w:val="003E6D6F"/>
    <w:rsid w:val="003E79A3"/>
    <w:rsid w:val="003E7EEF"/>
    <w:rsid w:val="003F0BD7"/>
    <w:rsid w:val="00401AE1"/>
    <w:rsid w:val="00402745"/>
    <w:rsid w:val="00402BE6"/>
    <w:rsid w:val="0040333F"/>
    <w:rsid w:val="00403428"/>
    <w:rsid w:val="004047B0"/>
    <w:rsid w:val="00410602"/>
    <w:rsid w:val="004115EF"/>
    <w:rsid w:val="00412227"/>
    <w:rsid w:val="00412DAC"/>
    <w:rsid w:val="00414337"/>
    <w:rsid w:val="0041439D"/>
    <w:rsid w:val="00416DF2"/>
    <w:rsid w:val="00417451"/>
    <w:rsid w:val="00420DB1"/>
    <w:rsid w:val="0042103B"/>
    <w:rsid w:val="00422E96"/>
    <w:rsid w:val="00423EE4"/>
    <w:rsid w:val="00427269"/>
    <w:rsid w:val="00432DD8"/>
    <w:rsid w:val="00442DAC"/>
    <w:rsid w:val="00445187"/>
    <w:rsid w:val="0045067B"/>
    <w:rsid w:val="00451397"/>
    <w:rsid w:val="004516AC"/>
    <w:rsid w:val="0045515E"/>
    <w:rsid w:val="004554F1"/>
    <w:rsid w:val="00456483"/>
    <w:rsid w:val="0045753F"/>
    <w:rsid w:val="0046146B"/>
    <w:rsid w:val="004620ED"/>
    <w:rsid w:val="0046310E"/>
    <w:rsid w:val="004633FD"/>
    <w:rsid w:val="004636CC"/>
    <w:rsid w:val="00464AC9"/>
    <w:rsid w:val="00465E25"/>
    <w:rsid w:val="004706B6"/>
    <w:rsid w:val="004737B0"/>
    <w:rsid w:val="004748E4"/>
    <w:rsid w:val="004749DD"/>
    <w:rsid w:val="0048382B"/>
    <w:rsid w:val="00483C64"/>
    <w:rsid w:val="00491EEB"/>
    <w:rsid w:val="00493B6D"/>
    <w:rsid w:val="00496A70"/>
    <w:rsid w:val="00497AF9"/>
    <w:rsid w:val="00497CA0"/>
    <w:rsid w:val="00497EF3"/>
    <w:rsid w:val="004A1A4E"/>
    <w:rsid w:val="004A1D8A"/>
    <w:rsid w:val="004A5E3A"/>
    <w:rsid w:val="004A60DB"/>
    <w:rsid w:val="004B0AB2"/>
    <w:rsid w:val="004B53FC"/>
    <w:rsid w:val="004B59DC"/>
    <w:rsid w:val="004B7037"/>
    <w:rsid w:val="004C00EC"/>
    <w:rsid w:val="004C0C0B"/>
    <w:rsid w:val="004C2562"/>
    <w:rsid w:val="004C3250"/>
    <w:rsid w:val="004C3872"/>
    <w:rsid w:val="004C4FC1"/>
    <w:rsid w:val="004C624B"/>
    <w:rsid w:val="004C628F"/>
    <w:rsid w:val="004D1BC6"/>
    <w:rsid w:val="004D2BCA"/>
    <w:rsid w:val="004D2C56"/>
    <w:rsid w:val="004D41DB"/>
    <w:rsid w:val="004D66C7"/>
    <w:rsid w:val="004E173A"/>
    <w:rsid w:val="004E200C"/>
    <w:rsid w:val="004E2EFE"/>
    <w:rsid w:val="004E765C"/>
    <w:rsid w:val="004F2E13"/>
    <w:rsid w:val="004F3C42"/>
    <w:rsid w:val="004F460E"/>
    <w:rsid w:val="005073FC"/>
    <w:rsid w:val="00511E96"/>
    <w:rsid w:val="00513077"/>
    <w:rsid w:val="0051606B"/>
    <w:rsid w:val="00520DB0"/>
    <w:rsid w:val="005211C5"/>
    <w:rsid w:val="0052616A"/>
    <w:rsid w:val="005266EE"/>
    <w:rsid w:val="0052764C"/>
    <w:rsid w:val="00530B68"/>
    <w:rsid w:val="00530C9B"/>
    <w:rsid w:val="0053286A"/>
    <w:rsid w:val="00532FE0"/>
    <w:rsid w:val="005351C6"/>
    <w:rsid w:val="00540844"/>
    <w:rsid w:val="00543DE7"/>
    <w:rsid w:val="00545803"/>
    <w:rsid w:val="00551305"/>
    <w:rsid w:val="00555E37"/>
    <w:rsid w:val="00557111"/>
    <w:rsid w:val="005578DB"/>
    <w:rsid w:val="00560363"/>
    <w:rsid w:val="00561112"/>
    <w:rsid w:val="00567FCD"/>
    <w:rsid w:val="00572426"/>
    <w:rsid w:val="00573735"/>
    <w:rsid w:val="00574060"/>
    <w:rsid w:val="00574433"/>
    <w:rsid w:val="005754C1"/>
    <w:rsid w:val="00577350"/>
    <w:rsid w:val="0058742E"/>
    <w:rsid w:val="00590322"/>
    <w:rsid w:val="00590E11"/>
    <w:rsid w:val="00594BF3"/>
    <w:rsid w:val="005976A9"/>
    <w:rsid w:val="005A1042"/>
    <w:rsid w:val="005A47E1"/>
    <w:rsid w:val="005B00EC"/>
    <w:rsid w:val="005B0A0D"/>
    <w:rsid w:val="005B1144"/>
    <w:rsid w:val="005B30BD"/>
    <w:rsid w:val="005B4B69"/>
    <w:rsid w:val="005B5692"/>
    <w:rsid w:val="005B7046"/>
    <w:rsid w:val="005B7385"/>
    <w:rsid w:val="005C2316"/>
    <w:rsid w:val="005C2507"/>
    <w:rsid w:val="005C33EF"/>
    <w:rsid w:val="005D13EA"/>
    <w:rsid w:val="005D48AA"/>
    <w:rsid w:val="005D4C5C"/>
    <w:rsid w:val="005D5E66"/>
    <w:rsid w:val="005E1F12"/>
    <w:rsid w:val="005E2B30"/>
    <w:rsid w:val="005E573C"/>
    <w:rsid w:val="005E6308"/>
    <w:rsid w:val="005E69DE"/>
    <w:rsid w:val="005E7F64"/>
    <w:rsid w:val="005F1D55"/>
    <w:rsid w:val="005F35C9"/>
    <w:rsid w:val="005F3965"/>
    <w:rsid w:val="005F444B"/>
    <w:rsid w:val="005F5A8E"/>
    <w:rsid w:val="005F6106"/>
    <w:rsid w:val="005F6650"/>
    <w:rsid w:val="005F68FE"/>
    <w:rsid w:val="005F7F61"/>
    <w:rsid w:val="00600857"/>
    <w:rsid w:val="006022C4"/>
    <w:rsid w:val="006049EB"/>
    <w:rsid w:val="00605970"/>
    <w:rsid w:val="00605D47"/>
    <w:rsid w:val="006060DE"/>
    <w:rsid w:val="00606607"/>
    <w:rsid w:val="00606DB8"/>
    <w:rsid w:val="00613455"/>
    <w:rsid w:val="0062131D"/>
    <w:rsid w:val="0062293B"/>
    <w:rsid w:val="006260DD"/>
    <w:rsid w:val="00632334"/>
    <w:rsid w:val="00633562"/>
    <w:rsid w:val="00634880"/>
    <w:rsid w:val="00634C15"/>
    <w:rsid w:val="00644486"/>
    <w:rsid w:val="00645BC3"/>
    <w:rsid w:val="00645CB8"/>
    <w:rsid w:val="00646544"/>
    <w:rsid w:val="00647049"/>
    <w:rsid w:val="00657301"/>
    <w:rsid w:val="00660409"/>
    <w:rsid w:val="00661D1D"/>
    <w:rsid w:val="00662DFA"/>
    <w:rsid w:val="0066518C"/>
    <w:rsid w:val="00667C64"/>
    <w:rsid w:val="00673E34"/>
    <w:rsid w:val="006757B9"/>
    <w:rsid w:val="00676280"/>
    <w:rsid w:val="006813C9"/>
    <w:rsid w:val="00682030"/>
    <w:rsid w:val="00682E2C"/>
    <w:rsid w:val="006832E8"/>
    <w:rsid w:val="00684DDD"/>
    <w:rsid w:val="0068644B"/>
    <w:rsid w:val="00686C21"/>
    <w:rsid w:val="0069240C"/>
    <w:rsid w:val="006958D4"/>
    <w:rsid w:val="00696198"/>
    <w:rsid w:val="006972D4"/>
    <w:rsid w:val="006A14E5"/>
    <w:rsid w:val="006A2CEE"/>
    <w:rsid w:val="006A533E"/>
    <w:rsid w:val="006A59F8"/>
    <w:rsid w:val="006A5ED0"/>
    <w:rsid w:val="006B0899"/>
    <w:rsid w:val="006B5560"/>
    <w:rsid w:val="006B578F"/>
    <w:rsid w:val="006B5C24"/>
    <w:rsid w:val="006C2A54"/>
    <w:rsid w:val="006D3AF9"/>
    <w:rsid w:val="006D55FA"/>
    <w:rsid w:val="006D6C6A"/>
    <w:rsid w:val="006D78AE"/>
    <w:rsid w:val="006E5C65"/>
    <w:rsid w:val="006E6AF6"/>
    <w:rsid w:val="006F081E"/>
    <w:rsid w:val="006F1590"/>
    <w:rsid w:val="006F1B2C"/>
    <w:rsid w:val="006F2E5B"/>
    <w:rsid w:val="00712263"/>
    <w:rsid w:val="00716686"/>
    <w:rsid w:val="007218D1"/>
    <w:rsid w:val="00726E02"/>
    <w:rsid w:val="007272B3"/>
    <w:rsid w:val="00730B7E"/>
    <w:rsid w:val="00735A5B"/>
    <w:rsid w:val="00737118"/>
    <w:rsid w:val="00742A4A"/>
    <w:rsid w:val="00743049"/>
    <w:rsid w:val="00745C2A"/>
    <w:rsid w:val="007478D9"/>
    <w:rsid w:val="00747E4D"/>
    <w:rsid w:val="00751323"/>
    <w:rsid w:val="00753407"/>
    <w:rsid w:val="007553C2"/>
    <w:rsid w:val="00755E53"/>
    <w:rsid w:val="00757A62"/>
    <w:rsid w:val="0076519F"/>
    <w:rsid w:val="0076521F"/>
    <w:rsid w:val="00766C73"/>
    <w:rsid w:val="00770519"/>
    <w:rsid w:val="00770ECF"/>
    <w:rsid w:val="007819B3"/>
    <w:rsid w:val="007839BF"/>
    <w:rsid w:val="007844A6"/>
    <w:rsid w:val="007847DB"/>
    <w:rsid w:val="00785593"/>
    <w:rsid w:val="007944DC"/>
    <w:rsid w:val="007A5E81"/>
    <w:rsid w:val="007A6FD1"/>
    <w:rsid w:val="007B0E78"/>
    <w:rsid w:val="007B7399"/>
    <w:rsid w:val="007C1CD0"/>
    <w:rsid w:val="007C3863"/>
    <w:rsid w:val="007C3955"/>
    <w:rsid w:val="007C7761"/>
    <w:rsid w:val="007D1019"/>
    <w:rsid w:val="007D360C"/>
    <w:rsid w:val="007E19E8"/>
    <w:rsid w:val="007E1A6A"/>
    <w:rsid w:val="007E532D"/>
    <w:rsid w:val="007E6C24"/>
    <w:rsid w:val="007E7C67"/>
    <w:rsid w:val="007F08FB"/>
    <w:rsid w:val="007F16FB"/>
    <w:rsid w:val="007F2188"/>
    <w:rsid w:val="007F7860"/>
    <w:rsid w:val="008043BD"/>
    <w:rsid w:val="00806B8C"/>
    <w:rsid w:val="008133E0"/>
    <w:rsid w:val="00816050"/>
    <w:rsid w:val="00820B7A"/>
    <w:rsid w:val="00820E99"/>
    <w:rsid w:val="0082195D"/>
    <w:rsid w:val="00825857"/>
    <w:rsid w:val="0082795C"/>
    <w:rsid w:val="00827A3D"/>
    <w:rsid w:val="0083126A"/>
    <w:rsid w:val="00833679"/>
    <w:rsid w:val="00836182"/>
    <w:rsid w:val="0084611E"/>
    <w:rsid w:val="00846FDE"/>
    <w:rsid w:val="00847C30"/>
    <w:rsid w:val="00847D24"/>
    <w:rsid w:val="0085297F"/>
    <w:rsid w:val="00855FA9"/>
    <w:rsid w:val="008601A0"/>
    <w:rsid w:val="008610ED"/>
    <w:rsid w:val="00862F4A"/>
    <w:rsid w:val="0086441E"/>
    <w:rsid w:val="0087032A"/>
    <w:rsid w:val="00872B26"/>
    <w:rsid w:val="00874921"/>
    <w:rsid w:val="00875AFF"/>
    <w:rsid w:val="00876B17"/>
    <w:rsid w:val="0087714B"/>
    <w:rsid w:val="00877184"/>
    <w:rsid w:val="00877C60"/>
    <w:rsid w:val="00880DF8"/>
    <w:rsid w:val="00884B1D"/>
    <w:rsid w:val="00887752"/>
    <w:rsid w:val="008A0EC3"/>
    <w:rsid w:val="008A31CC"/>
    <w:rsid w:val="008A4E91"/>
    <w:rsid w:val="008A57D8"/>
    <w:rsid w:val="008B08B9"/>
    <w:rsid w:val="008B342C"/>
    <w:rsid w:val="008B34D4"/>
    <w:rsid w:val="008B56D5"/>
    <w:rsid w:val="008B72FE"/>
    <w:rsid w:val="008C157A"/>
    <w:rsid w:val="008C4A61"/>
    <w:rsid w:val="008D2523"/>
    <w:rsid w:val="008D3647"/>
    <w:rsid w:val="008D3CC9"/>
    <w:rsid w:val="008D41BD"/>
    <w:rsid w:val="008D4F6B"/>
    <w:rsid w:val="008D75C8"/>
    <w:rsid w:val="008D7631"/>
    <w:rsid w:val="008E5837"/>
    <w:rsid w:val="008F0C6F"/>
    <w:rsid w:val="008F33DC"/>
    <w:rsid w:val="00901A3A"/>
    <w:rsid w:val="00903105"/>
    <w:rsid w:val="00904533"/>
    <w:rsid w:val="00906B2B"/>
    <w:rsid w:val="0091476A"/>
    <w:rsid w:val="00916571"/>
    <w:rsid w:val="00924A48"/>
    <w:rsid w:val="009263ED"/>
    <w:rsid w:val="00927A03"/>
    <w:rsid w:val="00931B71"/>
    <w:rsid w:val="0093252B"/>
    <w:rsid w:val="00933003"/>
    <w:rsid w:val="00935425"/>
    <w:rsid w:val="00935835"/>
    <w:rsid w:val="00937027"/>
    <w:rsid w:val="00937C84"/>
    <w:rsid w:val="00942493"/>
    <w:rsid w:val="009574BB"/>
    <w:rsid w:val="0096669A"/>
    <w:rsid w:val="00966788"/>
    <w:rsid w:val="009674BA"/>
    <w:rsid w:val="009763BA"/>
    <w:rsid w:val="009804D9"/>
    <w:rsid w:val="00984008"/>
    <w:rsid w:val="0098783D"/>
    <w:rsid w:val="00990130"/>
    <w:rsid w:val="009902F0"/>
    <w:rsid w:val="00996290"/>
    <w:rsid w:val="00996BBA"/>
    <w:rsid w:val="00996FEF"/>
    <w:rsid w:val="009A0B95"/>
    <w:rsid w:val="009A5E74"/>
    <w:rsid w:val="009A719C"/>
    <w:rsid w:val="009A7AC6"/>
    <w:rsid w:val="009C0C23"/>
    <w:rsid w:val="009C12CE"/>
    <w:rsid w:val="009C6475"/>
    <w:rsid w:val="009D41A7"/>
    <w:rsid w:val="009D4756"/>
    <w:rsid w:val="009D5EAF"/>
    <w:rsid w:val="009D6CC0"/>
    <w:rsid w:val="009E1DB0"/>
    <w:rsid w:val="009E2689"/>
    <w:rsid w:val="009E40D5"/>
    <w:rsid w:val="009E6486"/>
    <w:rsid w:val="009E71D1"/>
    <w:rsid w:val="009F2D69"/>
    <w:rsid w:val="009F3AFD"/>
    <w:rsid w:val="009F3DD4"/>
    <w:rsid w:val="009F49CD"/>
    <w:rsid w:val="00A019F5"/>
    <w:rsid w:val="00A06706"/>
    <w:rsid w:val="00A11107"/>
    <w:rsid w:val="00A112F0"/>
    <w:rsid w:val="00A12711"/>
    <w:rsid w:val="00A16320"/>
    <w:rsid w:val="00A166CF"/>
    <w:rsid w:val="00A207E9"/>
    <w:rsid w:val="00A20FBA"/>
    <w:rsid w:val="00A22F26"/>
    <w:rsid w:val="00A266FC"/>
    <w:rsid w:val="00A3019B"/>
    <w:rsid w:val="00A31CEF"/>
    <w:rsid w:val="00A3297E"/>
    <w:rsid w:val="00A345ED"/>
    <w:rsid w:val="00A35409"/>
    <w:rsid w:val="00A3562F"/>
    <w:rsid w:val="00A4164C"/>
    <w:rsid w:val="00A43BCE"/>
    <w:rsid w:val="00A4465B"/>
    <w:rsid w:val="00A47A62"/>
    <w:rsid w:val="00A50727"/>
    <w:rsid w:val="00A51272"/>
    <w:rsid w:val="00A54622"/>
    <w:rsid w:val="00A65BD7"/>
    <w:rsid w:val="00A70C11"/>
    <w:rsid w:val="00A73099"/>
    <w:rsid w:val="00A76787"/>
    <w:rsid w:val="00A77F04"/>
    <w:rsid w:val="00A80C1F"/>
    <w:rsid w:val="00A83243"/>
    <w:rsid w:val="00A9313D"/>
    <w:rsid w:val="00A9374E"/>
    <w:rsid w:val="00A938EE"/>
    <w:rsid w:val="00A94F47"/>
    <w:rsid w:val="00AA204A"/>
    <w:rsid w:val="00AA379E"/>
    <w:rsid w:val="00AA4C39"/>
    <w:rsid w:val="00AA647F"/>
    <w:rsid w:val="00AA771C"/>
    <w:rsid w:val="00AA7EEF"/>
    <w:rsid w:val="00AB4398"/>
    <w:rsid w:val="00AB6569"/>
    <w:rsid w:val="00AC051F"/>
    <w:rsid w:val="00AC0B60"/>
    <w:rsid w:val="00AC245F"/>
    <w:rsid w:val="00AC4B21"/>
    <w:rsid w:val="00AD3591"/>
    <w:rsid w:val="00AD61C5"/>
    <w:rsid w:val="00AE1AE2"/>
    <w:rsid w:val="00AF084B"/>
    <w:rsid w:val="00AF0A66"/>
    <w:rsid w:val="00AF0C5E"/>
    <w:rsid w:val="00AF3FE7"/>
    <w:rsid w:val="00AF513E"/>
    <w:rsid w:val="00AF5F6F"/>
    <w:rsid w:val="00AF75E0"/>
    <w:rsid w:val="00B01307"/>
    <w:rsid w:val="00B069D3"/>
    <w:rsid w:val="00B0720D"/>
    <w:rsid w:val="00B10135"/>
    <w:rsid w:val="00B15398"/>
    <w:rsid w:val="00B15753"/>
    <w:rsid w:val="00B16FD8"/>
    <w:rsid w:val="00B22D9B"/>
    <w:rsid w:val="00B22F6D"/>
    <w:rsid w:val="00B267B8"/>
    <w:rsid w:val="00B2714F"/>
    <w:rsid w:val="00B349EB"/>
    <w:rsid w:val="00B3584D"/>
    <w:rsid w:val="00B35A59"/>
    <w:rsid w:val="00B35DA5"/>
    <w:rsid w:val="00B4323E"/>
    <w:rsid w:val="00B44886"/>
    <w:rsid w:val="00B462E3"/>
    <w:rsid w:val="00B47E68"/>
    <w:rsid w:val="00B541A0"/>
    <w:rsid w:val="00B562B5"/>
    <w:rsid w:val="00B615B2"/>
    <w:rsid w:val="00B64EF6"/>
    <w:rsid w:val="00B67439"/>
    <w:rsid w:val="00B71058"/>
    <w:rsid w:val="00B73F51"/>
    <w:rsid w:val="00B772B8"/>
    <w:rsid w:val="00B77632"/>
    <w:rsid w:val="00B77F45"/>
    <w:rsid w:val="00B812BF"/>
    <w:rsid w:val="00B84056"/>
    <w:rsid w:val="00B85AAF"/>
    <w:rsid w:val="00B87BFF"/>
    <w:rsid w:val="00B94DC6"/>
    <w:rsid w:val="00B97E99"/>
    <w:rsid w:val="00BA31BC"/>
    <w:rsid w:val="00BA6CCE"/>
    <w:rsid w:val="00BB06A1"/>
    <w:rsid w:val="00BB1769"/>
    <w:rsid w:val="00BB5D47"/>
    <w:rsid w:val="00BC22E4"/>
    <w:rsid w:val="00BC2E8C"/>
    <w:rsid w:val="00BC3534"/>
    <w:rsid w:val="00BC37E5"/>
    <w:rsid w:val="00BC4AEC"/>
    <w:rsid w:val="00BC5B40"/>
    <w:rsid w:val="00BC790C"/>
    <w:rsid w:val="00BD0AF4"/>
    <w:rsid w:val="00BD1DE2"/>
    <w:rsid w:val="00BD3A18"/>
    <w:rsid w:val="00BD57A2"/>
    <w:rsid w:val="00BD78C6"/>
    <w:rsid w:val="00BD7AC7"/>
    <w:rsid w:val="00BE0424"/>
    <w:rsid w:val="00BE0C01"/>
    <w:rsid w:val="00BE0ED5"/>
    <w:rsid w:val="00BE3798"/>
    <w:rsid w:val="00BE42EE"/>
    <w:rsid w:val="00BE6B33"/>
    <w:rsid w:val="00BF0AEE"/>
    <w:rsid w:val="00BF43DC"/>
    <w:rsid w:val="00BF5A4A"/>
    <w:rsid w:val="00BF7DA6"/>
    <w:rsid w:val="00C00901"/>
    <w:rsid w:val="00C078EE"/>
    <w:rsid w:val="00C10FD6"/>
    <w:rsid w:val="00C149E6"/>
    <w:rsid w:val="00C20799"/>
    <w:rsid w:val="00C2079D"/>
    <w:rsid w:val="00C21465"/>
    <w:rsid w:val="00C241A0"/>
    <w:rsid w:val="00C3288E"/>
    <w:rsid w:val="00C32D75"/>
    <w:rsid w:val="00C3394A"/>
    <w:rsid w:val="00C42253"/>
    <w:rsid w:val="00C43BA0"/>
    <w:rsid w:val="00C62288"/>
    <w:rsid w:val="00C63526"/>
    <w:rsid w:val="00C64A18"/>
    <w:rsid w:val="00C65A4D"/>
    <w:rsid w:val="00C717F7"/>
    <w:rsid w:val="00C71CDC"/>
    <w:rsid w:val="00C74628"/>
    <w:rsid w:val="00C75C5F"/>
    <w:rsid w:val="00C7622E"/>
    <w:rsid w:val="00C80959"/>
    <w:rsid w:val="00C81C1E"/>
    <w:rsid w:val="00C8262E"/>
    <w:rsid w:val="00C82D3D"/>
    <w:rsid w:val="00C84528"/>
    <w:rsid w:val="00C863EE"/>
    <w:rsid w:val="00C90D75"/>
    <w:rsid w:val="00C91F44"/>
    <w:rsid w:val="00C96855"/>
    <w:rsid w:val="00CA0473"/>
    <w:rsid w:val="00CA4F9B"/>
    <w:rsid w:val="00CA53F0"/>
    <w:rsid w:val="00CA5467"/>
    <w:rsid w:val="00CB0CBA"/>
    <w:rsid w:val="00CB1174"/>
    <w:rsid w:val="00CB329F"/>
    <w:rsid w:val="00CB4227"/>
    <w:rsid w:val="00CB4FDD"/>
    <w:rsid w:val="00CB5529"/>
    <w:rsid w:val="00CC2218"/>
    <w:rsid w:val="00CC5052"/>
    <w:rsid w:val="00CD5B85"/>
    <w:rsid w:val="00CD6FA1"/>
    <w:rsid w:val="00CD78BA"/>
    <w:rsid w:val="00CE2EEA"/>
    <w:rsid w:val="00CE4614"/>
    <w:rsid w:val="00CE5194"/>
    <w:rsid w:val="00CE6CD3"/>
    <w:rsid w:val="00CF0BD1"/>
    <w:rsid w:val="00CF3872"/>
    <w:rsid w:val="00CF531F"/>
    <w:rsid w:val="00D03785"/>
    <w:rsid w:val="00D040A3"/>
    <w:rsid w:val="00D058F8"/>
    <w:rsid w:val="00D06261"/>
    <w:rsid w:val="00D06319"/>
    <w:rsid w:val="00D071AF"/>
    <w:rsid w:val="00D10BEF"/>
    <w:rsid w:val="00D11557"/>
    <w:rsid w:val="00D125C4"/>
    <w:rsid w:val="00D12FDB"/>
    <w:rsid w:val="00D20FFC"/>
    <w:rsid w:val="00D21E28"/>
    <w:rsid w:val="00D228FB"/>
    <w:rsid w:val="00D3124D"/>
    <w:rsid w:val="00D435A3"/>
    <w:rsid w:val="00D46164"/>
    <w:rsid w:val="00D47E8F"/>
    <w:rsid w:val="00D51D9F"/>
    <w:rsid w:val="00D54EAA"/>
    <w:rsid w:val="00D63245"/>
    <w:rsid w:val="00D66ED3"/>
    <w:rsid w:val="00D673DC"/>
    <w:rsid w:val="00D72551"/>
    <w:rsid w:val="00D72784"/>
    <w:rsid w:val="00D736E1"/>
    <w:rsid w:val="00D7692A"/>
    <w:rsid w:val="00D81E5E"/>
    <w:rsid w:val="00D83C87"/>
    <w:rsid w:val="00D84817"/>
    <w:rsid w:val="00D86BB9"/>
    <w:rsid w:val="00D91458"/>
    <w:rsid w:val="00D96770"/>
    <w:rsid w:val="00D97678"/>
    <w:rsid w:val="00DA2634"/>
    <w:rsid w:val="00DB367C"/>
    <w:rsid w:val="00DB756F"/>
    <w:rsid w:val="00DC33E7"/>
    <w:rsid w:val="00DC3A11"/>
    <w:rsid w:val="00DC7B4A"/>
    <w:rsid w:val="00DD23FE"/>
    <w:rsid w:val="00DD2D29"/>
    <w:rsid w:val="00DD580D"/>
    <w:rsid w:val="00DD6A2E"/>
    <w:rsid w:val="00DD7454"/>
    <w:rsid w:val="00DD7649"/>
    <w:rsid w:val="00DE2862"/>
    <w:rsid w:val="00DE505B"/>
    <w:rsid w:val="00DE5324"/>
    <w:rsid w:val="00DF4292"/>
    <w:rsid w:val="00DF71BA"/>
    <w:rsid w:val="00DF792E"/>
    <w:rsid w:val="00E001DF"/>
    <w:rsid w:val="00E0139C"/>
    <w:rsid w:val="00E03FBA"/>
    <w:rsid w:val="00E041C4"/>
    <w:rsid w:val="00E05FF0"/>
    <w:rsid w:val="00E06371"/>
    <w:rsid w:val="00E06C8B"/>
    <w:rsid w:val="00E17D06"/>
    <w:rsid w:val="00E223C0"/>
    <w:rsid w:val="00E229DC"/>
    <w:rsid w:val="00E22F7C"/>
    <w:rsid w:val="00E239C6"/>
    <w:rsid w:val="00E2562F"/>
    <w:rsid w:val="00E267F8"/>
    <w:rsid w:val="00E269E6"/>
    <w:rsid w:val="00E3058B"/>
    <w:rsid w:val="00E30F7D"/>
    <w:rsid w:val="00E326E2"/>
    <w:rsid w:val="00E33BA5"/>
    <w:rsid w:val="00E35AC5"/>
    <w:rsid w:val="00E361C9"/>
    <w:rsid w:val="00E36BF5"/>
    <w:rsid w:val="00E41756"/>
    <w:rsid w:val="00E41E1F"/>
    <w:rsid w:val="00E502D2"/>
    <w:rsid w:val="00E5059A"/>
    <w:rsid w:val="00E5167F"/>
    <w:rsid w:val="00E53E20"/>
    <w:rsid w:val="00E550C7"/>
    <w:rsid w:val="00E5627D"/>
    <w:rsid w:val="00E56652"/>
    <w:rsid w:val="00E567DC"/>
    <w:rsid w:val="00E63A7D"/>
    <w:rsid w:val="00E65033"/>
    <w:rsid w:val="00E655FD"/>
    <w:rsid w:val="00E6726C"/>
    <w:rsid w:val="00E6747C"/>
    <w:rsid w:val="00E67FEE"/>
    <w:rsid w:val="00E708DF"/>
    <w:rsid w:val="00E71B4D"/>
    <w:rsid w:val="00E7512F"/>
    <w:rsid w:val="00E8759A"/>
    <w:rsid w:val="00E91077"/>
    <w:rsid w:val="00E91BCD"/>
    <w:rsid w:val="00E9322A"/>
    <w:rsid w:val="00E93857"/>
    <w:rsid w:val="00E93FB4"/>
    <w:rsid w:val="00E9556E"/>
    <w:rsid w:val="00EA06EE"/>
    <w:rsid w:val="00EA387A"/>
    <w:rsid w:val="00EB33EA"/>
    <w:rsid w:val="00EB3632"/>
    <w:rsid w:val="00EB4C0C"/>
    <w:rsid w:val="00EB54E7"/>
    <w:rsid w:val="00EB719B"/>
    <w:rsid w:val="00EC0DAC"/>
    <w:rsid w:val="00EC2334"/>
    <w:rsid w:val="00EC2B29"/>
    <w:rsid w:val="00EC7B48"/>
    <w:rsid w:val="00ED1122"/>
    <w:rsid w:val="00ED1800"/>
    <w:rsid w:val="00ED1BE6"/>
    <w:rsid w:val="00ED45C0"/>
    <w:rsid w:val="00ED4B43"/>
    <w:rsid w:val="00ED59DC"/>
    <w:rsid w:val="00ED74D9"/>
    <w:rsid w:val="00EE220E"/>
    <w:rsid w:val="00EE3422"/>
    <w:rsid w:val="00EE394E"/>
    <w:rsid w:val="00EE3B81"/>
    <w:rsid w:val="00EF0242"/>
    <w:rsid w:val="00EF0B9E"/>
    <w:rsid w:val="00EF64B0"/>
    <w:rsid w:val="00F0002E"/>
    <w:rsid w:val="00F006FF"/>
    <w:rsid w:val="00F01DE8"/>
    <w:rsid w:val="00F02782"/>
    <w:rsid w:val="00F02BE6"/>
    <w:rsid w:val="00F03597"/>
    <w:rsid w:val="00F0451C"/>
    <w:rsid w:val="00F05CB5"/>
    <w:rsid w:val="00F0672D"/>
    <w:rsid w:val="00F06ECB"/>
    <w:rsid w:val="00F06FAA"/>
    <w:rsid w:val="00F1201F"/>
    <w:rsid w:val="00F12917"/>
    <w:rsid w:val="00F13825"/>
    <w:rsid w:val="00F14A47"/>
    <w:rsid w:val="00F14A4F"/>
    <w:rsid w:val="00F1607D"/>
    <w:rsid w:val="00F21864"/>
    <w:rsid w:val="00F26F4C"/>
    <w:rsid w:val="00F270EB"/>
    <w:rsid w:val="00F319CA"/>
    <w:rsid w:val="00F32DBC"/>
    <w:rsid w:val="00F32EBF"/>
    <w:rsid w:val="00F343F5"/>
    <w:rsid w:val="00F3547D"/>
    <w:rsid w:val="00F40FC8"/>
    <w:rsid w:val="00F41ED9"/>
    <w:rsid w:val="00F42D4B"/>
    <w:rsid w:val="00F433CE"/>
    <w:rsid w:val="00F46502"/>
    <w:rsid w:val="00F500FA"/>
    <w:rsid w:val="00F5529E"/>
    <w:rsid w:val="00F56F83"/>
    <w:rsid w:val="00F5759E"/>
    <w:rsid w:val="00F61EB8"/>
    <w:rsid w:val="00F626E3"/>
    <w:rsid w:val="00F62D97"/>
    <w:rsid w:val="00F644DB"/>
    <w:rsid w:val="00F64D21"/>
    <w:rsid w:val="00F64DF3"/>
    <w:rsid w:val="00F65531"/>
    <w:rsid w:val="00F66706"/>
    <w:rsid w:val="00F674DB"/>
    <w:rsid w:val="00F6766E"/>
    <w:rsid w:val="00F70517"/>
    <w:rsid w:val="00F76B64"/>
    <w:rsid w:val="00F80EF0"/>
    <w:rsid w:val="00F814DF"/>
    <w:rsid w:val="00F84AB5"/>
    <w:rsid w:val="00F85BE8"/>
    <w:rsid w:val="00F863CC"/>
    <w:rsid w:val="00F879CA"/>
    <w:rsid w:val="00F9358A"/>
    <w:rsid w:val="00F958CD"/>
    <w:rsid w:val="00F968C4"/>
    <w:rsid w:val="00F97C0B"/>
    <w:rsid w:val="00FA0119"/>
    <w:rsid w:val="00FA6A3D"/>
    <w:rsid w:val="00FA7493"/>
    <w:rsid w:val="00FB08C9"/>
    <w:rsid w:val="00FB0D40"/>
    <w:rsid w:val="00FB4558"/>
    <w:rsid w:val="00FB6A09"/>
    <w:rsid w:val="00FB77F9"/>
    <w:rsid w:val="00FC1B96"/>
    <w:rsid w:val="00FC36C1"/>
    <w:rsid w:val="00FC3887"/>
    <w:rsid w:val="00FC6025"/>
    <w:rsid w:val="00FD1EF5"/>
    <w:rsid w:val="00FD5C42"/>
    <w:rsid w:val="00FD6A40"/>
    <w:rsid w:val="00FE0FCB"/>
    <w:rsid w:val="00FE155A"/>
    <w:rsid w:val="00FE4306"/>
    <w:rsid w:val="00FE53FE"/>
    <w:rsid w:val="00FE7F2B"/>
    <w:rsid w:val="00FF21F5"/>
    <w:rsid w:val="00FF7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3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9A0B95"/>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3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644486"/>
    <w:pPr>
      <w:tabs>
        <w:tab w:val="right" w:leader="middleDot" w:pos="8040"/>
      </w:tabs>
      <w:topLinePunct/>
      <w:spacing w:line="360" w:lineRule="exact"/>
      <w:ind w:left="690" w:rightChars="200" w:right="200" w:hangingChars="690" w:hanging="69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9A0B95"/>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89E3-80EA-44F0-A1B0-96326A1C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105</Pages>
  <Words>8897</Words>
  <Characters>50716</Characters>
  <Application>Microsoft Office Word</Application>
  <DocSecurity>0</DocSecurity>
  <Lines>422</Lines>
  <Paragraphs>118</Paragraphs>
  <ScaleCrop>false</ScaleCrop>
  <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275</cp:revision>
  <cp:lastPrinted>2020-04-17T03:41:00Z</cp:lastPrinted>
  <dcterms:created xsi:type="dcterms:W3CDTF">2020-01-10T06:32:00Z</dcterms:created>
  <dcterms:modified xsi:type="dcterms:W3CDTF">2020-05-04T08:57:00Z</dcterms:modified>
</cp:coreProperties>
</file>